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0A" w:rsidRPr="00382B4F" w:rsidRDefault="0044090A" w:rsidP="0044090A">
      <w:pPr>
        <w:keepNext/>
        <w:keepLines/>
        <w:snapToGrid w:val="0"/>
        <w:jc w:val="both"/>
        <w:rPr>
          <w:b/>
          <w:sz w:val="25"/>
          <w:szCs w:val="25"/>
        </w:rPr>
      </w:pPr>
      <w:r w:rsidRPr="00382B4F">
        <w:rPr>
          <w:b/>
          <w:sz w:val="25"/>
          <w:szCs w:val="25"/>
        </w:rPr>
        <w:t xml:space="preserve">Критерии оценки заявок на участие в открытом конкурсе в электронной форме (далее конкурс): </w:t>
      </w:r>
    </w:p>
    <w:p w:rsidR="0044090A" w:rsidRPr="00382B4F" w:rsidRDefault="0044090A" w:rsidP="0044090A">
      <w:pPr>
        <w:widowControl w:val="0"/>
        <w:numPr>
          <w:ilvl w:val="0"/>
          <w:numId w:val="1"/>
        </w:numPr>
        <w:contextualSpacing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>Цена контракта</w:t>
      </w:r>
    </w:p>
    <w:p w:rsidR="0044090A" w:rsidRPr="00382B4F" w:rsidRDefault="0044090A" w:rsidP="0044090A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>Величина значимости критерия – 60%</w:t>
      </w:r>
    </w:p>
    <w:p w:rsidR="0044090A" w:rsidRPr="00382B4F" w:rsidRDefault="0044090A" w:rsidP="0044090A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критерия оценки – 0,6</w:t>
      </w:r>
    </w:p>
    <w:p w:rsidR="0044090A" w:rsidRPr="00382B4F" w:rsidRDefault="0044090A" w:rsidP="0044090A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>Оценка критерия (баллы): - 100</w:t>
      </w:r>
    </w:p>
    <w:p w:rsidR="0044090A" w:rsidRPr="00382B4F" w:rsidRDefault="0044090A" w:rsidP="0044090A">
      <w:pPr>
        <w:widowControl w:val="0"/>
        <w:tabs>
          <w:tab w:val="left" w:pos="2835"/>
        </w:tabs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Количество баллов, присуждаемых по критерию оценки «цена контракта» определяется по формуле: </w:t>
      </w:r>
    </w:p>
    <w:p w:rsidR="0044090A" w:rsidRPr="00382B4F" w:rsidRDefault="0044090A" w:rsidP="0044090A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eastAsia="ru-RU"/>
        </w:rPr>
        <w:t xml:space="preserve">а) в случае если </w:t>
      </w:r>
      <w:proofErr w:type="spellStart"/>
      <w:proofErr w:type="gramStart"/>
      <w:r w:rsidRPr="00382B4F">
        <w:rPr>
          <w:sz w:val="25"/>
          <w:szCs w:val="25"/>
          <w:lang w:eastAsia="ru-RU"/>
        </w:rPr>
        <w:t>Ц</w:t>
      </w:r>
      <w:proofErr w:type="gramEnd"/>
      <w:r w:rsidRPr="00382B4F">
        <w:rPr>
          <w:sz w:val="25"/>
          <w:szCs w:val="25"/>
          <w:vertAlign w:val="subscript"/>
          <w:lang w:eastAsia="ru-RU"/>
        </w:rPr>
        <w:t>min</w:t>
      </w:r>
      <w:proofErr w:type="spellEnd"/>
      <w:r w:rsidRPr="00382B4F">
        <w:rPr>
          <w:sz w:val="25"/>
          <w:szCs w:val="25"/>
          <w:lang w:eastAsia="ru-RU"/>
        </w:rPr>
        <w:t xml:space="preserve"> &gt; 0,</w:t>
      </w:r>
    </w:p>
    <w:p w:rsidR="0044090A" w:rsidRPr="00382B4F" w:rsidRDefault="0044090A" w:rsidP="0044090A">
      <w:pPr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>
        <w:rPr>
          <w:noProof/>
          <w:position w:val="-30"/>
          <w:sz w:val="25"/>
          <w:szCs w:val="25"/>
          <w:lang w:eastAsia="ru-RU"/>
        </w:rPr>
        <w:drawing>
          <wp:inline distT="0" distB="0" distL="0" distR="0">
            <wp:extent cx="1250950" cy="5207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B4F">
        <w:rPr>
          <w:sz w:val="25"/>
          <w:szCs w:val="25"/>
          <w:lang w:eastAsia="ru-RU"/>
        </w:rPr>
        <w:t>,</w:t>
      </w:r>
    </w:p>
    <w:p w:rsidR="0044090A" w:rsidRPr="00382B4F" w:rsidRDefault="0044090A" w:rsidP="0044090A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382B4F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382B4F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382B4F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382B4F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382B4F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44090A" w:rsidRPr="00382B4F" w:rsidRDefault="0044090A" w:rsidP="0044090A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323850" cy="2222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- </w:t>
      </w:r>
      <w:proofErr w:type="gram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м</w:t>
      </w:r>
      <w:proofErr w:type="gram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инимальное предложение из предложений по критерию оценки, сделанных участниками закупки</w:t>
      </w:r>
      <w:r w:rsidRPr="00382B4F">
        <w:rPr>
          <w:sz w:val="25"/>
          <w:szCs w:val="25"/>
          <w:lang w:eastAsia="ru-RU"/>
        </w:rPr>
        <w:t>.</w:t>
      </w:r>
    </w:p>
    <w:p w:rsidR="0044090A" w:rsidRPr="00382B4F" w:rsidRDefault="0044090A" w:rsidP="0044090A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196850" cy="2222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оценивается.</w:t>
      </w:r>
    </w:p>
    <w:p w:rsidR="0044090A" w:rsidRPr="00382B4F" w:rsidRDefault="0044090A" w:rsidP="0044090A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eastAsia="ru-RU"/>
        </w:rPr>
        <w:t xml:space="preserve">б) в случае если </w:t>
      </w:r>
      <w:proofErr w:type="spellStart"/>
      <w:proofErr w:type="gramStart"/>
      <w:r w:rsidRPr="00382B4F">
        <w:rPr>
          <w:sz w:val="25"/>
          <w:szCs w:val="25"/>
          <w:lang w:eastAsia="ru-RU"/>
        </w:rPr>
        <w:t>Ц</w:t>
      </w:r>
      <w:proofErr w:type="gramEnd"/>
      <w:r w:rsidRPr="00382B4F">
        <w:rPr>
          <w:sz w:val="25"/>
          <w:szCs w:val="25"/>
          <w:vertAlign w:val="subscript"/>
          <w:lang w:eastAsia="ru-RU"/>
        </w:rPr>
        <w:t>min</w:t>
      </w:r>
      <w:proofErr w:type="spellEnd"/>
      <w:r w:rsidRPr="00382B4F">
        <w:rPr>
          <w:sz w:val="25"/>
          <w:szCs w:val="25"/>
          <w:lang w:eastAsia="ru-RU"/>
        </w:rPr>
        <w:t xml:space="preserve"> &lt; 0,</w:t>
      </w:r>
    </w:p>
    <w:p w:rsidR="0044090A" w:rsidRPr="00382B4F" w:rsidRDefault="0044090A" w:rsidP="0044090A">
      <w:pPr>
        <w:autoSpaceDE w:val="0"/>
        <w:autoSpaceDN w:val="0"/>
        <w:adjustRightInd w:val="0"/>
        <w:ind w:firstLine="540"/>
        <w:jc w:val="both"/>
        <w:outlineLvl w:val="0"/>
        <w:rPr>
          <w:rFonts w:eastAsia="Arial Unicode MS"/>
          <w:color w:val="000000"/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30"/>
          <w:sz w:val="25"/>
          <w:szCs w:val="25"/>
          <w:lang w:eastAsia="ru-RU"/>
        </w:rPr>
        <w:drawing>
          <wp:inline distT="0" distB="0" distL="0" distR="0">
            <wp:extent cx="1327150" cy="4254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B4F">
        <w:rPr>
          <w:rFonts w:eastAsia="Arial Unicode MS"/>
          <w:color w:val="000000"/>
          <w:sz w:val="25"/>
          <w:szCs w:val="25"/>
          <w:lang w:eastAsia="ru-RU"/>
        </w:rPr>
        <w:t>,</w:t>
      </w:r>
    </w:p>
    <w:p w:rsidR="0044090A" w:rsidRPr="00382B4F" w:rsidRDefault="0044090A" w:rsidP="0044090A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382B4F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382B4F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382B4F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382B4F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382B4F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44090A" w:rsidRPr="00382B4F" w:rsidRDefault="0044090A" w:rsidP="0044090A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proofErr w:type="spellStart"/>
      <w:proofErr w:type="gramStart"/>
      <w:r w:rsidRPr="00382B4F">
        <w:rPr>
          <w:sz w:val="25"/>
          <w:szCs w:val="25"/>
          <w:lang w:eastAsia="ru-RU"/>
        </w:rPr>
        <w:t>Ц</w:t>
      </w:r>
      <w:proofErr w:type="gramEnd"/>
      <w:r w:rsidRPr="00382B4F">
        <w:rPr>
          <w:sz w:val="25"/>
          <w:szCs w:val="25"/>
          <w:vertAlign w:val="subscript"/>
          <w:lang w:eastAsia="ru-RU"/>
        </w:rPr>
        <w:t>max</w:t>
      </w:r>
      <w:proofErr w:type="spellEnd"/>
      <w:r w:rsidRPr="00382B4F">
        <w:rPr>
          <w:sz w:val="25"/>
          <w:szCs w:val="25"/>
          <w:lang w:eastAsia="ru-RU"/>
        </w:rPr>
        <w:t xml:space="preserve"> - максимальное предложение из предложений по критерию, сделанных участниками закупки.</w:t>
      </w:r>
    </w:p>
    <w:p w:rsidR="0044090A" w:rsidRPr="00382B4F" w:rsidRDefault="0044090A" w:rsidP="0044090A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196850" cy="222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оценивается;</w:t>
      </w:r>
    </w:p>
    <w:p w:rsidR="0044090A" w:rsidRPr="00382B4F" w:rsidRDefault="0044090A" w:rsidP="0044090A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44090A" w:rsidRPr="00382B4F" w:rsidRDefault="0044090A" w:rsidP="0044090A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44090A" w:rsidRPr="00382B4F" w:rsidRDefault="0044090A" w:rsidP="0044090A">
      <w:pPr>
        <w:keepNext/>
        <w:keepLines/>
        <w:ind w:firstLine="720"/>
        <w:jc w:val="center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bookmarkStart w:id="0" w:name="_GoBack"/>
      <w:bookmarkEnd w:id="0"/>
      <w:proofErr w:type="spell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382B4F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= </w:t>
      </w:r>
      <w:proofErr w:type="spell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ЦБ</w:t>
      </w:r>
      <w:proofErr w:type="gram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i</w:t>
      </w:r>
      <w:proofErr w:type="spellEnd"/>
      <w:proofErr w:type="gram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x 0,6</w:t>
      </w:r>
    </w:p>
    <w:p w:rsidR="0044090A" w:rsidRPr="00382B4F" w:rsidRDefault="0044090A" w:rsidP="0044090A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44090A" w:rsidRPr="00382B4F" w:rsidRDefault="0044090A" w:rsidP="0044090A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gram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=0,6 указанного критерия</w:t>
      </w:r>
    </w:p>
    <w:p w:rsidR="0044090A" w:rsidRPr="00382B4F" w:rsidRDefault="0044090A" w:rsidP="0044090A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382B4F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присуждаемого i-й заявке по критерию «Цена контракта»</w:t>
      </w:r>
    </w:p>
    <w:p w:rsidR="0044090A" w:rsidRPr="00382B4F" w:rsidRDefault="0044090A" w:rsidP="0044090A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44090A" w:rsidRPr="00382B4F" w:rsidRDefault="0044090A" w:rsidP="0044090A">
      <w:pPr>
        <w:keepNext/>
        <w:tabs>
          <w:tab w:val="left" w:pos="2055"/>
        </w:tabs>
        <w:spacing w:after="60"/>
        <w:jc w:val="both"/>
        <w:rPr>
          <w:rFonts w:eastAsia="Calibri"/>
          <w:b/>
          <w:sz w:val="25"/>
          <w:szCs w:val="25"/>
          <w:lang w:eastAsia="ru-RU"/>
        </w:rPr>
      </w:pPr>
      <w:r w:rsidRPr="00382B4F">
        <w:rPr>
          <w:rFonts w:eastAsia="Calibri"/>
          <w:b/>
          <w:sz w:val="25"/>
          <w:szCs w:val="25"/>
          <w:lang w:eastAsia="ru-RU"/>
        </w:rPr>
        <w:t xml:space="preserve">2. </w:t>
      </w:r>
      <w:proofErr w:type="spellStart"/>
      <w:r w:rsidRPr="00382B4F">
        <w:rPr>
          <w:rFonts w:eastAsia="Calibri"/>
          <w:b/>
          <w:sz w:val="25"/>
          <w:szCs w:val="25"/>
          <w:lang w:eastAsia="ru-RU"/>
        </w:rPr>
        <w:t>Нестоимостной</w:t>
      </w:r>
      <w:proofErr w:type="spellEnd"/>
      <w:r w:rsidRPr="00382B4F">
        <w:rPr>
          <w:rFonts w:eastAsia="Calibri"/>
          <w:b/>
          <w:sz w:val="25"/>
          <w:szCs w:val="25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44090A" w:rsidRPr="00382B4F" w:rsidRDefault="0044090A" w:rsidP="0044090A">
      <w:pPr>
        <w:keepNext/>
        <w:tabs>
          <w:tab w:val="left" w:pos="2055"/>
        </w:tabs>
        <w:spacing w:after="60"/>
        <w:jc w:val="both"/>
        <w:rPr>
          <w:rFonts w:eastAsia="Calibri"/>
          <w:sz w:val="25"/>
          <w:szCs w:val="25"/>
          <w:lang w:eastAsia="ru-RU"/>
        </w:rPr>
      </w:pPr>
      <w:r w:rsidRPr="00382B4F">
        <w:rPr>
          <w:rFonts w:eastAsia="Calibri"/>
          <w:sz w:val="25"/>
          <w:szCs w:val="25"/>
          <w:lang w:eastAsia="ru-RU"/>
        </w:rPr>
        <w:t xml:space="preserve">Величина значимости критерия (%) – 40. </w:t>
      </w:r>
    </w:p>
    <w:p w:rsidR="0044090A" w:rsidRPr="00382B4F" w:rsidRDefault="0044090A" w:rsidP="0044090A">
      <w:pPr>
        <w:keepNext/>
        <w:tabs>
          <w:tab w:val="left" w:pos="2055"/>
        </w:tabs>
        <w:spacing w:after="60"/>
        <w:jc w:val="both"/>
        <w:rPr>
          <w:rFonts w:eastAsia="Calibri"/>
          <w:sz w:val="25"/>
          <w:szCs w:val="25"/>
          <w:lang w:eastAsia="ru-RU"/>
        </w:rPr>
      </w:pPr>
      <w:r w:rsidRPr="00382B4F">
        <w:rPr>
          <w:rFonts w:eastAsia="Calibri"/>
          <w:sz w:val="25"/>
          <w:szCs w:val="25"/>
          <w:lang w:eastAsia="ru-RU"/>
        </w:rPr>
        <w:t xml:space="preserve">Коэффициент значимости критерия оценки – 0,4. </w:t>
      </w:r>
    </w:p>
    <w:p w:rsidR="0044090A" w:rsidRPr="00382B4F" w:rsidRDefault="0044090A" w:rsidP="0044090A">
      <w:pPr>
        <w:widowControl w:val="0"/>
        <w:ind w:firstLine="695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2.1. Опыт участника конкурса по успешному выполнению работ по изготовлению протезов сопоставимого характера и объема; </w:t>
      </w:r>
    </w:p>
    <w:p w:rsidR="0044090A" w:rsidRPr="00382B4F" w:rsidRDefault="0044090A" w:rsidP="0044090A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Оценка показателя (баллы): 100 баллов. </w:t>
      </w:r>
    </w:p>
    <w:p w:rsidR="0044090A" w:rsidRPr="00382B4F" w:rsidRDefault="0044090A" w:rsidP="0044090A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Коэффициент значимости показателя: 0,4. </w:t>
      </w:r>
    </w:p>
    <w:p w:rsidR="0044090A" w:rsidRPr="00382B4F" w:rsidRDefault="0044090A" w:rsidP="0044090A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По данному показателю оценивается: </w:t>
      </w:r>
    </w:p>
    <w:p w:rsidR="0044090A" w:rsidRPr="00382B4F" w:rsidRDefault="0044090A" w:rsidP="0044090A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 xml:space="preserve">Наличие у участника закупки опыта по успешному выполнению работ сопоставимого характера и объема. </w:t>
      </w:r>
    </w:p>
    <w:p w:rsidR="0044090A" w:rsidRPr="00382B4F" w:rsidRDefault="0044090A" w:rsidP="0044090A">
      <w:pPr>
        <w:jc w:val="both"/>
        <w:rPr>
          <w:sz w:val="25"/>
          <w:szCs w:val="25"/>
        </w:rPr>
      </w:pPr>
      <w:r w:rsidRPr="00382B4F">
        <w:rPr>
          <w:b/>
          <w:sz w:val="25"/>
          <w:szCs w:val="25"/>
        </w:rPr>
        <w:lastRenderedPageBreak/>
        <w:t xml:space="preserve">Данный показатель оценивается как суммарный объем выполненных работ </w:t>
      </w:r>
      <w:r w:rsidRPr="00382B4F">
        <w:rPr>
          <w:sz w:val="25"/>
          <w:szCs w:val="25"/>
        </w:rPr>
        <w:t xml:space="preserve">(а именно выполнение работ </w:t>
      </w:r>
      <w:r w:rsidRPr="00382B4F">
        <w:rPr>
          <w:bCs/>
          <w:sz w:val="25"/>
          <w:szCs w:val="25"/>
        </w:rPr>
        <w:t xml:space="preserve">по изготовлению </w:t>
      </w:r>
      <w:r w:rsidRPr="00B65BBE">
        <w:rPr>
          <w:bCs/>
          <w:sz w:val="25"/>
          <w:szCs w:val="25"/>
        </w:rPr>
        <w:t xml:space="preserve">протезов </w:t>
      </w:r>
      <w:r>
        <w:rPr>
          <w:bCs/>
          <w:sz w:val="25"/>
          <w:szCs w:val="25"/>
        </w:rPr>
        <w:t xml:space="preserve">голени </w:t>
      </w:r>
      <w:r w:rsidRPr="00B65BBE">
        <w:rPr>
          <w:bCs/>
          <w:sz w:val="25"/>
          <w:szCs w:val="25"/>
        </w:rPr>
        <w:t xml:space="preserve">модульных, в том числе при врожденном недоразвитии; протезов </w:t>
      </w:r>
      <w:r>
        <w:rPr>
          <w:bCs/>
          <w:sz w:val="25"/>
          <w:szCs w:val="25"/>
        </w:rPr>
        <w:t xml:space="preserve">голени </w:t>
      </w:r>
      <w:r w:rsidRPr="00B65BBE">
        <w:rPr>
          <w:bCs/>
          <w:sz w:val="25"/>
          <w:szCs w:val="25"/>
        </w:rPr>
        <w:t>для купания</w:t>
      </w:r>
      <w:r w:rsidRPr="00382B4F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протеза голени лечебно-тренировочного, </w:t>
      </w:r>
      <w:r w:rsidRPr="00382B4F">
        <w:rPr>
          <w:sz w:val="25"/>
          <w:szCs w:val="25"/>
        </w:rPr>
        <w:t xml:space="preserve">исчисляемый в количестве предоставленных </w:t>
      </w:r>
      <w:r w:rsidRPr="00B65BBE">
        <w:rPr>
          <w:bCs/>
          <w:sz w:val="25"/>
          <w:szCs w:val="25"/>
        </w:rPr>
        <w:t xml:space="preserve">протезов </w:t>
      </w:r>
      <w:r>
        <w:rPr>
          <w:bCs/>
          <w:sz w:val="25"/>
          <w:szCs w:val="25"/>
        </w:rPr>
        <w:t xml:space="preserve">голени </w:t>
      </w:r>
      <w:r w:rsidRPr="00B65BBE">
        <w:rPr>
          <w:bCs/>
          <w:sz w:val="25"/>
          <w:szCs w:val="25"/>
        </w:rPr>
        <w:t xml:space="preserve">модульных, в том числе при врожденном недоразвитии; </w:t>
      </w:r>
      <w:proofErr w:type="gramStart"/>
      <w:r w:rsidRPr="00B65BBE">
        <w:rPr>
          <w:bCs/>
          <w:sz w:val="25"/>
          <w:szCs w:val="25"/>
        </w:rPr>
        <w:t xml:space="preserve">протезов </w:t>
      </w:r>
      <w:r>
        <w:rPr>
          <w:bCs/>
          <w:sz w:val="25"/>
          <w:szCs w:val="25"/>
        </w:rPr>
        <w:t xml:space="preserve">голени </w:t>
      </w:r>
      <w:r w:rsidRPr="00B65BBE">
        <w:rPr>
          <w:bCs/>
          <w:sz w:val="25"/>
          <w:szCs w:val="25"/>
        </w:rPr>
        <w:t>для купания</w:t>
      </w:r>
      <w:r w:rsidRPr="00382B4F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протеза голени лечебно-тренировочного </w:t>
      </w:r>
      <w:r w:rsidRPr="00382B4F">
        <w:rPr>
          <w:sz w:val="25"/>
          <w:szCs w:val="25"/>
        </w:rPr>
        <w:t xml:space="preserve"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 </w:t>
      </w:r>
      <w:proofErr w:type="gramEnd"/>
    </w:p>
    <w:p w:rsidR="0044090A" w:rsidRPr="00382B4F" w:rsidRDefault="0044090A" w:rsidP="0044090A">
      <w:pPr>
        <w:jc w:val="both"/>
        <w:rPr>
          <w:sz w:val="25"/>
          <w:szCs w:val="25"/>
          <w:u w:val="single"/>
        </w:rPr>
      </w:pPr>
      <w:proofErr w:type="gramStart"/>
      <w:r w:rsidRPr="00382B4F">
        <w:rPr>
          <w:sz w:val="25"/>
          <w:szCs w:val="25"/>
          <w:u w:val="single"/>
        </w:rPr>
        <w:t>При этом количество предоставленных протезов в каждом контракте должно быть не менее 1 соответствующего техническому заданию Заказчика (см. Раздел IV.</w:t>
      </w:r>
      <w:proofErr w:type="gramEnd"/>
      <w:r w:rsidRPr="00382B4F">
        <w:rPr>
          <w:sz w:val="25"/>
          <w:szCs w:val="25"/>
          <w:u w:val="single"/>
        </w:rPr>
        <w:t xml:space="preserve"> </w:t>
      </w:r>
      <w:proofErr w:type="gramStart"/>
      <w:r w:rsidRPr="00382B4F">
        <w:rPr>
          <w:sz w:val="25"/>
          <w:szCs w:val="25"/>
          <w:u w:val="single"/>
        </w:rPr>
        <w:t xml:space="preserve">Требования к качеству, техническим и функциональным характеристикам). </w:t>
      </w:r>
      <w:proofErr w:type="gramEnd"/>
    </w:p>
    <w:p w:rsidR="0044090A" w:rsidRPr="00382B4F" w:rsidRDefault="0044090A" w:rsidP="0044090A">
      <w:pPr>
        <w:jc w:val="both"/>
        <w:rPr>
          <w:sz w:val="25"/>
          <w:szCs w:val="25"/>
        </w:rPr>
      </w:pPr>
      <w:proofErr w:type="gramStart"/>
      <w:r w:rsidRPr="00382B4F">
        <w:rPr>
          <w:sz w:val="25"/>
          <w:szCs w:val="25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как подлежащих опубликованию, так и не подлежащих такому опубликованию на официальном </w:t>
      </w:r>
      <w:r w:rsidRPr="00382B4F">
        <w:rPr>
          <w:sz w:val="25"/>
          <w:szCs w:val="25"/>
          <w:lang w:eastAsia="ru-RU"/>
        </w:rPr>
        <w:t xml:space="preserve">сайте </w:t>
      </w:r>
      <w:hyperlink r:id="rId10" w:history="1">
        <w:r w:rsidRPr="00382B4F">
          <w:rPr>
            <w:color w:val="0000FF"/>
            <w:sz w:val="25"/>
            <w:szCs w:val="25"/>
            <w:u w:val="single"/>
            <w:lang w:val="en-US" w:bidi="en-US"/>
          </w:rPr>
          <w:t>www</w:t>
        </w:r>
        <w:r w:rsidRPr="00382B4F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82B4F">
          <w:rPr>
            <w:color w:val="0000FF"/>
            <w:sz w:val="25"/>
            <w:szCs w:val="25"/>
            <w:u w:val="single"/>
            <w:lang w:val="en-US" w:bidi="en-US"/>
          </w:rPr>
          <w:t>zakupki</w:t>
        </w:r>
        <w:proofErr w:type="spellEnd"/>
        <w:r w:rsidRPr="00382B4F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82B4F">
          <w:rPr>
            <w:color w:val="0000FF"/>
            <w:sz w:val="25"/>
            <w:szCs w:val="25"/>
            <w:u w:val="single"/>
            <w:lang w:val="en-US" w:bidi="en-US"/>
          </w:rPr>
          <w:t>gov</w:t>
        </w:r>
        <w:proofErr w:type="spellEnd"/>
        <w:r w:rsidRPr="00382B4F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82B4F">
          <w:rPr>
            <w:color w:val="0000FF"/>
            <w:sz w:val="25"/>
            <w:szCs w:val="25"/>
            <w:u w:val="single"/>
            <w:lang w:val="en-US" w:bidi="en-US"/>
          </w:rPr>
          <w:t>ru</w:t>
        </w:r>
        <w:proofErr w:type="spellEnd"/>
      </w:hyperlink>
      <w:r w:rsidRPr="00382B4F">
        <w:rPr>
          <w:sz w:val="25"/>
          <w:szCs w:val="25"/>
          <w:lang w:bidi="en-US"/>
        </w:rPr>
        <w:t xml:space="preserve">, </w:t>
      </w:r>
      <w:r w:rsidRPr="00382B4F">
        <w:rPr>
          <w:sz w:val="25"/>
          <w:szCs w:val="25"/>
        </w:rPr>
        <w:t>содержащих сведения об объеме выполненных работ, а также копиями договоров (контрактов), заключенных в соответствии с Гражданским кодексом Российской Федерации с копиями актов выполненных работ.</w:t>
      </w:r>
      <w:proofErr w:type="gramEnd"/>
    </w:p>
    <w:p w:rsidR="0044090A" w:rsidRPr="00382B4F" w:rsidRDefault="0044090A" w:rsidP="0044090A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44090A" w:rsidRPr="00382B4F" w:rsidRDefault="0044090A" w:rsidP="0044090A">
      <w:pPr>
        <w:widowControl w:val="0"/>
        <w:jc w:val="both"/>
        <w:rPr>
          <w:color w:val="000000"/>
          <w:sz w:val="25"/>
          <w:szCs w:val="25"/>
          <w:lang w:eastAsia="ru-RU" w:bidi="ru-RU"/>
        </w:rPr>
      </w:pPr>
      <w:r w:rsidRPr="00382B4F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44090A" w:rsidRPr="00382B4F" w:rsidRDefault="0044090A" w:rsidP="0044090A">
      <w:pPr>
        <w:widowControl w:val="0"/>
        <w:tabs>
          <w:tab w:val="left" w:leader="underscore" w:pos="6996"/>
          <w:tab w:val="left" w:leader="underscore" w:pos="8566"/>
        </w:tabs>
        <w:jc w:val="both"/>
        <w:rPr>
          <w:color w:val="000000"/>
          <w:sz w:val="25"/>
          <w:szCs w:val="25"/>
          <w:u w:val="single"/>
          <w:lang w:eastAsia="ru-RU" w:bidi="ru-RU"/>
        </w:rPr>
      </w:pPr>
      <w:r w:rsidRPr="00382B4F">
        <w:rPr>
          <w:color w:val="000000"/>
          <w:sz w:val="25"/>
          <w:szCs w:val="25"/>
          <w:u w:val="single"/>
          <w:lang w:eastAsia="ru-RU" w:bidi="ru-RU"/>
        </w:rPr>
        <w:t xml:space="preserve">Предельное необходимое максимальное значение показателя – </w:t>
      </w:r>
      <w:r>
        <w:rPr>
          <w:color w:val="000000"/>
          <w:sz w:val="25"/>
          <w:szCs w:val="25"/>
          <w:u w:val="single"/>
          <w:lang w:eastAsia="ru-RU" w:bidi="ru-RU"/>
        </w:rPr>
        <w:t>85</w:t>
      </w:r>
      <w:r w:rsidRPr="00382B4F">
        <w:rPr>
          <w:color w:val="000000"/>
          <w:sz w:val="25"/>
          <w:szCs w:val="25"/>
          <w:u w:val="single"/>
          <w:lang w:eastAsia="ru-RU" w:bidi="ru-RU"/>
        </w:rPr>
        <w:t xml:space="preserve"> (</w:t>
      </w:r>
      <w:r>
        <w:rPr>
          <w:color w:val="000000"/>
          <w:sz w:val="25"/>
          <w:szCs w:val="25"/>
          <w:u w:val="single"/>
          <w:lang w:eastAsia="ru-RU" w:bidi="ru-RU"/>
        </w:rPr>
        <w:t>Восемьдесят пять</w:t>
      </w:r>
      <w:r w:rsidRPr="00382B4F">
        <w:rPr>
          <w:color w:val="000000"/>
          <w:sz w:val="25"/>
          <w:szCs w:val="25"/>
          <w:u w:val="single"/>
          <w:lang w:eastAsia="ru-RU" w:bidi="ru-RU"/>
        </w:rPr>
        <w:t xml:space="preserve">) штук (протезов). </w:t>
      </w:r>
    </w:p>
    <w:p w:rsidR="0044090A" w:rsidRPr="00382B4F" w:rsidRDefault="0044090A" w:rsidP="0044090A">
      <w:pPr>
        <w:widowControl w:val="0"/>
        <w:jc w:val="both"/>
        <w:rPr>
          <w:color w:val="000000"/>
          <w:sz w:val="25"/>
          <w:szCs w:val="25"/>
          <w:lang w:eastAsia="ru-RU" w:bidi="ru-RU"/>
        </w:rPr>
      </w:pPr>
      <w:r w:rsidRPr="00382B4F">
        <w:rPr>
          <w:color w:val="000000"/>
          <w:sz w:val="25"/>
          <w:szCs w:val="25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44090A" w:rsidRPr="00382B4F" w:rsidRDefault="0044090A" w:rsidP="0044090A">
      <w:pPr>
        <w:spacing w:after="60"/>
        <w:jc w:val="both"/>
        <w:rPr>
          <w:rFonts w:eastAsia="Calibri"/>
          <w:sz w:val="25"/>
          <w:szCs w:val="25"/>
          <w:lang w:eastAsia="ru-RU"/>
        </w:rPr>
      </w:pPr>
      <w:r w:rsidRPr="00382B4F">
        <w:rPr>
          <w:rFonts w:eastAsia="Calibri"/>
          <w:sz w:val="25"/>
          <w:szCs w:val="25"/>
          <w:lang w:eastAsia="ru-RU"/>
        </w:rPr>
        <w:t xml:space="preserve">а) в случае, если </w:t>
      </w:r>
      <w:proofErr w:type="spellStart"/>
      <w:proofErr w:type="gramStart"/>
      <w:r w:rsidRPr="00382B4F">
        <w:rPr>
          <w:sz w:val="25"/>
          <w:szCs w:val="25"/>
          <w:lang w:eastAsia="ru-RU"/>
        </w:rPr>
        <w:t>К</w:t>
      </w:r>
      <w:proofErr w:type="gramEnd"/>
      <w:r w:rsidRPr="00382B4F">
        <w:rPr>
          <w:sz w:val="25"/>
          <w:szCs w:val="25"/>
          <w:lang w:eastAsia="ru-RU"/>
        </w:rPr>
        <w:t>max</w:t>
      </w:r>
      <w:proofErr w:type="spellEnd"/>
      <w:r w:rsidRPr="00382B4F">
        <w:rPr>
          <w:sz w:val="25"/>
          <w:szCs w:val="25"/>
          <w:lang w:eastAsia="ru-RU"/>
        </w:rPr>
        <w:t xml:space="preserve"> &lt; </w:t>
      </w:r>
      <w:proofErr w:type="spellStart"/>
      <w:r w:rsidRPr="00382B4F">
        <w:rPr>
          <w:sz w:val="25"/>
          <w:szCs w:val="25"/>
          <w:lang w:eastAsia="ru-RU"/>
        </w:rPr>
        <w:t>Кпред</w:t>
      </w:r>
      <w:proofErr w:type="spellEnd"/>
      <w:r w:rsidRPr="00382B4F">
        <w:rPr>
          <w:sz w:val="25"/>
          <w:szCs w:val="25"/>
          <w:lang w:eastAsia="ru-RU"/>
        </w:rPr>
        <w:t>, - по формуле:</w:t>
      </w:r>
    </w:p>
    <w:p w:rsidR="0044090A" w:rsidRPr="00382B4F" w:rsidRDefault="0044090A" w:rsidP="0044090A">
      <w:pPr>
        <w:spacing w:after="60"/>
        <w:jc w:val="center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val="en-US" w:eastAsia="ru-RU"/>
        </w:rPr>
        <w:t>b</w:t>
      </w:r>
      <w:r w:rsidRPr="00382B4F">
        <w:rPr>
          <w:sz w:val="25"/>
          <w:szCs w:val="25"/>
          <w:lang w:eastAsia="ru-RU"/>
        </w:rPr>
        <w:t>1 = КЗ х 100 х (</w:t>
      </w:r>
      <w:proofErr w:type="spellStart"/>
      <w:r w:rsidRPr="00382B4F">
        <w:rPr>
          <w:sz w:val="25"/>
          <w:szCs w:val="25"/>
          <w:lang w:eastAsia="ru-RU"/>
        </w:rPr>
        <w:t>Кi</w:t>
      </w:r>
      <w:proofErr w:type="spellEnd"/>
      <w:r w:rsidRPr="00382B4F">
        <w:rPr>
          <w:sz w:val="25"/>
          <w:szCs w:val="25"/>
          <w:lang w:eastAsia="ru-RU"/>
        </w:rPr>
        <w:t>/</w:t>
      </w:r>
      <w:proofErr w:type="spellStart"/>
      <w:r w:rsidRPr="00382B4F">
        <w:rPr>
          <w:sz w:val="25"/>
          <w:szCs w:val="25"/>
          <w:lang w:eastAsia="ru-RU"/>
        </w:rPr>
        <w:t>Кmax</w:t>
      </w:r>
      <w:proofErr w:type="spellEnd"/>
      <w:r w:rsidRPr="00382B4F">
        <w:rPr>
          <w:sz w:val="25"/>
          <w:szCs w:val="25"/>
          <w:lang w:eastAsia="ru-RU"/>
        </w:rPr>
        <w:t>)</w:t>
      </w:r>
    </w:p>
    <w:p w:rsidR="0044090A" w:rsidRPr="00382B4F" w:rsidRDefault="0044090A" w:rsidP="0044090A">
      <w:pPr>
        <w:spacing w:after="60"/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eastAsia="ru-RU"/>
        </w:rPr>
        <w:t xml:space="preserve">б) в случае, если </w:t>
      </w:r>
      <w:proofErr w:type="spellStart"/>
      <w:proofErr w:type="gramStart"/>
      <w:r w:rsidRPr="00382B4F">
        <w:rPr>
          <w:sz w:val="25"/>
          <w:szCs w:val="25"/>
          <w:lang w:eastAsia="ru-RU"/>
        </w:rPr>
        <w:t>К</w:t>
      </w:r>
      <w:proofErr w:type="gramEnd"/>
      <w:r w:rsidRPr="00382B4F">
        <w:rPr>
          <w:sz w:val="25"/>
          <w:szCs w:val="25"/>
          <w:lang w:eastAsia="ru-RU"/>
        </w:rPr>
        <w:t>max</w:t>
      </w:r>
      <w:proofErr w:type="spellEnd"/>
      <w:r w:rsidRPr="00382B4F">
        <w:rPr>
          <w:sz w:val="25"/>
          <w:szCs w:val="25"/>
          <w:lang w:eastAsia="ru-RU"/>
        </w:rPr>
        <w:t xml:space="preserve">  ≥ </w:t>
      </w:r>
      <w:proofErr w:type="spellStart"/>
      <w:r w:rsidRPr="00382B4F">
        <w:rPr>
          <w:sz w:val="25"/>
          <w:szCs w:val="25"/>
          <w:lang w:eastAsia="ru-RU"/>
        </w:rPr>
        <w:t>Кпред</w:t>
      </w:r>
      <w:proofErr w:type="spellEnd"/>
      <w:r w:rsidRPr="00382B4F">
        <w:rPr>
          <w:sz w:val="25"/>
          <w:szCs w:val="25"/>
          <w:lang w:eastAsia="ru-RU"/>
        </w:rPr>
        <w:t>, - по формуле:</w:t>
      </w:r>
    </w:p>
    <w:p w:rsidR="0044090A" w:rsidRPr="00382B4F" w:rsidRDefault="0044090A" w:rsidP="0044090A">
      <w:pPr>
        <w:spacing w:after="60"/>
        <w:jc w:val="center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val="en-US" w:eastAsia="ru-RU"/>
        </w:rPr>
        <w:t>b</w:t>
      </w:r>
      <w:r w:rsidRPr="00382B4F">
        <w:rPr>
          <w:sz w:val="25"/>
          <w:szCs w:val="25"/>
          <w:lang w:eastAsia="ru-RU"/>
        </w:rPr>
        <w:t>1 = КЗ х 100 х (</w:t>
      </w:r>
      <w:proofErr w:type="spellStart"/>
      <w:r w:rsidRPr="00382B4F">
        <w:rPr>
          <w:sz w:val="25"/>
          <w:szCs w:val="25"/>
          <w:lang w:eastAsia="ru-RU"/>
        </w:rPr>
        <w:t>Кi</w:t>
      </w:r>
      <w:proofErr w:type="spellEnd"/>
      <w:r w:rsidRPr="00382B4F">
        <w:rPr>
          <w:sz w:val="25"/>
          <w:szCs w:val="25"/>
          <w:lang w:eastAsia="ru-RU"/>
        </w:rPr>
        <w:t>/</w:t>
      </w:r>
      <w:proofErr w:type="spellStart"/>
      <w:r w:rsidRPr="00382B4F">
        <w:rPr>
          <w:sz w:val="25"/>
          <w:szCs w:val="25"/>
          <w:lang w:eastAsia="ru-RU"/>
        </w:rPr>
        <w:t>Кпред</w:t>
      </w:r>
      <w:proofErr w:type="spellEnd"/>
      <w:r w:rsidRPr="00382B4F">
        <w:rPr>
          <w:sz w:val="25"/>
          <w:szCs w:val="25"/>
          <w:lang w:eastAsia="ru-RU"/>
        </w:rPr>
        <w:t>)</w:t>
      </w:r>
    </w:p>
    <w:p w:rsidR="0044090A" w:rsidRPr="00382B4F" w:rsidRDefault="0044090A" w:rsidP="0044090A">
      <w:pPr>
        <w:spacing w:after="60"/>
        <w:jc w:val="both"/>
        <w:rPr>
          <w:rFonts w:eastAsia="Calibri"/>
          <w:sz w:val="25"/>
          <w:szCs w:val="25"/>
          <w:lang w:eastAsia="ru-RU"/>
        </w:rPr>
      </w:pPr>
      <w:r w:rsidRPr="00382B4F">
        <w:rPr>
          <w:rFonts w:eastAsia="Calibri"/>
          <w:sz w:val="25"/>
          <w:szCs w:val="25"/>
          <w:lang w:eastAsia="ru-RU"/>
        </w:rPr>
        <w:t xml:space="preserve">где: </w:t>
      </w:r>
      <w:proofErr w:type="gramStart"/>
      <w:r w:rsidRPr="00382B4F">
        <w:rPr>
          <w:rFonts w:eastAsia="Calibri"/>
          <w:sz w:val="25"/>
          <w:szCs w:val="25"/>
          <w:lang w:eastAsia="ru-RU"/>
        </w:rPr>
        <w:t>КЗ</w:t>
      </w:r>
      <w:proofErr w:type="gramEnd"/>
      <w:r w:rsidRPr="00382B4F">
        <w:rPr>
          <w:rFonts w:eastAsia="Calibri"/>
          <w:sz w:val="25"/>
          <w:szCs w:val="25"/>
          <w:lang w:eastAsia="ru-RU"/>
        </w:rPr>
        <w:t xml:space="preserve"> - коэффициент значимости показателя.</w:t>
      </w:r>
    </w:p>
    <w:p w:rsidR="0044090A" w:rsidRPr="00382B4F" w:rsidRDefault="0044090A" w:rsidP="0044090A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r w:rsidRPr="00382B4F">
        <w:rPr>
          <w:rFonts w:eastAsia="Calibri"/>
          <w:sz w:val="25"/>
          <w:szCs w:val="25"/>
          <w:lang w:eastAsia="ru-RU"/>
        </w:rPr>
        <w:t>К</w:t>
      </w:r>
      <w:proofErr w:type="gramStart"/>
      <w:r w:rsidRPr="00382B4F">
        <w:rPr>
          <w:rFonts w:eastAsia="Calibri"/>
          <w:sz w:val="25"/>
          <w:szCs w:val="25"/>
          <w:lang w:eastAsia="ru-RU"/>
        </w:rPr>
        <w:t>i</w:t>
      </w:r>
      <w:proofErr w:type="spellEnd"/>
      <w:proofErr w:type="gramEnd"/>
      <w:r w:rsidRPr="00382B4F">
        <w:rPr>
          <w:rFonts w:eastAsia="Calibri"/>
          <w:sz w:val="25"/>
          <w:szCs w:val="25"/>
          <w:lang w:eastAsia="ru-RU"/>
        </w:rPr>
        <w:t xml:space="preserve"> – предложение участника закупки, заявка (предложение) которого оценивается; </w:t>
      </w:r>
    </w:p>
    <w:p w:rsidR="0044090A" w:rsidRPr="00382B4F" w:rsidRDefault="0044090A" w:rsidP="0044090A">
      <w:pPr>
        <w:jc w:val="both"/>
        <w:rPr>
          <w:rFonts w:eastAsia="Calibri"/>
          <w:sz w:val="25"/>
          <w:szCs w:val="25"/>
          <w:lang w:eastAsia="ru-RU"/>
        </w:rPr>
      </w:pPr>
      <w:r w:rsidRPr="00382B4F">
        <w:rPr>
          <w:rFonts w:eastAsia="Calibri"/>
          <w:sz w:val="25"/>
          <w:szCs w:val="25"/>
          <w:lang w:eastAsia="ru-RU"/>
        </w:rPr>
        <w:t xml:space="preserve">В случае, если </w:t>
      </w:r>
      <w:proofErr w:type="spellStart"/>
      <w:r w:rsidRPr="00382B4F">
        <w:rPr>
          <w:rFonts w:eastAsia="Calibri"/>
          <w:sz w:val="25"/>
          <w:szCs w:val="25"/>
          <w:lang w:eastAsia="ru-RU"/>
        </w:rPr>
        <w:t>Кi</w:t>
      </w:r>
      <w:proofErr w:type="spellEnd"/>
      <w:r w:rsidRPr="00382B4F">
        <w:rPr>
          <w:rFonts w:eastAsia="Calibri"/>
          <w:sz w:val="25"/>
          <w:szCs w:val="25"/>
          <w:lang w:eastAsia="ru-RU"/>
        </w:rPr>
        <w:t xml:space="preserve"> равно или превышает </w:t>
      </w:r>
      <w:proofErr w:type="spellStart"/>
      <w:r w:rsidRPr="00382B4F">
        <w:rPr>
          <w:sz w:val="25"/>
          <w:szCs w:val="25"/>
          <w:lang w:eastAsia="ru-RU"/>
        </w:rPr>
        <w:t>Кпред</w:t>
      </w:r>
      <w:proofErr w:type="spellEnd"/>
      <w:r w:rsidRPr="00382B4F">
        <w:rPr>
          <w:sz w:val="25"/>
          <w:szCs w:val="25"/>
          <w:lang w:eastAsia="ru-RU"/>
        </w:rPr>
        <w:t>, то предложению участника закупки (</w:t>
      </w:r>
      <w:proofErr w:type="spellStart"/>
      <w:r w:rsidRPr="00382B4F">
        <w:rPr>
          <w:rFonts w:eastAsia="Calibri"/>
          <w:sz w:val="25"/>
          <w:szCs w:val="25"/>
          <w:lang w:eastAsia="ru-RU"/>
        </w:rPr>
        <w:t>Кi</w:t>
      </w:r>
      <w:proofErr w:type="spellEnd"/>
      <w:r w:rsidRPr="00382B4F">
        <w:rPr>
          <w:rFonts w:eastAsia="Calibri"/>
          <w:sz w:val="25"/>
          <w:szCs w:val="25"/>
          <w:lang w:eastAsia="ru-RU"/>
        </w:rPr>
        <w:t>) присваивается предельное максимальное значение</w:t>
      </w:r>
      <w:proofErr w:type="gramStart"/>
      <w:r w:rsidRPr="00382B4F">
        <w:rPr>
          <w:rFonts w:eastAsia="Calibri"/>
          <w:sz w:val="25"/>
          <w:szCs w:val="25"/>
          <w:lang w:eastAsia="ru-RU"/>
        </w:rPr>
        <w:t xml:space="preserve"> К</w:t>
      </w:r>
      <w:proofErr w:type="gramEnd"/>
      <w:r w:rsidRPr="00382B4F">
        <w:rPr>
          <w:rFonts w:eastAsia="Calibri"/>
          <w:sz w:val="25"/>
          <w:szCs w:val="25"/>
          <w:lang w:eastAsia="ru-RU"/>
        </w:rPr>
        <w:t xml:space="preserve"> предельное (</w:t>
      </w:r>
      <w:proofErr w:type="spellStart"/>
      <w:r w:rsidRPr="00382B4F">
        <w:rPr>
          <w:rFonts w:eastAsia="Calibri"/>
          <w:sz w:val="25"/>
          <w:szCs w:val="25"/>
          <w:lang w:eastAsia="ru-RU"/>
        </w:rPr>
        <w:t>Кпред</w:t>
      </w:r>
      <w:proofErr w:type="spellEnd"/>
      <w:r w:rsidRPr="00382B4F">
        <w:rPr>
          <w:rFonts w:eastAsia="Calibri"/>
          <w:sz w:val="25"/>
          <w:szCs w:val="25"/>
          <w:lang w:eastAsia="ru-RU"/>
        </w:rPr>
        <w:t>).</w:t>
      </w:r>
    </w:p>
    <w:p w:rsidR="0044090A" w:rsidRPr="00382B4F" w:rsidRDefault="0044090A" w:rsidP="0044090A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proofErr w:type="gramStart"/>
      <w:r w:rsidRPr="00382B4F">
        <w:rPr>
          <w:rFonts w:eastAsia="Calibri"/>
          <w:sz w:val="25"/>
          <w:szCs w:val="25"/>
          <w:lang w:eastAsia="ru-RU"/>
        </w:rPr>
        <w:t>К</w:t>
      </w:r>
      <w:proofErr w:type="gramEnd"/>
      <w:r w:rsidRPr="00382B4F">
        <w:rPr>
          <w:rFonts w:eastAsia="Calibri"/>
          <w:sz w:val="25"/>
          <w:szCs w:val="25"/>
          <w:lang w:eastAsia="ru-RU"/>
        </w:rPr>
        <w:t>max</w:t>
      </w:r>
      <w:proofErr w:type="spellEnd"/>
      <w:r w:rsidRPr="00382B4F">
        <w:rPr>
          <w:rFonts w:eastAsia="Calibri"/>
          <w:sz w:val="25"/>
          <w:szCs w:val="25"/>
          <w:lang w:eastAsia="ru-RU"/>
        </w:rPr>
        <w:t xml:space="preserve"> – максимальное предложение из предложений по критерию оценки, сделанных участниками закупки; </w:t>
      </w:r>
    </w:p>
    <w:p w:rsidR="0044090A" w:rsidRPr="00382B4F" w:rsidRDefault="0044090A" w:rsidP="0044090A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r w:rsidRPr="00382B4F">
        <w:rPr>
          <w:rFonts w:eastAsia="Calibri"/>
          <w:sz w:val="25"/>
          <w:szCs w:val="25"/>
          <w:lang w:eastAsia="ru-RU"/>
        </w:rPr>
        <w:t>Кпред</w:t>
      </w:r>
      <w:proofErr w:type="spellEnd"/>
      <w:r w:rsidRPr="00382B4F">
        <w:rPr>
          <w:rFonts w:eastAsia="Calibri"/>
          <w:sz w:val="25"/>
          <w:szCs w:val="25"/>
          <w:lang w:eastAsia="ru-RU"/>
        </w:rPr>
        <w:t xml:space="preserve"> – предельно необходимое заказчику максимальное значение показателя.</w:t>
      </w:r>
    </w:p>
    <w:p w:rsidR="0044090A" w:rsidRPr="00382B4F" w:rsidRDefault="0044090A" w:rsidP="0044090A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>Определение размера предельного максимального значения квалификационных характеристик осуществляется исходя из количества изделий, планируемых к закупке:</w:t>
      </w:r>
    </w:p>
    <w:p w:rsidR="0044090A" w:rsidRPr="00382B4F" w:rsidRDefault="0044090A" w:rsidP="0044090A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>1. В случае</w:t>
      </w:r>
      <w:proofErr w:type="gramStart"/>
      <w:r w:rsidRPr="00382B4F">
        <w:rPr>
          <w:sz w:val="25"/>
          <w:szCs w:val="25"/>
        </w:rPr>
        <w:t>,</w:t>
      </w:r>
      <w:proofErr w:type="gramEnd"/>
      <w:r w:rsidRPr="00382B4F">
        <w:rPr>
          <w:sz w:val="25"/>
          <w:szCs w:val="25"/>
        </w:rPr>
        <w:t xml:space="preserve"> если в планируемой закупке количество изделий менее 100 (включительно), то предельное максимальное значение показателя устанавливается в количестве, увеличенном в 5 раз от планируемого количества в закупке.</w:t>
      </w:r>
    </w:p>
    <w:p w:rsidR="0044090A" w:rsidRPr="00382B4F" w:rsidRDefault="0044090A" w:rsidP="0044090A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>2. В случае</w:t>
      </w:r>
      <w:proofErr w:type="gramStart"/>
      <w:r w:rsidRPr="00382B4F">
        <w:rPr>
          <w:sz w:val="25"/>
          <w:szCs w:val="25"/>
        </w:rPr>
        <w:t>,</w:t>
      </w:r>
      <w:proofErr w:type="gramEnd"/>
      <w:r w:rsidRPr="00382B4F">
        <w:rPr>
          <w:sz w:val="25"/>
          <w:szCs w:val="25"/>
        </w:rPr>
        <w:t xml:space="preserve"> если в планируемой закупке количество закупаемых изделий находится в диапазоне от 101 до 500 (включительно), то предельное максимальное значение показателя устанавливается в количестве, увеличенном в 4 раза от планируемого количества в закупке.</w:t>
      </w:r>
    </w:p>
    <w:p w:rsidR="0044090A" w:rsidRPr="00382B4F" w:rsidRDefault="0044090A" w:rsidP="0044090A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lastRenderedPageBreak/>
        <w:t>3. В случае</w:t>
      </w:r>
      <w:proofErr w:type="gramStart"/>
      <w:r w:rsidRPr="00382B4F">
        <w:rPr>
          <w:sz w:val="25"/>
          <w:szCs w:val="25"/>
        </w:rPr>
        <w:t>,</w:t>
      </w:r>
      <w:proofErr w:type="gramEnd"/>
      <w:r w:rsidRPr="00382B4F">
        <w:rPr>
          <w:sz w:val="25"/>
          <w:szCs w:val="25"/>
        </w:rPr>
        <w:t xml:space="preserve"> если в планируемой закупке количество изделий свыше 501, то предельное максимальное значение показателя устанавливается в количестве, увеличенном в 3 раза от планируемого количества в закупке.</w:t>
      </w:r>
    </w:p>
    <w:p w:rsidR="0044090A" w:rsidRPr="00382B4F" w:rsidRDefault="0044090A" w:rsidP="0044090A">
      <w:pPr>
        <w:rPr>
          <w:sz w:val="25"/>
          <w:szCs w:val="25"/>
        </w:rPr>
      </w:pPr>
    </w:p>
    <w:p w:rsidR="0044090A" w:rsidRPr="00382B4F" w:rsidRDefault="0044090A" w:rsidP="0044090A">
      <w:pPr>
        <w:widowControl w:val="0"/>
        <w:ind w:firstLine="76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2.2. Опыт участника конкурса по успешному выполнению работ по изготовлению протезов сопоставимого характера и объема; </w:t>
      </w:r>
    </w:p>
    <w:p w:rsidR="0044090A" w:rsidRPr="00382B4F" w:rsidRDefault="0044090A" w:rsidP="0044090A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Оценка показателя (баллы): 100 баллов </w:t>
      </w:r>
    </w:p>
    <w:p w:rsidR="0044090A" w:rsidRPr="00382B4F" w:rsidRDefault="0044090A" w:rsidP="0044090A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показателя: 0,6</w:t>
      </w:r>
    </w:p>
    <w:p w:rsidR="0044090A" w:rsidRPr="00382B4F" w:rsidRDefault="0044090A" w:rsidP="0044090A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>По данному показателю оценивается:</w:t>
      </w:r>
    </w:p>
    <w:p w:rsidR="0044090A" w:rsidRPr="00382B4F" w:rsidRDefault="0044090A" w:rsidP="0044090A">
      <w:pPr>
        <w:widowControl w:val="0"/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</w:p>
    <w:p w:rsidR="0044090A" w:rsidRPr="00382B4F" w:rsidRDefault="0044090A" w:rsidP="0044090A">
      <w:pPr>
        <w:widowControl w:val="0"/>
        <w:jc w:val="both"/>
        <w:rPr>
          <w:sz w:val="25"/>
          <w:szCs w:val="25"/>
          <w:lang w:eastAsia="ru-RU"/>
        </w:rPr>
      </w:pPr>
      <w:proofErr w:type="gramStart"/>
      <w:r w:rsidRPr="00382B4F">
        <w:rPr>
          <w:b/>
          <w:sz w:val="25"/>
          <w:szCs w:val="25"/>
          <w:lang w:eastAsia="ru-RU"/>
        </w:rPr>
        <w:t>Данный показатель о</w:t>
      </w:r>
      <w:r w:rsidRPr="00382B4F">
        <w:rPr>
          <w:b/>
          <w:bCs/>
          <w:color w:val="000000"/>
          <w:sz w:val="25"/>
          <w:szCs w:val="25"/>
          <w:shd w:val="clear" w:color="auto" w:fill="FFFFFF"/>
          <w:lang w:eastAsia="ru-RU" w:bidi="ru-RU"/>
        </w:rPr>
        <w:t xml:space="preserve">ценивается как суммарный объем выполненных работ </w:t>
      </w:r>
      <w:r w:rsidRPr="00382B4F">
        <w:rPr>
          <w:sz w:val="25"/>
          <w:szCs w:val="25"/>
          <w:lang w:eastAsia="ru-RU"/>
        </w:rPr>
        <w:t xml:space="preserve">(а именно, выполнение работ </w:t>
      </w:r>
      <w:r w:rsidRPr="00382B4F">
        <w:rPr>
          <w:bCs/>
          <w:sz w:val="25"/>
          <w:szCs w:val="25"/>
        </w:rPr>
        <w:t xml:space="preserve">по изготовлению </w:t>
      </w:r>
      <w:r>
        <w:rPr>
          <w:bCs/>
          <w:sz w:val="25"/>
          <w:szCs w:val="25"/>
        </w:rPr>
        <w:t>протезов голени</w:t>
      </w:r>
      <w:r w:rsidRPr="00085D22">
        <w:rPr>
          <w:bCs/>
          <w:sz w:val="25"/>
          <w:szCs w:val="25"/>
        </w:rPr>
        <w:t xml:space="preserve"> модульных, в том числе при врожден</w:t>
      </w:r>
      <w:r>
        <w:rPr>
          <w:bCs/>
          <w:sz w:val="25"/>
          <w:szCs w:val="25"/>
        </w:rPr>
        <w:t>ном недоразвитии; протезов голени</w:t>
      </w:r>
      <w:r w:rsidRPr="00085D22">
        <w:rPr>
          <w:bCs/>
          <w:sz w:val="25"/>
          <w:szCs w:val="25"/>
        </w:rPr>
        <w:t xml:space="preserve"> для купания</w:t>
      </w:r>
      <w:r>
        <w:rPr>
          <w:bCs/>
          <w:sz w:val="25"/>
          <w:szCs w:val="25"/>
        </w:rPr>
        <w:t>, протеза лечебно-тренировочного</w:t>
      </w:r>
      <w:r w:rsidRPr="00382B4F">
        <w:rPr>
          <w:bCs/>
          <w:sz w:val="25"/>
          <w:szCs w:val="25"/>
        </w:rPr>
        <w:t>),</w:t>
      </w:r>
      <w:r w:rsidRPr="00382B4F">
        <w:rPr>
          <w:b/>
          <w:bCs/>
          <w:color w:val="000000"/>
          <w:sz w:val="25"/>
          <w:szCs w:val="25"/>
          <w:shd w:val="clear" w:color="auto" w:fill="FFFFFF"/>
          <w:lang w:eastAsia="ru-RU" w:bidi="ru-RU"/>
        </w:rPr>
        <w:t xml:space="preserve"> исчисляемый в рублях по контрактам </w:t>
      </w:r>
      <w:r w:rsidRPr="00382B4F">
        <w:rPr>
          <w:sz w:val="25"/>
          <w:szCs w:val="25"/>
          <w:lang w:eastAsia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44090A" w:rsidRPr="00382B4F" w:rsidRDefault="0044090A" w:rsidP="0044090A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u w:val="single"/>
          <w:lang w:eastAsia="ru-RU"/>
        </w:rPr>
      </w:pPr>
      <w:proofErr w:type="gramStart"/>
      <w:r w:rsidRPr="00382B4F">
        <w:rPr>
          <w:sz w:val="25"/>
          <w:szCs w:val="25"/>
          <w:u w:val="single"/>
          <w:lang w:eastAsia="ru-RU"/>
        </w:rPr>
        <w:t xml:space="preserve">При этом объем выполненных работ, исчисляемый в рублях, в каждом контракте должен составлять не менее (согласно Разделу </w:t>
      </w:r>
      <w:r w:rsidRPr="00382B4F">
        <w:rPr>
          <w:sz w:val="25"/>
          <w:szCs w:val="25"/>
          <w:u w:val="single"/>
          <w:lang w:val="en-US" w:eastAsia="ru-RU"/>
        </w:rPr>
        <w:t>V</w:t>
      </w:r>
      <w:r w:rsidRPr="00382B4F">
        <w:rPr>
          <w:sz w:val="25"/>
          <w:szCs w:val="25"/>
          <w:u w:val="single"/>
          <w:lang w:eastAsia="ru-RU"/>
        </w:rPr>
        <w:t>.</w:t>
      </w:r>
      <w:proofErr w:type="gramEnd"/>
      <w:r w:rsidRPr="00382B4F">
        <w:rPr>
          <w:sz w:val="25"/>
          <w:szCs w:val="25"/>
          <w:u w:val="single"/>
          <w:lang w:eastAsia="ru-RU"/>
        </w:rPr>
        <w:t xml:space="preserve"> </w:t>
      </w:r>
      <w:proofErr w:type="gramStart"/>
      <w:r w:rsidRPr="00382B4F">
        <w:rPr>
          <w:sz w:val="25"/>
          <w:szCs w:val="25"/>
          <w:u w:val="single"/>
          <w:lang w:eastAsia="ru-RU"/>
        </w:rPr>
        <w:t xml:space="preserve">Обоснование начальной (максимальной) цены контракта): </w:t>
      </w:r>
      <w:proofErr w:type="gramEnd"/>
    </w:p>
    <w:p w:rsidR="0044090A" w:rsidRPr="00382B4F" w:rsidRDefault="0044090A" w:rsidP="0044090A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eastAsia="ru-RU"/>
        </w:rPr>
        <w:t>По позиции №1 технического задания –</w:t>
      </w:r>
      <w:r>
        <w:rPr>
          <w:sz w:val="25"/>
          <w:szCs w:val="25"/>
          <w:lang w:eastAsia="ru-RU"/>
        </w:rPr>
        <w:t xml:space="preserve"> 74 118,61 </w:t>
      </w:r>
      <w:r w:rsidRPr="00382B4F">
        <w:rPr>
          <w:sz w:val="25"/>
          <w:szCs w:val="25"/>
          <w:lang w:eastAsia="ru-RU"/>
        </w:rPr>
        <w:t xml:space="preserve">руб.; </w:t>
      </w:r>
    </w:p>
    <w:p w:rsidR="0044090A" w:rsidRPr="00382B4F" w:rsidRDefault="0044090A" w:rsidP="0044090A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eastAsia="ru-RU"/>
        </w:rPr>
        <w:t xml:space="preserve">По позиции №2 технического задания – </w:t>
      </w:r>
      <w:r>
        <w:rPr>
          <w:sz w:val="25"/>
          <w:szCs w:val="25"/>
          <w:lang w:eastAsia="ru-RU"/>
        </w:rPr>
        <w:t>43 408,79</w:t>
      </w:r>
      <w:r w:rsidRPr="00382B4F">
        <w:rPr>
          <w:sz w:val="25"/>
          <w:szCs w:val="25"/>
          <w:lang w:eastAsia="ru-RU"/>
        </w:rPr>
        <w:t xml:space="preserve"> руб.; </w:t>
      </w:r>
    </w:p>
    <w:p w:rsidR="0044090A" w:rsidRPr="00382B4F" w:rsidRDefault="0044090A" w:rsidP="0044090A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eastAsia="ru-RU"/>
        </w:rPr>
        <w:t>По позиции №3 технического задания –</w:t>
      </w:r>
      <w:r>
        <w:rPr>
          <w:sz w:val="25"/>
          <w:szCs w:val="25"/>
          <w:lang w:eastAsia="ru-RU"/>
        </w:rPr>
        <w:t xml:space="preserve"> 62 426,00 </w:t>
      </w:r>
      <w:r w:rsidRPr="00382B4F">
        <w:rPr>
          <w:sz w:val="25"/>
          <w:szCs w:val="25"/>
          <w:lang w:eastAsia="ru-RU"/>
        </w:rPr>
        <w:t xml:space="preserve">руб.; </w:t>
      </w:r>
    </w:p>
    <w:p w:rsidR="0044090A" w:rsidRPr="00382B4F" w:rsidRDefault="0044090A" w:rsidP="0044090A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По позиции №4</w:t>
      </w:r>
      <w:r w:rsidRPr="00382B4F">
        <w:rPr>
          <w:sz w:val="25"/>
          <w:szCs w:val="25"/>
          <w:lang w:eastAsia="ru-RU"/>
        </w:rPr>
        <w:t xml:space="preserve"> технического задания –</w:t>
      </w:r>
      <w:r>
        <w:rPr>
          <w:sz w:val="25"/>
          <w:szCs w:val="25"/>
          <w:lang w:eastAsia="ru-RU"/>
        </w:rPr>
        <w:t xml:space="preserve"> 37 044,58 </w:t>
      </w:r>
      <w:r w:rsidRPr="00382B4F">
        <w:rPr>
          <w:sz w:val="25"/>
          <w:szCs w:val="25"/>
          <w:lang w:eastAsia="ru-RU"/>
        </w:rPr>
        <w:t xml:space="preserve">руб. </w:t>
      </w:r>
    </w:p>
    <w:p w:rsidR="0044090A" w:rsidRPr="00382B4F" w:rsidRDefault="0044090A" w:rsidP="0044090A">
      <w:pPr>
        <w:jc w:val="both"/>
        <w:rPr>
          <w:sz w:val="25"/>
          <w:szCs w:val="25"/>
        </w:rPr>
      </w:pPr>
      <w:proofErr w:type="gramStart"/>
      <w:r w:rsidRPr="00382B4F">
        <w:rPr>
          <w:sz w:val="25"/>
          <w:szCs w:val="25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№44-ФЗ,</w:t>
      </w:r>
      <w:r w:rsidRPr="00382B4F">
        <w:rPr>
          <w:sz w:val="25"/>
          <w:szCs w:val="25"/>
        </w:rPr>
        <w:t xml:space="preserve"> как подлежащих опубликованию, так не подлежащих такому опубликованию</w:t>
      </w:r>
      <w:r w:rsidRPr="00382B4F">
        <w:rPr>
          <w:sz w:val="25"/>
          <w:szCs w:val="25"/>
          <w:lang w:eastAsia="ru-RU"/>
        </w:rPr>
        <w:t xml:space="preserve"> на официальном сайте </w:t>
      </w:r>
      <w:hyperlink r:id="rId11" w:history="1">
        <w:r w:rsidRPr="00382B4F">
          <w:rPr>
            <w:color w:val="0000FF"/>
            <w:sz w:val="25"/>
            <w:szCs w:val="25"/>
            <w:u w:val="single"/>
            <w:lang w:val="en-US" w:bidi="en-US"/>
          </w:rPr>
          <w:t>www</w:t>
        </w:r>
        <w:r w:rsidRPr="00382B4F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82B4F">
          <w:rPr>
            <w:color w:val="0000FF"/>
            <w:sz w:val="25"/>
            <w:szCs w:val="25"/>
            <w:u w:val="single"/>
            <w:lang w:val="en-US" w:bidi="en-US"/>
          </w:rPr>
          <w:t>zakupki</w:t>
        </w:r>
        <w:proofErr w:type="spellEnd"/>
        <w:r w:rsidRPr="00382B4F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82B4F">
          <w:rPr>
            <w:color w:val="0000FF"/>
            <w:sz w:val="25"/>
            <w:szCs w:val="25"/>
            <w:u w:val="single"/>
            <w:lang w:val="en-US" w:bidi="en-US"/>
          </w:rPr>
          <w:t>gov</w:t>
        </w:r>
        <w:proofErr w:type="spellEnd"/>
        <w:r w:rsidRPr="00382B4F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82B4F">
          <w:rPr>
            <w:color w:val="0000FF"/>
            <w:sz w:val="25"/>
            <w:szCs w:val="25"/>
            <w:u w:val="single"/>
            <w:lang w:val="en-US" w:bidi="en-US"/>
          </w:rPr>
          <w:t>ru</w:t>
        </w:r>
        <w:proofErr w:type="spellEnd"/>
      </w:hyperlink>
      <w:r w:rsidRPr="00382B4F">
        <w:rPr>
          <w:sz w:val="25"/>
          <w:szCs w:val="25"/>
          <w:lang w:bidi="en-US"/>
        </w:rPr>
        <w:t xml:space="preserve">, </w:t>
      </w:r>
      <w:r w:rsidRPr="00382B4F">
        <w:rPr>
          <w:sz w:val="25"/>
          <w:szCs w:val="25"/>
          <w:lang w:eastAsia="ru-RU"/>
        </w:rPr>
        <w:t xml:space="preserve">содержащих сведения о стоимости выполненных работ, </w:t>
      </w:r>
      <w:r w:rsidRPr="00382B4F">
        <w:rPr>
          <w:sz w:val="25"/>
          <w:szCs w:val="25"/>
        </w:rPr>
        <w:t xml:space="preserve">а также копиями договоров (контрактов), заключенных в соответствии с Гражданским кодексом Российской Федерации с копиями актов выполненных работ. </w:t>
      </w:r>
      <w:proofErr w:type="gramEnd"/>
    </w:p>
    <w:p w:rsidR="0044090A" w:rsidRPr="00382B4F" w:rsidRDefault="0044090A" w:rsidP="0044090A">
      <w:pPr>
        <w:widowControl w:val="0"/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44090A" w:rsidRPr="00382B4F" w:rsidRDefault="0044090A" w:rsidP="0044090A">
      <w:pPr>
        <w:widowControl w:val="0"/>
        <w:jc w:val="both"/>
        <w:rPr>
          <w:color w:val="000000"/>
          <w:sz w:val="25"/>
          <w:szCs w:val="25"/>
          <w:lang w:eastAsia="ru-RU" w:bidi="ru-RU"/>
        </w:rPr>
      </w:pPr>
      <w:r w:rsidRPr="00382B4F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44090A" w:rsidRPr="00382B4F" w:rsidRDefault="0044090A" w:rsidP="0044090A">
      <w:pPr>
        <w:widowControl w:val="0"/>
        <w:tabs>
          <w:tab w:val="left" w:pos="8775"/>
        </w:tabs>
        <w:jc w:val="both"/>
        <w:rPr>
          <w:b/>
          <w:sz w:val="25"/>
          <w:szCs w:val="25"/>
          <w:u w:val="single"/>
        </w:rPr>
      </w:pPr>
      <w:r w:rsidRPr="00382B4F">
        <w:rPr>
          <w:color w:val="000000"/>
          <w:sz w:val="25"/>
          <w:szCs w:val="25"/>
          <w:u w:val="single"/>
          <w:lang w:eastAsia="ru-RU" w:bidi="ru-RU"/>
        </w:rPr>
        <w:t xml:space="preserve">Предельное необходимое максимальное значение показателя – </w:t>
      </w:r>
      <w:r>
        <w:rPr>
          <w:color w:val="000000"/>
          <w:sz w:val="25"/>
          <w:szCs w:val="25"/>
          <w:u w:val="single"/>
          <w:lang w:eastAsia="ru-RU" w:bidi="ru-RU"/>
        </w:rPr>
        <w:t xml:space="preserve">10 767 178 </w:t>
      </w:r>
      <w:r w:rsidRPr="00382B4F">
        <w:rPr>
          <w:sz w:val="25"/>
          <w:szCs w:val="25"/>
        </w:rPr>
        <w:t>(</w:t>
      </w:r>
      <w:r>
        <w:rPr>
          <w:sz w:val="25"/>
          <w:szCs w:val="25"/>
        </w:rPr>
        <w:t>Десять миллионов семьсот шестьдесят семь тысяч сто семьдесят восемь</w:t>
      </w:r>
      <w:r w:rsidRPr="00382B4F">
        <w:rPr>
          <w:sz w:val="25"/>
          <w:szCs w:val="25"/>
        </w:rPr>
        <w:t>) рубл</w:t>
      </w:r>
      <w:r>
        <w:rPr>
          <w:sz w:val="25"/>
          <w:szCs w:val="25"/>
        </w:rPr>
        <w:t>ей</w:t>
      </w:r>
      <w:r w:rsidRPr="00382B4F">
        <w:rPr>
          <w:sz w:val="25"/>
          <w:szCs w:val="25"/>
        </w:rPr>
        <w:t xml:space="preserve"> </w:t>
      </w:r>
      <w:r>
        <w:rPr>
          <w:sz w:val="25"/>
          <w:szCs w:val="25"/>
        </w:rPr>
        <w:t>35</w:t>
      </w:r>
      <w:r w:rsidRPr="00382B4F">
        <w:rPr>
          <w:sz w:val="25"/>
          <w:szCs w:val="25"/>
        </w:rPr>
        <w:t xml:space="preserve"> копеек</w:t>
      </w:r>
      <w:r w:rsidRPr="00382B4F">
        <w:rPr>
          <w:b/>
          <w:color w:val="000000"/>
          <w:sz w:val="25"/>
          <w:szCs w:val="25"/>
          <w:lang w:eastAsia="ru-RU" w:bidi="ru-RU"/>
        </w:rPr>
        <w:t>.</w:t>
      </w:r>
    </w:p>
    <w:p w:rsidR="0044090A" w:rsidRPr="00382B4F" w:rsidRDefault="0044090A" w:rsidP="0044090A">
      <w:pPr>
        <w:jc w:val="both"/>
        <w:rPr>
          <w:rFonts w:eastAsia="Calibri"/>
          <w:sz w:val="25"/>
          <w:szCs w:val="25"/>
          <w:lang w:eastAsia="ru-RU"/>
        </w:rPr>
      </w:pPr>
      <w:r w:rsidRPr="00382B4F">
        <w:rPr>
          <w:rFonts w:eastAsia="Calibri"/>
          <w:sz w:val="25"/>
          <w:szCs w:val="25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44090A" w:rsidRPr="00382B4F" w:rsidRDefault="0044090A" w:rsidP="0044090A">
      <w:pPr>
        <w:jc w:val="both"/>
        <w:rPr>
          <w:rFonts w:eastAsia="Calibri"/>
          <w:sz w:val="25"/>
          <w:szCs w:val="25"/>
          <w:lang w:eastAsia="ru-RU"/>
        </w:rPr>
      </w:pPr>
      <w:r w:rsidRPr="00382B4F">
        <w:rPr>
          <w:rFonts w:eastAsia="Calibri"/>
          <w:sz w:val="25"/>
          <w:szCs w:val="25"/>
          <w:lang w:eastAsia="ru-RU"/>
        </w:rPr>
        <w:t xml:space="preserve">а) в случае, если </w:t>
      </w:r>
      <w:proofErr w:type="spellStart"/>
      <w:proofErr w:type="gramStart"/>
      <w:r w:rsidRPr="00382B4F">
        <w:rPr>
          <w:sz w:val="25"/>
          <w:szCs w:val="25"/>
          <w:lang w:eastAsia="ru-RU"/>
        </w:rPr>
        <w:t>К</w:t>
      </w:r>
      <w:proofErr w:type="gramEnd"/>
      <w:r w:rsidRPr="00382B4F">
        <w:rPr>
          <w:sz w:val="25"/>
          <w:szCs w:val="25"/>
          <w:lang w:eastAsia="ru-RU"/>
        </w:rPr>
        <w:t>max</w:t>
      </w:r>
      <w:proofErr w:type="spellEnd"/>
      <w:r w:rsidRPr="00382B4F">
        <w:rPr>
          <w:sz w:val="25"/>
          <w:szCs w:val="25"/>
          <w:lang w:eastAsia="ru-RU"/>
        </w:rPr>
        <w:t xml:space="preserve"> &lt; </w:t>
      </w:r>
      <w:proofErr w:type="spellStart"/>
      <w:r w:rsidRPr="00382B4F">
        <w:rPr>
          <w:sz w:val="25"/>
          <w:szCs w:val="25"/>
          <w:lang w:eastAsia="ru-RU"/>
        </w:rPr>
        <w:t>Кпред</w:t>
      </w:r>
      <w:proofErr w:type="spellEnd"/>
      <w:r w:rsidRPr="00382B4F">
        <w:rPr>
          <w:sz w:val="25"/>
          <w:szCs w:val="25"/>
          <w:lang w:eastAsia="ru-RU"/>
        </w:rPr>
        <w:t xml:space="preserve">, - по формуле: </w:t>
      </w:r>
    </w:p>
    <w:p w:rsidR="0044090A" w:rsidRPr="00382B4F" w:rsidRDefault="0044090A" w:rsidP="0044090A">
      <w:pPr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val="en-US" w:eastAsia="ru-RU"/>
        </w:rPr>
        <w:t>b</w:t>
      </w:r>
      <w:r w:rsidRPr="00382B4F">
        <w:rPr>
          <w:sz w:val="25"/>
          <w:szCs w:val="25"/>
          <w:lang w:eastAsia="ru-RU"/>
        </w:rPr>
        <w:t>2 = КЗ х 100 х (</w:t>
      </w:r>
      <w:proofErr w:type="spellStart"/>
      <w:r w:rsidRPr="00382B4F">
        <w:rPr>
          <w:sz w:val="25"/>
          <w:szCs w:val="25"/>
          <w:lang w:eastAsia="ru-RU"/>
        </w:rPr>
        <w:t>Кi</w:t>
      </w:r>
      <w:proofErr w:type="spellEnd"/>
      <w:r w:rsidRPr="00382B4F">
        <w:rPr>
          <w:sz w:val="25"/>
          <w:szCs w:val="25"/>
          <w:lang w:eastAsia="ru-RU"/>
        </w:rPr>
        <w:t>/</w:t>
      </w:r>
      <w:proofErr w:type="spellStart"/>
      <w:r w:rsidRPr="00382B4F">
        <w:rPr>
          <w:sz w:val="25"/>
          <w:szCs w:val="25"/>
          <w:lang w:eastAsia="ru-RU"/>
        </w:rPr>
        <w:t>Кmax</w:t>
      </w:r>
      <w:proofErr w:type="spellEnd"/>
      <w:r w:rsidRPr="00382B4F">
        <w:rPr>
          <w:sz w:val="25"/>
          <w:szCs w:val="25"/>
          <w:lang w:eastAsia="ru-RU"/>
        </w:rPr>
        <w:t xml:space="preserve">) </w:t>
      </w:r>
    </w:p>
    <w:p w:rsidR="0044090A" w:rsidRPr="00382B4F" w:rsidRDefault="0044090A" w:rsidP="0044090A">
      <w:pPr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eastAsia="ru-RU"/>
        </w:rPr>
        <w:t xml:space="preserve">б) в случае, если </w:t>
      </w:r>
      <w:proofErr w:type="spellStart"/>
      <w:proofErr w:type="gramStart"/>
      <w:r w:rsidRPr="00382B4F">
        <w:rPr>
          <w:sz w:val="25"/>
          <w:szCs w:val="25"/>
          <w:lang w:eastAsia="ru-RU"/>
        </w:rPr>
        <w:t>К</w:t>
      </w:r>
      <w:proofErr w:type="gramEnd"/>
      <w:r w:rsidRPr="00382B4F">
        <w:rPr>
          <w:sz w:val="25"/>
          <w:szCs w:val="25"/>
          <w:lang w:eastAsia="ru-RU"/>
        </w:rPr>
        <w:t>max</w:t>
      </w:r>
      <w:proofErr w:type="spellEnd"/>
      <w:r w:rsidRPr="00382B4F">
        <w:rPr>
          <w:sz w:val="25"/>
          <w:szCs w:val="25"/>
          <w:lang w:eastAsia="ru-RU"/>
        </w:rPr>
        <w:t xml:space="preserve"> ≥ </w:t>
      </w:r>
      <w:proofErr w:type="spellStart"/>
      <w:r w:rsidRPr="00382B4F">
        <w:rPr>
          <w:sz w:val="25"/>
          <w:szCs w:val="25"/>
          <w:lang w:eastAsia="ru-RU"/>
        </w:rPr>
        <w:t>Кпред</w:t>
      </w:r>
      <w:proofErr w:type="spellEnd"/>
      <w:r w:rsidRPr="00382B4F">
        <w:rPr>
          <w:sz w:val="25"/>
          <w:szCs w:val="25"/>
          <w:lang w:eastAsia="ru-RU"/>
        </w:rPr>
        <w:t>, - по формуле:</w:t>
      </w:r>
    </w:p>
    <w:p w:rsidR="0044090A" w:rsidRPr="00382B4F" w:rsidRDefault="0044090A" w:rsidP="0044090A">
      <w:pPr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val="en-US" w:eastAsia="ru-RU"/>
        </w:rPr>
        <w:t>b</w:t>
      </w:r>
      <w:r w:rsidRPr="00382B4F">
        <w:rPr>
          <w:sz w:val="25"/>
          <w:szCs w:val="25"/>
          <w:lang w:eastAsia="ru-RU"/>
        </w:rPr>
        <w:t>2 = КЗ х 100 х (</w:t>
      </w:r>
      <w:proofErr w:type="spellStart"/>
      <w:r w:rsidRPr="00382B4F">
        <w:rPr>
          <w:sz w:val="25"/>
          <w:szCs w:val="25"/>
          <w:lang w:eastAsia="ru-RU"/>
        </w:rPr>
        <w:t>Кi</w:t>
      </w:r>
      <w:proofErr w:type="spellEnd"/>
      <w:r w:rsidRPr="00382B4F">
        <w:rPr>
          <w:sz w:val="25"/>
          <w:szCs w:val="25"/>
          <w:lang w:eastAsia="ru-RU"/>
        </w:rPr>
        <w:t>/</w:t>
      </w:r>
      <w:proofErr w:type="spellStart"/>
      <w:r w:rsidRPr="00382B4F">
        <w:rPr>
          <w:sz w:val="25"/>
          <w:szCs w:val="25"/>
          <w:lang w:eastAsia="ru-RU"/>
        </w:rPr>
        <w:t>Кпред</w:t>
      </w:r>
      <w:proofErr w:type="spellEnd"/>
      <w:r w:rsidRPr="00382B4F">
        <w:rPr>
          <w:sz w:val="25"/>
          <w:szCs w:val="25"/>
          <w:lang w:eastAsia="ru-RU"/>
        </w:rPr>
        <w:t xml:space="preserve">) </w:t>
      </w:r>
    </w:p>
    <w:p w:rsidR="0044090A" w:rsidRPr="00382B4F" w:rsidRDefault="0044090A" w:rsidP="0044090A">
      <w:pPr>
        <w:jc w:val="both"/>
        <w:rPr>
          <w:rFonts w:eastAsia="Calibri"/>
          <w:sz w:val="25"/>
          <w:szCs w:val="25"/>
          <w:lang w:eastAsia="ru-RU"/>
        </w:rPr>
      </w:pPr>
      <w:r w:rsidRPr="00382B4F">
        <w:rPr>
          <w:rFonts w:eastAsia="Calibri"/>
          <w:sz w:val="25"/>
          <w:szCs w:val="25"/>
          <w:lang w:eastAsia="ru-RU"/>
        </w:rPr>
        <w:t xml:space="preserve">где: </w:t>
      </w:r>
      <w:proofErr w:type="gramStart"/>
      <w:r w:rsidRPr="00382B4F">
        <w:rPr>
          <w:rFonts w:eastAsia="Calibri"/>
          <w:sz w:val="25"/>
          <w:szCs w:val="25"/>
          <w:lang w:eastAsia="ru-RU"/>
        </w:rPr>
        <w:t>КЗ</w:t>
      </w:r>
      <w:proofErr w:type="gramEnd"/>
      <w:r w:rsidRPr="00382B4F">
        <w:rPr>
          <w:rFonts w:eastAsia="Calibri"/>
          <w:sz w:val="25"/>
          <w:szCs w:val="25"/>
          <w:lang w:eastAsia="ru-RU"/>
        </w:rPr>
        <w:t xml:space="preserve"> - коэффициент значимости показателя.</w:t>
      </w:r>
    </w:p>
    <w:p w:rsidR="0044090A" w:rsidRPr="00382B4F" w:rsidRDefault="0044090A" w:rsidP="0044090A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r w:rsidRPr="00382B4F">
        <w:rPr>
          <w:rFonts w:eastAsia="Calibri"/>
          <w:sz w:val="25"/>
          <w:szCs w:val="25"/>
          <w:lang w:eastAsia="ru-RU"/>
        </w:rPr>
        <w:t>К</w:t>
      </w:r>
      <w:proofErr w:type="gramStart"/>
      <w:r w:rsidRPr="00382B4F">
        <w:rPr>
          <w:rFonts w:eastAsia="Calibri"/>
          <w:sz w:val="25"/>
          <w:szCs w:val="25"/>
          <w:lang w:eastAsia="ru-RU"/>
        </w:rPr>
        <w:t>i</w:t>
      </w:r>
      <w:proofErr w:type="spellEnd"/>
      <w:proofErr w:type="gramEnd"/>
      <w:r w:rsidRPr="00382B4F">
        <w:rPr>
          <w:rFonts w:eastAsia="Calibri"/>
          <w:sz w:val="25"/>
          <w:szCs w:val="25"/>
          <w:lang w:eastAsia="ru-RU"/>
        </w:rPr>
        <w:t xml:space="preserve"> – предложение участника закупки, заявка (предложение) которого оценивается; </w:t>
      </w:r>
    </w:p>
    <w:p w:rsidR="0044090A" w:rsidRPr="00382B4F" w:rsidRDefault="0044090A" w:rsidP="0044090A">
      <w:pPr>
        <w:jc w:val="both"/>
        <w:rPr>
          <w:rFonts w:eastAsia="Calibri"/>
          <w:sz w:val="25"/>
          <w:szCs w:val="25"/>
          <w:lang w:eastAsia="ru-RU"/>
        </w:rPr>
      </w:pPr>
      <w:r w:rsidRPr="00382B4F">
        <w:rPr>
          <w:rFonts w:eastAsia="Calibri"/>
          <w:sz w:val="25"/>
          <w:szCs w:val="25"/>
          <w:lang w:eastAsia="ru-RU"/>
        </w:rPr>
        <w:t xml:space="preserve">В случае, если </w:t>
      </w:r>
      <w:proofErr w:type="spellStart"/>
      <w:r w:rsidRPr="00382B4F">
        <w:rPr>
          <w:rFonts w:eastAsia="Calibri"/>
          <w:sz w:val="25"/>
          <w:szCs w:val="25"/>
          <w:lang w:eastAsia="ru-RU"/>
        </w:rPr>
        <w:t>Кi</w:t>
      </w:r>
      <w:proofErr w:type="spellEnd"/>
      <w:r w:rsidRPr="00382B4F">
        <w:rPr>
          <w:rFonts w:eastAsia="Calibri"/>
          <w:sz w:val="25"/>
          <w:szCs w:val="25"/>
          <w:lang w:eastAsia="ru-RU"/>
        </w:rPr>
        <w:t xml:space="preserve"> равно или превышает </w:t>
      </w:r>
      <w:proofErr w:type="spellStart"/>
      <w:r w:rsidRPr="00382B4F">
        <w:rPr>
          <w:sz w:val="25"/>
          <w:szCs w:val="25"/>
          <w:lang w:eastAsia="ru-RU"/>
        </w:rPr>
        <w:t>Кпред</w:t>
      </w:r>
      <w:proofErr w:type="spellEnd"/>
      <w:r w:rsidRPr="00382B4F">
        <w:rPr>
          <w:sz w:val="25"/>
          <w:szCs w:val="25"/>
          <w:lang w:eastAsia="ru-RU"/>
        </w:rPr>
        <w:t>, то предложению участника закупки (</w:t>
      </w:r>
      <w:proofErr w:type="spellStart"/>
      <w:r w:rsidRPr="00382B4F">
        <w:rPr>
          <w:rFonts w:eastAsia="Calibri"/>
          <w:sz w:val="25"/>
          <w:szCs w:val="25"/>
          <w:lang w:eastAsia="ru-RU"/>
        </w:rPr>
        <w:t>Кi</w:t>
      </w:r>
      <w:proofErr w:type="spellEnd"/>
      <w:r w:rsidRPr="00382B4F">
        <w:rPr>
          <w:rFonts w:eastAsia="Calibri"/>
          <w:sz w:val="25"/>
          <w:szCs w:val="25"/>
          <w:lang w:eastAsia="ru-RU"/>
        </w:rPr>
        <w:t>) присваивается предельное максимальное значение</w:t>
      </w:r>
      <w:proofErr w:type="gramStart"/>
      <w:r w:rsidRPr="00382B4F">
        <w:rPr>
          <w:rFonts w:eastAsia="Calibri"/>
          <w:sz w:val="25"/>
          <w:szCs w:val="25"/>
          <w:lang w:eastAsia="ru-RU"/>
        </w:rPr>
        <w:t xml:space="preserve"> К</w:t>
      </w:r>
      <w:proofErr w:type="gramEnd"/>
      <w:r w:rsidRPr="00382B4F">
        <w:rPr>
          <w:rFonts w:eastAsia="Calibri"/>
          <w:sz w:val="25"/>
          <w:szCs w:val="25"/>
          <w:lang w:eastAsia="ru-RU"/>
        </w:rPr>
        <w:t xml:space="preserve"> предельное (</w:t>
      </w:r>
      <w:proofErr w:type="spellStart"/>
      <w:r w:rsidRPr="00382B4F">
        <w:rPr>
          <w:rFonts w:eastAsia="Calibri"/>
          <w:sz w:val="25"/>
          <w:szCs w:val="25"/>
          <w:lang w:eastAsia="ru-RU"/>
        </w:rPr>
        <w:t>Кпред</w:t>
      </w:r>
      <w:proofErr w:type="spellEnd"/>
      <w:r w:rsidRPr="00382B4F">
        <w:rPr>
          <w:rFonts w:eastAsia="Calibri"/>
          <w:sz w:val="25"/>
          <w:szCs w:val="25"/>
          <w:lang w:eastAsia="ru-RU"/>
        </w:rPr>
        <w:t>).</w:t>
      </w:r>
    </w:p>
    <w:p w:rsidR="0044090A" w:rsidRPr="00382B4F" w:rsidRDefault="0044090A" w:rsidP="0044090A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proofErr w:type="gramStart"/>
      <w:r w:rsidRPr="00382B4F">
        <w:rPr>
          <w:rFonts w:eastAsia="Calibri"/>
          <w:sz w:val="25"/>
          <w:szCs w:val="25"/>
          <w:lang w:eastAsia="ru-RU"/>
        </w:rPr>
        <w:t>К</w:t>
      </w:r>
      <w:proofErr w:type="gramEnd"/>
      <w:r w:rsidRPr="00382B4F">
        <w:rPr>
          <w:rFonts w:eastAsia="Calibri"/>
          <w:sz w:val="25"/>
          <w:szCs w:val="25"/>
          <w:lang w:eastAsia="ru-RU"/>
        </w:rPr>
        <w:t>max</w:t>
      </w:r>
      <w:proofErr w:type="spellEnd"/>
      <w:r w:rsidRPr="00382B4F">
        <w:rPr>
          <w:rFonts w:eastAsia="Calibri"/>
          <w:sz w:val="25"/>
          <w:szCs w:val="25"/>
          <w:lang w:eastAsia="ru-RU"/>
        </w:rPr>
        <w:t xml:space="preserve"> – максимальное предложение из предложений по критерию оценки, сделанных участниками закупки; </w:t>
      </w:r>
    </w:p>
    <w:p w:rsidR="0044090A" w:rsidRPr="00382B4F" w:rsidRDefault="0044090A" w:rsidP="0044090A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r w:rsidRPr="00382B4F">
        <w:rPr>
          <w:rFonts w:eastAsia="Calibri"/>
          <w:sz w:val="25"/>
          <w:szCs w:val="25"/>
          <w:lang w:eastAsia="ru-RU"/>
        </w:rPr>
        <w:lastRenderedPageBreak/>
        <w:t>Кпред</w:t>
      </w:r>
      <w:proofErr w:type="spellEnd"/>
      <w:r w:rsidRPr="00382B4F">
        <w:rPr>
          <w:rFonts w:eastAsia="Calibri"/>
          <w:sz w:val="25"/>
          <w:szCs w:val="25"/>
          <w:lang w:eastAsia="ru-RU"/>
        </w:rPr>
        <w:t xml:space="preserve"> – предельно необходимое заказчику максимальное значение показателя. </w:t>
      </w:r>
    </w:p>
    <w:p w:rsidR="0044090A" w:rsidRPr="00382B4F" w:rsidRDefault="0044090A" w:rsidP="0044090A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 xml:space="preserve">Определение размера предельного максимального значения квалификационных характеристик осуществляется исходя из суммарного объема выполненных работ, планируемых к закупке: </w:t>
      </w:r>
    </w:p>
    <w:p w:rsidR="0044090A" w:rsidRPr="00382B4F" w:rsidRDefault="0044090A" w:rsidP="0044090A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>1. В случае</w:t>
      </w:r>
      <w:proofErr w:type="gramStart"/>
      <w:r w:rsidRPr="00382B4F">
        <w:rPr>
          <w:sz w:val="25"/>
          <w:szCs w:val="25"/>
        </w:rPr>
        <w:t>,</w:t>
      </w:r>
      <w:proofErr w:type="gramEnd"/>
      <w:r w:rsidRPr="00382B4F">
        <w:rPr>
          <w:sz w:val="25"/>
          <w:szCs w:val="25"/>
        </w:rPr>
        <w:t xml:space="preserve"> если в планируемой закупке НМЦК составляет менее 25 000 000 рублей (включительно), то предельное максимальное значение показателя устанавливается в размере, увеличенном в 5 раз от НМЦК закупки. </w:t>
      </w:r>
    </w:p>
    <w:p w:rsidR="0044090A" w:rsidRPr="00382B4F" w:rsidRDefault="0044090A" w:rsidP="0044090A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>2. В случае</w:t>
      </w:r>
      <w:proofErr w:type="gramStart"/>
      <w:r w:rsidRPr="00382B4F">
        <w:rPr>
          <w:sz w:val="25"/>
          <w:szCs w:val="25"/>
        </w:rPr>
        <w:t>,</w:t>
      </w:r>
      <w:proofErr w:type="gramEnd"/>
      <w:r w:rsidRPr="00382B4F">
        <w:rPr>
          <w:sz w:val="25"/>
          <w:szCs w:val="25"/>
        </w:rPr>
        <w:t xml:space="preserve"> если НМЦК планируемой закупки находится в диапазоне от 25 000 001 рублей до 50 000 000 рублей (включительно), то предельное максимальное значение показателя устанавливается в размере, увеличенном в 4 раза от НМЦК закупки.</w:t>
      </w:r>
    </w:p>
    <w:p w:rsidR="0044090A" w:rsidRPr="00382B4F" w:rsidRDefault="0044090A" w:rsidP="0044090A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>3. В случае</w:t>
      </w:r>
      <w:proofErr w:type="gramStart"/>
      <w:r w:rsidRPr="00382B4F">
        <w:rPr>
          <w:sz w:val="25"/>
          <w:szCs w:val="25"/>
        </w:rPr>
        <w:t>,</w:t>
      </w:r>
      <w:proofErr w:type="gramEnd"/>
      <w:r w:rsidRPr="00382B4F">
        <w:rPr>
          <w:sz w:val="25"/>
          <w:szCs w:val="25"/>
        </w:rPr>
        <w:t xml:space="preserve"> если в планируемой закупке НМЦК составляет более 50 000 001 рублей, то предельное максимальное значение показателя устанавливается в размере, увеличенном в 3 раза от НМЦК закупки.</w:t>
      </w:r>
    </w:p>
    <w:p w:rsidR="0044090A" w:rsidRPr="00382B4F" w:rsidRDefault="0044090A" w:rsidP="0044090A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>Формула расчета рейтинга, присуждаемого заявке по данному критерию оценки:</w:t>
      </w:r>
    </w:p>
    <w:p w:rsidR="0044090A" w:rsidRPr="00382B4F" w:rsidRDefault="0044090A" w:rsidP="0044090A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gram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х (b1 + b2)</w:t>
      </w:r>
    </w:p>
    <w:p w:rsidR="0044090A" w:rsidRPr="00382B4F" w:rsidRDefault="0044090A" w:rsidP="0044090A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44090A" w:rsidRPr="00382B4F" w:rsidRDefault="0044090A" w:rsidP="0044090A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gram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4090A" w:rsidRPr="00382B4F" w:rsidRDefault="0044090A" w:rsidP="0044090A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b1, b2 -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4090A" w:rsidRPr="00382B4F" w:rsidRDefault="0044090A" w:rsidP="0044090A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82B4F">
        <w:rPr>
          <w:rFonts w:eastAsia="Arial Unicode MS"/>
          <w:color w:val="000000"/>
          <w:sz w:val="25"/>
          <w:szCs w:val="25"/>
          <w:lang w:val="en-US" w:eastAsia="ru-RU" w:bidi="en-US"/>
        </w:rPr>
        <w:t>Rb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en-US"/>
        </w:rPr>
        <w:t xml:space="preserve"> </w:t>
      </w: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- рейтинг (количество баллов) </w:t>
      </w:r>
      <w:proofErr w:type="spellStart"/>
      <w:r w:rsidRPr="00382B4F">
        <w:rPr>
          <w:rFonts w:eastAsia="Arial Unicode MS"/>
          <w:color w:val="000000"/>
          <w:sz w:val="25"/>
          <w:szCs w:val="25"/>
          <w:lang w:val="en-US" w:eastAsia="ru-RU" w:bidi="en-US"/>
        </w:rPr>
        <w:t>i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4090A" w:rsidRPr="00382B4F" w:rsidRDefault="0044090A" w:rsidP="0044090A">
      <w:pPr>
        <w:widowControl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>Расчет итогового рейтинга</w:t>
      </w:r>
    </w:p>
    <w:p w:rsidR="0044090A" w:rsidRPr="00382B4F" w:rsidRDefault="0044090A" w:rsidP="0044090A">
      <w:pPr>
        <w:widowControl w:val="0"/>
        <w:ind w:firstLine="708"/>
        <w:rPr>
          <w:rFonts w:eastAsia="Arial Unicode MS"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44090A" w:rsidRPr="00382B4F" w:rsidRDefault="0044090A" w:rsidP="0044090A">
      <w:pPr>
        <w:widowControl w:val="0"/>
        <w:ind w:firstLine="708"/>
        <w:jc w:val="center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382B4F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spell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+ </w:t>
      </w:r>
      <w:proofErr w:type="spell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</w:p>
    <w:p w:rsidR="0044090A" w:rsidRPr="00382B4F" w:rsidRDefault="0044090A" w:rsidP="0044090A">
      <w:pPr>
        <w:widowControl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44090A" w:rsidRPr="00382B4F" w:rsidRDefault="0044090A" w:rsidP="0044090A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382B4F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- итоговый рейтинг, присуждаемый i –й заявке;</w:t>
      </w:r>
    </w:p>
    <w:p w:rsidR="0044090A" w:rsidRPr="00382B4F" w:rsidRDefault="0044090A" w:rsidP="0044090A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присуждаемый i –й заявке по критерию «цена контракта»;</w:t>
      </w:r>
    </w:p>
    <w:p w:rsidR="00780F93" w:rsidRDefault="0044090A" w:rsidP="0044090A">
      <w:proofErr w:type="spell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- рейтинг, присуждаемый i –</w:t>
      </w:r>
      <w:proofErr w:type="gram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ой</w:t>
      </w:r>
      <w:proofErr w:type="gram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78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49A4"/>
    <w:multiLevelType w:val="hybridMultilevel"/>
    <w:tmpl w:val="2E1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21"/>
    <w:rsid w:val="0044090A"/>
    <w:rsid w:val="004A2124"/>
    <w:rsid w:val="00780F93"/>
    <w:rsid w:val="007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0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Наталья Леонидовна</dc:creator>
  <cp:keywords/>
  <dc:description/>
  <cp:lastModifiedBy>Стрельникова Наталья Леонидовна</cp:lastModifiedBy>
  <cp:revision>2</cp:revision>
  <dcterms:created xsi:type="dcterms:W3CDTF">2021-08-25T06:41:00Z</dcterms:created>
  <dcterms:modified xsi:type="dcterms:W3CDTF">2021-08-25T06:47:00Z</dcterms:modified>
</cp:coreProperties>
</file>