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64" w:rsidRDefault="00AB3E64" w:rsidP="00AB3E64">
      <w:pPr>
        <w:keepNext/>
        <w:keepLines/>
        <w:widowControl/>
        <w:shd w:val="clear" w:color="auto" w:fill="FFFFFF"/>
        <w:tabs>
          <w:tab w:val="clear" w:pos="552"/>
          <w:tab w:val="left" w:pos="708"/>
        </w:tabs>
        <w:suppressAutoHyphens w:val="0"/>
        <w:snapToGri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</w:p>
    <w:p w:rsidR="00AB3E64" w:rsidRDefault="00AB3E64" w:rsidP="00AB3E64">
      <w:pPr>
        <w:keepNext/>
        <w:keepLines/>
        <w:widowControl/>
        <w:shd w:val="clear" w:color="auto" w:fill="FFFFFF"/>
        <w:tabs>
          <w:tab w:val="clear" w:pos="552"/>
          <w:tab w:val="left" w:pos="708"/>
        </w:tabs>
        <w:suppressAutoHyphens w:val="0"/>
        <w:snapToGrid w:val="0"/>
        <w:spacing w:line="240" w:lineRule="auto"/>
        <w:jc w:val="center"/>
        <w:rPr>
          <w:b/>
          <w:sz w:val="24"/>
          <w:szCs w:val="24"/>
          <w:lang w:eastAsia="ru-RU"/>
        </w:rPr>
      </w:pPr>
    </w:p>
    <w:p w:rsidR="00AB3E64" w:rsidRDefault="00AB3E64" w:rsidP="00AB3E64">
      <w:pPr>
        <w:keepNext/>
        <w:keepLines/>
        <w:widowControl/>
        <w:tabs>
          <w:tab w:val="clear" w:pos="552"/>
          <w:tab w:val="left" w:pos="708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</w:t>
      </w:r>
      <w:proofErr w:type="gramStart"/>
      <w:r>
        <w:rPr>
          <w:sz w:val="24"/>
          <w:szCs w:val="24"/>
          <w:lang w:eastAsia="ru-RU"/>
        </w:rPr>
        <w:t>нужд,  утвержденными</w:t>
      </w:r>
      <w:proofErr w:type="gramEnd"/>
      <w:r>
        <w:rPr>
          <w:sz w:val="24"/>
          <w:szCs w:val="24"/>
          <w:lang w:eastAsia="ru-RU"/>
        </w:rPr>
        <w:t xml:space="preserve">  постановлением Правительства Российской Федерации от 28 ноября 2013г. N 1085 с использованием следующих критериев оценки заявок:</w:t>
      </w:r>
    </w:p>
    <w:p w:rsidR="00AB3E64" w:rsidRDefault="00AB3E64" w:rsidP="00AB3E64">
      <w:pPr>
        <w:keepNext/>
        <w:keepLines/>
        <w:widowControl/>
        <w:tabs>
          <w:tab w:val="clear" w:pos="552"/>
          <w:tab w:val="left" w:pos="708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612"/>
        <w:gridCol w:w="1418"/>
        <w:gridCol w:w="22"/>
        <w:gridCol w:w="1560"/>
        <w:gridCol w:w="1560"/>
      </w:tblGrid>
      <w:tr w:rsidR="00AB3E64" w:rsidTr="004C6FB9">
        <w:trPr>
          <w:cantSplit/>
          <w:trHeight w:val="211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 xml:space="preserve">Показатель оценки заявок на участие в конкурсе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Значимость критерия, %</w:t>
            </w:r>
          </w:p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clear" w:pos="552"/>
                <w:tab w:val="left" w:pos="708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Коэффициент значимости</w:t>
            </w:r>
          </w:p>
          <w:p w:rsidR="00AB3E64" w:rsidRDefault="00AB3E64" w:rsidP="004C6FB9">
            <w:pPr>
              <w:keepNext/>
              <w:keepLines/>
              <w:widowControl/>
              <w:tabs>
                <w:tab w:val="clear" w:pos="552"/>
                <w:tab w:val="left" w:pos="708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критерия/показателя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clear" w:pos="552"/>
                <w:tab w:val="left" w:pos="708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AB3E64" w:rsidTr="004C6FB9">
        <w:trPr>
          <w:cantSplit/>
          <w:trHeight w:val="258"/>
        </w:trPr>
        <w:tc>
          <w:tcPr>
            <w:tcW w:w="9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Стоимостной критерий оценки</w:t>
            </w:r>
          </w:p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</w:p>
        </w:tc>
      </w:tr>
      <w:tr w:rsidR="00AB3E64" w:rsidTr="004C6FB9">
        <w:trPr>
          <w:trHeight w:val="89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>
              <w:t>«Цена контракта»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>
              <w:t>Предложение участников закупки в отношении цены контракта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>
              <w:rPr>
                <w:szCs w:val="22"/>
                <w:lang w:val="en-US" w:eastAsia="ru-RU"/>
              </w:rPr>
              <w:t>Ra</w:t>
            </w:r>
          </w:p>
        </w:tc>
      </w:tr>
      <w:tr w:rsidR="00AB3E64" w:rsidTr="004C6FB9">
        <w:trPr>
          <w:trHeight w:val="187"/>
        </w:trPr>
        <w:tc>
          <w:tcPr>
            <w:tcW w:w="9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Нестоимостной критерий оценки</w:t>
            </w:r>
          </w:p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</w:p>
        </w:tc>
      </w:tr>
      <w:tr w:rsidR="00AB3E64" w:rsidTr="004C6FB9"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clear" w:pos="552"/>
                <w:tab w:val="left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>
              <w:rPr>
                <w:szCs w:val="22"/>
                <w:lang w:val="en-US" w:eastAsia="ru-RU"/>
              </w:rPr>
              <w:t>0</w:t>
            </w:r>
            <w:r>
              <w:rPr>
                <w:szCs w:val="22"/>
                <w:lang w:eastAsia="ru-RU"/>
              </w:rPr>
              <w:t>,</w:t>
            </w:r>
            <w:r>
              <w:rPr>
                <w:szCs w:val="22"/>
                <w:lang w:val="en-US" w:eastAsia="ru-RU"/>
              </w:rPr>
              <w:t>4</w:t>
            </w:r>
          </w:p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>
              <w:rPr>
                <w:szCs w:val="22"/>
                <w:lang w:val="en-US" w:eastAsia="ru-RU"/>
              </w:rPr>
              <w:t>Rb</w:t>
            </w:r>
          </w:p>
        </w:tc>
      </w:tr>
      <w:tr w:rsidR="00AB3E64" w:rsidTr="004C6FB9">
        <w:tc>
          <w:tcPr>
            <w:tcW w:w="1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4" w:rsidRDefault="00AB3E64" w:rsidP="004C6FB9">
            <w:pPr>
              <w:widowControl/>
              <w:tabs>
                <w:tab w:val="clear" w:pos="552"/>
              </w:tabs>
              <w:suppressAutoHyphens w:val="0"/>
              <w:spacing w:line="256" w:lineRule="auto"/>
              <w:rPr>
                <w:szCs w:val="22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4" w:rsidRDefault="00AB3E64" w:rsidP="004C6FB9">
            <w:pPr>
              <w:widowControl/>
              <w:tabs>
                <w:tab w:val="clear" w:pos="552"/>
              </w:tabs>
              <w:suppressAutoHyphens w:val="0"/>
              <w:spacing w:line="256" w:lineRule="auto"/>
              <w:rPr>
                <w:szCs w:val="22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>
              <w:rPr>
                <w:szCs w:val="22"/>
                <w:lang w:val="en-US" w:eastAsia="ru-RU"/>
              </w:rPr>
              <w:t>b1</w:t>
            </w:r>
          </w:p>
        </w:tc>
      </w:tr>
      <w:tr w:rsidR="00AB3E64" w:rsidTr="004C6FB9">
        <w:tc>
          <w:tcPr>
            <w:tcW w:w="1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4" w:rsidRDefault="00AB3E64" w:rsidP="004C6FB9">
            <w:pPr>
              <w:widowControl/>
              <w:tabs>
                <w:tab w:val="clear" w:pos="552"/>
              </w:tabs>
              <w:suppressAutoHyphens w:val="0"/>
              <w:spacing w:line="256" w:lineRule="auto"/>
              <w:rPr>
                <w:szCs w:val="22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4" w:rsidRDefault="00AB3E64" w:rsidP="004C6FB9">
            <w:pPr>
              <w:widowControl/>
              <w:tabs>
                <w:tab w:val="clear" w:pos="552"/>
              </w:tabs>
              <w:suppressAutoHyphens w:val="0"/>
              <w:spacing w:line="256" w:lineRule="auto"/>
              <w:rPr>
                <w:szCs w:val="22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2.2. 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4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64" w:rsidRDefault="00AB3E64" w:rsidP="004C6FB9">
            <w:pPr>
              <w:widowControl/>
              <w:tabs>
                <w:tab w:val="clear" w:pos="552"/>
              </w:tabs>
              <w:suppressAutoHyphens w:val="0"/>
              <w:spacing w:line="256" w:lineRule="auto"/>
              <w:rPr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>
              <w:rPr>
                <w:szCs w:val="22"/>
                <w:lang w:val="en-US" w:eastAsia="ru-RU"/>
              </w:rPr>
              <w:t>b2</w:t>
            </w:r>
          </w:p>
        </w:tc>
      </w:tr>
      <w:tr w:rsidR="00AB3E64" w:rsidTr="004C6FB9"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b/>
                <w:szCs w:val="22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>
              <w:rPr>
                <w:b/>
                <w:szCs w:val="22"/>
                <w:lang w:eastAsia="ru-RU"/>
              </w:rPr>
              <w:t>100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4" w:rsidRDefault="00AB3E64" w:rsidP="004C6FB9">
            <w:pPr>
              <w:keepNext/>
              <w:keepLines/>
              <w:widowControl/>
              <w:tabs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</w:p>
        </w:tc>
      </w:tr>
    </w:tbl>
    <w:p w:rsidR="00AB3E64" w:rsidRDefault="00AB3E64" w:rsidP="00AB3E64">
      <w:pPr>
        <w:keepNext/>
        <w:keepLines/>
        <w:widowControl/>
        <w:shd w:val="clear" w:color="auto" w:fill="FFFFFF"/>
        <w:tabs>
          <w:tab w:val="clear" w:pos="552"/>
          <w:tab w:val="left" w:pos="708"/>
        </w:tabs>
        <w:suppressAutoHyphens w:val="0"/>
        <w:spacing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                             Стоимостной критерий оценки:</w:t>
      </w:r>
    </w:p>
    <w:p w:rsidR="00AB3E64" w:rsidRDefault="00AB3E64" w:rsidP="00AB3E64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3E64" w:rsidRDefault="00AB3E64" w:rsidP="00AB3E6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«Цена контракта»</w:t>
      </w:r>
    </w:p>
    <w:p w:rsidR="00AB3E64" w:rsidRDefault="00AB3E64" w:rsidP="00AB3E6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AB3E64" w:rsidRDefault="00AB3E64" w:rsidP="00AB3E6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значимости критерия «цена контракта» (%) -60</w:t>
      </w:r>
    </w:p>
    <w:p w:rsidR="00AB3E64" w:rsidRDefault="00AB3E64" w:rsidP="00AB3E6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0,6</w:t>
      </w:r>
    </w:p>
    <w:p w:rsidR="00AB3E64" w:rsidRDefault="00AB3E64" w:rsidP="00AB3E6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AB3E64" w:rsidRDefault="00AB3E64" w:rsidP="00AB3E6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AB3E64" w:rsidRDefault="00AB3E64" w:rsidP="00AB3E64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Количество баллов, присуждаемых по критерию оценки "цена контракта"(</w:t>
      </w:r>
      <w:r>
        <w:rPr>
          <w:sz w:val="24"/>
          <w:szCs w:val="24"/>
        </w:rPr>
        <w:t>ЦБi)</w:t>
      </w:r>
      <w:r>
        <w:rPr>
          <w:sz w:val="24"/>
          <w:szCs w:val="24"/>
          <w:lang w:eastAsia="ru-RU"/>
        </w:rPr>
        <w:t>, определяется по   формуле:</w:t>
      </w:r>
    </w:p>
    <w:p w:rsidR="00AB3E64" w:rsidRDefault="00AB3E64" w:rsidP="00AB3E6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если Ц</w:t>
      </w:r>
      <w:proofErr w:type="gramStart"/>
      <w:r>
        <w:rPr>
          <w:rFonts w:ascii="Times New Roman" w:hAnsi="Times New Roman" w:cs="Times New Roman"/>
          <w:sz w:val="24"/>
          <w:szCs w:val="24"/>
        </w:rPr>
        <w:t>min &gt;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</w:t>
      </w:r>
    </w:p>
    <w:p w:rsidR="00AB3E64" w:rsidRDefault="00AB3E64" w:rsidP="00AB3E6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AB3E64" w:rsidRDefault="00AB3E64" w:rsidP="00AB3E64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ЦБi = Цmin / Цi х 100,</w:t>
      </w:r>
    </w:p>
    <w:p w:rsidR="00AB3E64" w:rsidRDefault="00AB3E64" w:rsidP="00AB3E6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AB3E64" w:rsidRDefault="00AB3E64" w:rsidP="00AB3E6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AB3E64" w:rsidRDefault="00AB3E64" w:rsidP="00AB3E6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ЦБi –количество баллов по критерию оценки «цена контракта»;</w:t>
      </w:r>
    </w:p>
    <w:p w:rsidR="00AB3E64" w:rsidRDefault="00AB3E64" w:rsidP="00AB3E6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Цmin - минимальное предложение из предложений по критерию оценки, сделанных участниками закупки;</w:t>
      </w:r>
    </w:p>
    <w:p w:rsidR="00AB3E64" w:rsidRDefault="00AB3E64" w:rsidP="00AB3E6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Цi - предложение участника закупки, заявка (предложение) которого оценивается;</w:t>
      </w:r>
    </w:p>
    <w:p w:rsidR="00AB3E64" w:rsidRDefault="00AB3E64" w:rsidP="00AB3E6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AB3E64" w:rsidRDefault="00AB3E64" w:rsidP="00AB3E6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случае если Цmin </w:t>
      </w:r>
      <w:proofErr w:type="gramStart"/>
      <w:r>
        <w:rPr>
          <w:rFonts w:ascii="Times New Roman" w:hAnsi="Times New Roman" w:cs="Times New Roman"/>
          <w:sz w:val="24"/>
          <w:szCs w:val="24"/>
        </w:rPr>
        <w:t>&lt; 0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B3E64" w:rsidRDefault="00AB3E64" w:rsidP="00AB3E6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AB3E64" w:rsidRDefault="00AB3E64" w:rsidP="00AB3E64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ЦБi = (Цmax - Ц</w:t>
      </w:r>
      <w:proofErr w:type="gramStart"/>
      <w:r>
        <w:rPr>
          <w:rFonts w:ascii="Times New Roman" w:hAnsi="Times New Roman" w:cs="Times New Roman"/>
          <w:sz w:val="24"/>
          <w:szCs w:val="24"/>
        </w:rPr>
        <w:t>i)/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Цmax х 100,</w:t>
      </w:r>
    </w:p>
    <w:p w:rsidR="00AB3E64" w:rsidRDefault="00AB3E64" w:rsidP="00AB3E64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AB3E64" w:rsidRDefault="00AB3E64" w:rsidP="00AB3E6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ЦБi –количество баллов по критерию оценки «цена контракта»;</w:t>
      </w:r>
    </w:p>
    <w:p w:rsidR="00AB3E64" w:rsidRDefault="00AB3E64" w:rsidP="00AB3E6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Цmax - максимальное предложение из предложений по критерию оценки, сделанных участниками закупки;</w:t>
      </w:r>
    </w:p>
    <w:p w:rsidR="00AB3E64" w:rsidRDefault="00AB3E64" w:rsidP="00AB3E64">
      <w:pPr>
        <w:pStyle w:val="ConsPlusNormal"/>
        <w:keepNext/>
        <w:keepLines/>
        <w:widowControl/>
        <w:ind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Цi - предложение участника закупки, заявка(предложение) которого оценивается.</w:t>
      </w:r>
    </w:p>
    <w:p w:rsidR="00AB3E64" w:rsidRDefault="00AB3E64" w:rsidP="00AB3E64">
      <w:pPr>
        <w:pStyle w:val="ConsPlusNormal"/>
        <w:keepNext/>
        <w:keepLines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AB3E64" w:rsidRDefault="00AB3E64" w:rsidP="00AB3E64">
      <w:pPr>
        <w:pStyle w:val="ConsPlusNormal"/>
        <w:keepNext/>
        <w:keepLines/>
        <w:widowControl/>
        <w:ind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B3E64" w:rsidRDefault="00AB3E64" w:rsidP="00AB3E64">
      <w:pPr>
        <w:pStyle w:val="ConsPlusNormal"/>
        <w:keepNext/>
        <w:keepLines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AB3E64" w:rsidRDefault="00AB3E64" w:rsidP="00AB3E64">
      <w:pPr>
        <w:pStyle w:val="ConsPlusNormal"/>
        <w:keepNext/>
        <w:keepLines/>
        <w:widowControl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</w:t>
      </w:r>
      <w:r>
        <w:rPr>
          <w:rFonts w:ascii="Times New Roman" w:hAnsi="Times New Roman" w:cs="Times New Roman"/>
          <w:sz w:val="24"/>
          <w:szCs w:val="24"/>
        </w:rPr>
        <w:t>= ЦБi х 0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</w:p>
    <w:p w:rsidR="00AB3E64" w:rsidRDefault="00AB3E64" w:rsidP="00AB3E6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AB3E64" w:rsidRDefault="00AB3E64" w:rsidP="00AB3E6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КЗ=0,6 указанного критерия</w:t>
      </w:r>
    </w:p>
    <w:p w:rsidR="00AB3E64" w:rsidRDefault="00AB3E64" w:rsidP="00AB3E64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AB3E64" w:rsidRDefault="00AB3E64" w:rsidP="00AB3E64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 w:val="24"/>
          <w:szCs w:val="24"/>
          <w:u w:val="single"/>
          <w:lang w:eastAsia="ru-RU"/>
        </w:rPr>
      </w:pPr>
    </w:p>
    <w:p w:rsidR="00AB3E64" w:rsidRDefault="00AB3E64" w:rsidP="00AB3E64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B3E64" w:rsidRDefault="00AB3E64" w:rsidP="00AB3E64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</w:p>
    <w:p w:rsidR="00AB3E64" w:rsidRDefault="00AB3E64" w:rsidP="00AB3E64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Величина значимости критерия (%) – 40</w:t>
      </w:r>
    </w:p>
    <w:p w:rsidR="00AB3E64" w:rsidRDefault="00AB3E64" w:rsidP="00AB3E64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Коэффициент значимости критерия оценки – 0,4</w:t>
      </w:r>
    </w:p>
    <w:p w:rsidR="00AB3E64" w:rsidRDefault="00AB3E64" w:rsidP="00AB3E64">
      <w:pPr>
        <w:keepNext/>
        <w:keepLines/>
        <w:widowControl/>
        <w:tabs>
          <w:tab w:val="clear" w:pos="552"/>
          <w:tab w:val="left" w:pos="708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</w:p>
    <w:p w:rsidR="00AB3E64" w:rsidRDefault="00AB3E64" w:rsidP="00AB3E64">
      <w:pPr>
        <w:keepNext/>
        <w:keepLines/>
        <w:widowControl/>
        <w:tabs>
          <w:tab w:val="clear" w:pos="552"/>
          <w:tab w:val="left" w:pos="708"/>
        </w:tabs>
        <w:suppressAutoHyphens w:val="0"/>
        <w:spacing w:line="240" w:lineRule="auto"/>
        <w:jc w:val="both"/>
        <w:rPr>
          <w:b/>
          <w:spacing w:val="-4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2.1. «Опыт участника конкурса по успешному выполнению работ по изготовлению протезов сопоставимого характера и объема</w:t>
      </w:r>
      <w:r>
        <w:rPr>
          <w:b/>
          <w:spacing w:val="-4"/>
          <w:sz w:val="24"/>
          <w:szCs w:val="24"/>
          <w:lang w:eastAsia="ru-RU"/>
        </w:rPr>
        <w:t>»</w:t>
      </w:r>
    </w:p>
    <w:p w:rsidR="00AB3E64" w:rsidRDefault="00AB3E64" w:rsidP="00AB3E64">
      <w:pPr>
        <w:keepNext/>
        <w:keepLines/>
        <w:widowControl/>
        <w:tabs>
          <w:tab w:val="clear" w:pos="552"/>
          <w:tab w:val="left" w:pos="708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Оценка показателя (баллы)- 100 </w:t>
      </w:r>
    </w:p>
    <w:p w:rsidR="00AB3E64" w:rsidRDefault="00AB3E64" w:rsidP="00AB3E64">
      <w:pPr>
        <w:keepNext/>
        <w:keepLines/>
        <w:widowControl/>
        <w:tabs>
          <w:tab w:val="clear" w:pos="552"/>
          <w:tab w:val="left" w:pos="708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Коэффициент значимости </w:t>
      </w:r>
      <w:proofErr w:type="gramStart"/>
      <w:r>
        <w:rPr>
          <w:spacing w:val="-4"/>
          <w:sz w:val="24"/>
          <w:szCs w:val="24"/>
          <w:lang w:eastAsia="ru-RU"/>
        </w:rPr>
        <w:t>показателя:-</w:t>
      </w:r>
      <w:proofErr w:type="gramEnd"/>
      <w:r>
        <w:rPr>
          <w:spacing w:val="-4"/>
          <w:sz w:val="24"/>
          <w:szCs w:val="24"/>
          <w:lang w:eastAsia="ru-RU"/>
        </w:rPr>
        <w:t>0,4</w:t>
      </w:r>
    </w:p>
    <w:p w:rsidR="00AB3E64" w:rsidRDefault="00AB3E64" w:rsidP="00AB3E64">
      <w:pPr>
        <w:keepNext/>
        <w:keepLines/>
        <w:widowControl/>
        <w:tabs>
          <w:tab w:val="clear" w:pos="552"/>
          <w:tab w:val="left" w:pos="708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AB3E64" w:rsidRDefault="00AB3E64" w:rsidP="00AB3E64">
      <w:pPr>
        <w:pStyle w:val="a3"/>
        <w:keepNext/>
        <w:keepLines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</w:t>
      </w:r>
      <w:r w:rsidRPr="00A64307">
        <w:rPr>
          <w:rFonts w:ascii="Times New Roman" w:hAnsi="Times New Roman"/>
          <w:sz w:val="24"/>
          <w:szCs w:val="24"/>
          <w:lang w:eastAsia="ar-SA"/>
        </w:rPr>
        <w:t>бедра модульны</w:t>
      </w:r>
      <w:r>
        <w:rPr>
          <w:rFonts w:ascii="Times New Roman" w:hAnsi="Times New Roman"/>
          <w:sz w:val="24"/>
          <w:szCs w:val="24"/>
          <w:lang w:eastAsia="ar-SA"/>
        </w:rPr>
        <w:t>х</w:t>
      </w:r>
      <w:r w:rsidRPr="00A64307">
        <w:rPr>
          <w:rFonts w:ascii="Times New Roman" w:hAnsi="Times New Roman"/>
          <w:sz w:val="24"/>
          <w:szCs w:val="24"/>
          <w:lang w:eastAsia="ar-SA"/>
        </w:rPr>
        <w:t xml:space="preserve"> с внешним источником энергии (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A64307">
        <w:rPr>
          <w:rFonts w:ascii="Times New Roman" w:hAnsi="Times New Roman"/>
          <w:sz w:val="24"/>
          <w:szCs w:val="24"/>
          <w:lang w:eastAsia="ar-SA"/>
        </w:rPr>
        <w:t>ротез</w:t>
      </w:r>
      <w:r>
        <w:rPr>
          <w:rFonts w:ascii="Times New Roman" w:hAnsi="Times New Roman"/>
          <w:sz w:val="24"/>
          <w:szCs w:val="24"/>
          <w:lang w:eastAsia="ar-SA"/>
        </w:rPr>
        <w:t>ов</w:t>
      </w:r>
      <w:r w:rsidRPr="00A64307">
        <w:rPr>
          <w:rFonts w:ascii="Times New Roman" w:hAnsi="Times New Roman"/>
          <w:sz w:val="24"/>
          <w:szCs w:val="24"/>
          <w:lang w:eastAsia="ar-SA"/>
        </w:rPr>
        <w:t xml:space="preserve"> бедра модульны</w:t>
      </w:r>
      <w:r>
        <w:rPr>
          <w:rFonts w:ascii="Times New Roman" w:hAnsi="Times New Roman"/>
          <w:sz w:val="24"/>
          <w:szCs w:val="24"/>
          <w:lang w:eastAsia="ar-SA"/>
        </w:rPr>
        <w:t>х</w:t>
      </w:r>
      <w:r w:rsidRPr="00A64307">
        <w:rPr>
          <w:rFonts w:ascii="Times New Roman" w:hAnsi="Times New Roman"/>
          <w:sz w:val="24"/>
          <w:szCs w:val="24"/>
          <w:lang w:eastAsia="ar-SA"/>
        </w:rPr>
        <w:t xml:space="preserve"> с микропроцессорным управлением)</w:t>
      </w:r>
      <w:r>
        <w:rPr>
          <w:rFonts w:ascii="Times New Roman" w:hAnsi="Times New Roman"/>
          <w:sz w:val="24"/>
          <w:szCs w:val="24"/>
          <w:lang w:eastAsia="ar-SA"/>
        </w:rPr>
        <w:t>), исчисляемый в количестве предоставленных протезов нижних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AB3E64" w:rsidRDefault="00AB3E64" w:rsidP="00AB3E64">
      <w:pPr>
        <w:keepNext/>
        <w:keepLines/>
        <w:widowControl/>
        <w:tabs>
          <w:tab w:val="clear" w:pos="552"/>
          <w:tab w:val="left" w:pos="708"/>
        </w:tabs>
        <w:suppressAutoHyphens w:val="0"/>
        <w:spacing w:line="240" w:lineRule="auto"/>
        <w:ind w:firstLine="567"/>
        <w:jc w:val="both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 При этом, количество </w:t>
      </w:r>
      <w:r>
        <w:rPr>
          <w:sz w:val="24"/>
          <w:szCs w:val="24"/>
        </w:rPr>
        <w:t>предоставленных протезов в каждом контракте должно быть не менее 2 штук.</w:t>
      </w:r>
      <w:r>
        <w:rPr>
          <w:b/>
          <w:color w:val="FFFFFF"/>
          <w:sz w:val="24"/>
          <w:szCs w:val="24"/>
        </w:rPr>
        <w:t xml:space="preserve">                 </w:t>
      </w:r>
    </w:p>
    <w:p w:rsidR="00AB3E64" w:rsidRDefault="00AB3E64" w:rsidP="00AB3E64">
      <w:pPr>
        <w:keepNext/>
        <w:keepLines/>
        <w:widowControl/>
        <w:tabs>
          <w:tab w:val="clear" w:pos="552"/>
          <w:tab w:val="left" w:pos="708"/>
        </w:tabs>
        <w:suppressAutoHyphens w:val="0"/>
        <w:spacing w:line="240" w:lineRule="auto"/>
        <w:ind w:firstLine="567"/>
        <w:jc w:val="both"/>
        <w:rPr>
          <w:spacing w:val="-4"/>
          <w:sz w:val="24"/>
          <w:szCs w:val="24"/>
          <w:lang w:eastAsia="ru-RU"/>
        </w:rPr>
      </w:pPr>
    </w:p>
    <w:p w:rsidR="00AB3E64" w:rsidRDefault="00AB3E64" w:rsidP="00AB3E64">
      <w:pPr>
        <w:keepNext/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наличии опыта участников подтверждается:</w:t>
      </w:r>
    </w:p>
    <w:p w:rsidR="00AB3E64" w:rsidRDefault="00AB3E64" w:rsidP="00AB3E64">
      <w:pPr>
        <w:keepNext/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копиями исполненных без применения к Исполнителю неустоек, государственных и муниципальных контрактов, заключенных в соответствии с Федеральным законом № 44-ФЗ,</w:t>
      </w:r>
    </w:p>
    <w:p w:rsidR="00AB3E64" w:rsidRDefault="00AB3E64" w:rsidP="00AB3E64">
      <w:pPr>
        <w:keepNext/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опубликованных на официальном сайте www.zakupki.gov.ru, с приложением копий актов выполненных работ, иных документов, содержащих сведения об объеме выполненных работ;</w:t>
      </w:r>
    </w:p>
    <w:p w:rsidR="00AB3E64" w:rsidRDefault="00AB3E64" w:rsidP="00AB3E64">
      <w:pPr>
        <w:keepNext/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</w:t>
      </w:r>
      <w:proofErr w:type="gramStart"/>
      <w:r>
        <w:rPr>
          <w:sz w:val="24"/>
          <w:szCs w:val="24"/>
        </w:rPr>
        <w:t>по настоящему</w:t>
      </w:r>
      <w:proofErr w:type="gramEnd"/>
    </w:p>
    <w:p w:rsidR="00AB3E64" w:rsidRDefault="00AB3E64" w:rsidP="00AB3E64">
      <w:pPr>
        <w:keepNext/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B3E64" w:rsidRDefault="00AB3E64" w:rsidP="00AB3E64">
      <w:pPr>
        <w:keepNext/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оценке заявки по настоящему показателю не учитываются сведения, в отношении которых в составе заявки на участие в конкурсе и (или) на официальном сайте www.zakupki.gov.ru отсутствует документальное подтверждение фактического объема</w:t>
      </w:r>
    </w:p>
    <w:p w:rsidR="00AB3E64" w:rsidRDefault="00AB3E64" w:rsidP="00AB3E64">
      <w:pPr>
        <w:keepNext/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выполненных работ, документальное подтверждение исполнения контракта (договора) без применения к Исполнителю неустоек.</w:t>
      </w: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b/>
          <w:sz w:val="24"/>
          <w:szCs w:val="24"/>
        </w:rPr>
      </w:pP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Данный показатель рассчитывается следующим образом:</w:t>
      </w: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Предельное необходимое максимальное значение показателя – 10 штук.</w:t>
      </w: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AB3E64" w:rsidRDefault="00AB3E64" w:rsidP="00AB3E64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а) в случае если 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en-US"/>
        </w:rPr>
        <w:t>max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b/>
          <w:bCs/>
          <w:sz w:val="24"/>
          <w:szCs w:val="24"/>
          <w:lang w:eastAsia="en-US"/>
        </w:rPr>
        <w:t>&lt; К</w:t>
      </w:r>
      <w:r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gramEnd"/>
      <w:r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1=КЗ*100*(Кᵢ/К</w:t>
      </w:r>
      <w:r>
        <w:rPr>
          <w:b/>
          <w:sz w:val="24"/>
          <w:szCs w:val="24"/>
          <w:lang w:val="en-US"/>
        </w:rPr>
        <w:t>max</w:t>
      </w:r>
      <w:r>
        <w:rPr>
          <w:b/>
          <w:sz w:val="24"/>
          <w:szCs w:val="24"/>
        </w:rPr>
        <w:t>),</w:t>
      </w:r>
      <w:r>
        <w:rPr>
          <w:sz w:val="24"/>
          <w:szCs w:val="24"/>
        </w:rPr>
        <w:t xml:space="preserve">  </w:t>
      </w:r>
    </w:p>
    <w:p w:rsidR="00AB3E64" w:rsidRDefault="00AB3E64" w:rsidP="00AB3E64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б) </w:t>
      </w:r>
      <w:r>
        <w:rPr>
          <w:rFonts w:eastAsia="Calibri"/>
          <w:b/>
          <w:sz w:val="24"/>
          <w:szCs w:val="24"/>
          <w:lang w:eastAsia="en-US"/>
        </w:rPr>
        <w:t xml:space="preserve">в случае </w:t>
      </w:r>
      <w:proofErr w:type="gramStart"/>
      <w:r>
        <w:rPr>
          <w:rFonts w:eastAsia="Calibri"/>
          <w:b/>
          <w:sz w:val="24"/>
          <w:szCs w:val="24"/>
          <w:lang w:eastAsia="en-US"/>
        </w:rPr>
        <w:t xml:space="preserve">если </w:t>
      </w:r>
      <w:r>
        <w:rPr>
          <w:rFonts w:eastAsia="Calibri"/>
          <w:b/>
          <w:noProof/>
          <w:position w:val="-10"/>
          <w:sz w:val="24"/>
          <w:szCs w:val="24"/>
          <w:lang w:eastAsia="ru-RU"/>
        </w:rPr>
        <w:drawing>
          <wp:inline distT="0" distB="0" distL="0" distR="0" wp14:anchorId="3C2F4AE3" wp14:editId="7D58C267">
            <wp:extent cx="904240" cy="2774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4"/>
          <w:szCs w:val="24"/>
          <w:lang w:eastAsia="en-US"/>
        </w:rPr>
        <w:t>,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- по формуле:</w:t>
      </w: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1</w:t>
      </w:r>
      <w:r>
        <w:rPr>
          <w:rFonts w:eastAsia="Calibri"/>
          <w:b/>
          <w:sz w:val="24"/>
          <w:szCs w:val="24"/>
          <w:lang w:eastAsia="en-US"/>
        </w:rPr>
        <w:t xml:space="preserve"> = КЗ x 100 x (</w:t>
      </w:r>
      <w:r>
        <w:rPr>
          <w:b/>
          <w:sz w:val="24"/>
          <w:szCs w:val="24"/>
        </w:rPr>
        <w:t>Кᵢ</w:t>
      </w:r>
      <w:r>
        <w:rPr>
          <w:rFonts w:eastAsia="Calibri"/>
          <w:b/>
          <w:sz w:val="24"/>
          <w:szCs w:val="24"/>
          <w:lang w:eastAsia="en-US"/>
        </w:rPr>
        <w:t xml:space="preserve"> / К</w:t>
      </w:r>
      <w:r>
        <w:rPr>
          <w:rFonts w:eastAsia="Calibri"/>
          <w:b/>
          <w:sz w:val="24"/>
          <w:szCs w:val="24"/>
          <w:vertAlign w:val="superscript"/>
          <w:lang w:eastAsia="en-US"/>
        </w:rPr>
        <w:t>пред</w:t>
      </w:r>
      <w:r>
        <w:rPr>
          <w:rFonts w:eastAsia="Calibri"/>
          <w:b/>
          <w:sz w:val="24"/>
          <w:szCs w:val="24"/>
          <w:lang w:eastAsia="en-US"/>
        </w:rPr>
        <w:t>);</w:t>
      </w:r>
    </w:p>
    <w:p w:rsidR="00AB3E64" w:rsidRDefault="00AB3E64" w:rsidP="00AB3E64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при этом НЦ</w:t>
      </w:r>
      <w:r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1</w:t>
      </w:r>
      <w:r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>
        <w:rPr>
          <w:rFonts w:eastAsia="Calibri"/>
          <w:b/>
          <w:bCs/>
          <w:sz w:val="24"/>
          <w:szCs w:val="24"/>
          <w:lang w:eastAsia="en-US"/>
        </w:rPr>
        <w:t xml:space="preserve"> = КЗ x 100,</w:t>
      </w: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показателя.</w:t>
      </w: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Кᵢ - предложение участника закупки, заявка (предложение) которого оценивается;</w:t>
      </w: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  <w:lang w:val="en-US"/>
        </w:rPr>
        <w:t>max</w:t>
      </w:r>
      <w:r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К</w:t>
      </w:r>
      <w:r>
        <w:rPr>
          <w:rFonts w:eastAsia="Calibri"/>
          <w:sz w:val="24"/>
          <w:szCs w:val="24"/>
          <w:vertAlign w:val="superscript"/>
          <w:lang w:eastAsia="en-US"/>
        </w:rPr>
        <w:t>пред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>предельно необходимое заказчику максимальное значение показателя.</w:t>
      </w:r>
    </w:p>
    <w:p w:rsidR="00AB3E64" w:rsidRDefault="00AB3E64" w:rsidP="00AB3E64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НЦ</w:t>
      </w:r>
      <w:r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1</w:t>
      </w:r>
      <w:r>
        <w:rPr>
          <w:rFonts w:eastAsia="Calibri"/>
          <w:sz w:val="24"/>
          <w:szCs w:val="24"/>
          <w:vertAlign w:val="subscript"/>
          <w:lang w:eastAsia="en-US"/>
        </w:rPr>
        <w:t>max</w:t>
      </w:r>
      <w:r>
        <w:rPr>
          <w:rFonts w:eastAsia="Calibri"/>
          <w:sz w:val="24"/>
          <w:szCs w:val="24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b/>
          <w:sz w:val="24"/>
          <w:szCs w:val="24"/>
        </w:rPr>
      </w:pP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 «</w:t>
      </w:r>
      <w:r>
        <w:rPr>
          <w:b/>
          <w:sz w:val="24"/>
          <w:szCs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>
        <w:rPr>
          <w:b/>
          <w:sz w:val="24"/>
          <w:szCs w:val="24"/>
        </w:rPr>
        <w:t>»</w:t>
      </w: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показателя (баллы)-100 </w:t>
      </w: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значимости показателя- 0,6</w:t>
      </w: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данному показателю оценивается:</w:t>
      </w: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</w:t>
      </w:r>
      <w:r w:rsidRPr="00A64307">
        <w:rPr>
          <w:sz w:val="24"/>
          <w:szCs w:val="24"/>
        </w:rPr>
        <w:t>бедра модульны</w:t>
      </w:r>
      <w:r>
        <w:rPr>
          <w:sz w:val="24"/>
          <w:szCs w:val="24"/>
        </w:rPr>
        <w:t>х</w:t>
      </w:r>
      <w:r w:rsidRPr="00A64307">
        <w:rPr>
          <w:sz w:val="24"/>
          <w:szCs w:val="24"/>
        </w:rPr>
        <w:t xml:space="preserve"> с внешним источником энергии (</w:t>
      </w:r>
      <w:r>
        <w:rPr>
          <w:sz w:val="24"/>
          <w:szCs w:val="24"/>
        </w:rPr>
        <w:t>п</w:t>
      </w:r>
      <w:r w:rsidRPr="00A64307">
        <w:rPr>
          <w:sz w:val="24"/>
          <w:szCs w:val="24"/>
        </w:rPr>
        <w:t>ротез</w:t>
      </w:r>
      <w:r>
        <w:rPr>
          <w:sz w:val="24"/>
          <w:szCs w:val="24"/>
        </w:rPr>
        <w:t>ов</w:t>
      </w:r>
      <w:r w:rsidRPr="00A64307">
        <w:rPr>
          <w:sz w:val="24"/>
          <w:szCs w:val="24"/>
        </w:rPr>
        <w:t xml:space="preserve"> бедра модульны</w:t>
      </w:r>
      <w:r>
        <w:rPr>
          <w:sz w:val="24"/>
          <w:szCs w:val="24"/>
        </w:rPr>
        <w:t>х</w:t>
      </w:r>
      <w:r w:rsidRPr="00A64307">
        <w:rPr>
          <w:sz w:val="24"/>
          <w:szCs w:val="24"/>
        </w:rPr>
        <w:t xml:space="preserve"> с микропроцессорным управлением)</w:t>
      </w:r>
      <w:r>
        <w:rPr>
          <w:sz w:val="24"/>
          <w:szCs w:val="24"/>
        </w:rPr>
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объем выполненных работ, исчисляемый в рублях, в каждом контракте должен быть не менее </w:t>
      </w:r>
      <w:r w:rsidRPr="00AC1D6D">
        <w:rPr>
          <w:sz w:val="24"/>
          <w:szCs w:val="24"/>
        </w:rPr>
        <w:t>6 539 858 (Шесть миллионов пятьсот тридцать девять тысяч восемьсот пятьдесят восемь) рублей 21 коп.</w:t>
      </w: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sz w:val="24"/>
          <w:szCs w:val="24"/>
        </w:rPr>
      </w:pPr>
    </w:p>
    <w:p w:rsidR="00AB3E64" w:rsidRDefault="00AB3E64" w:rsidP="00AB3E64">
      <w:pPr>
        <w:keepNext/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наличии опыта участников подтверждается:</w:t>
      </w:r>
    </w:p>
    <w:p w:rsidR="00AB3E64" w:rsidRDefault="00AB3E64" w:rsidP="00AB3E64">
      <w:pPr>
        <w:keepNext/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копиями исполненных без применения к Исполнителю неустоек, государственных и муниципальных контрактов, заключенных в соответствии с Федеральным законом № 44-ФЗ,</w:t>
      </w:r>
    </w:p>
    <w:p w:rsidR="00AB3E64" w:rsidRDefault="00AB3E64" w:rsidP="00AB3E64">
      <w:pPr>
        <w:keepNext/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опубликованных на официальном сайте www.zakupki.gov.ru, с приложением копий актов выполненных работ, иных документов, содержащих сведения об объеме выполненных работ;</w:t>
      </w:r>
    </w:p>
    <w:p w:rsidR="00AB3E64" w:rsidRDefault="00AB3E64" w:rsidP="00AB3E64">
      <w:pPr>
        <w:keepNext/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</w:t>
      </w:r>
      <w:proofErr w:type="gramStart"/>
      <w:r>
        <w:rPr>
          <w:sz w:val="24"/>
          <w:szCs w:val="24"/>
        </w:rPr>
        <w:t>по настоящему</w:t>
      </w:r>
      <w:proofErr w:type="gramEnd"/>
    </w:p>
    <w:p w:rsidR="00AB3E64" w:rsidRDefault="00AB3E64" w:rsidP="00AB3E64">
      <w:pPr>
        <w:keepNext/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B3E64" w:rsidRDefault="00AB3E64" w:rsidP="00AB3E64">
      <w:pPr>
        <w:keepNext/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оценке заявки по настоящему показателю не учитываются сведения, в отношении которых в составе заявки на участие в конкурсе и (или) на официальном сайте www.zakupki.gov.ru отсутствует документальное подтверждение фактического объема</w:t>
      </w:r>
    </w:p>
    <w:p w:rsidR="00AB3E64" w:rsidRDefault="00AB3E64" w:rsidP="00AB3E64">
      <w:pPr>
        <w:keepNext/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выполненных работ, документальное подтверждение исполнения контракта (договора) без применения к Исполнителю неустоек.</w:t>
      </w: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b/>
          <w:sz w:val="24"/>
          <w:szCs w:val="24"/>
        </w:rPr>
      </w:pP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Данный показатель рассчитывается следующим образом</w:t>
      </w:r>
      <w:r>
        <w:rPr>
          <w:sz w:val="24"/>
          <w:szCs w:val="24"/>
        </w:rPr>
        <w:t>:</w:t>
      </w: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Предельное необходимое максимальное значение показателя – 32 699 291 (Тридцать два миллиона шестьсот девяносто девять тысяч двести девяносто один) рубль 05 коп.</w:t>
      </w:r>
    </w:p>
    <w:p w:rsidR="00AB3E64" w:rsidRDefault="00AB3E64" w:rsidP="00AB3E64">
      <w:pPr>
        <w:keepNext/>
        <w:keepLines/>
        <w:widowControl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показателю (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2), определяется по формуле:</w:t>
      </w:r>
    </w:p>
    <w:p w:rsidR="00AB3E64" w:rsidRDefault="00AB3E64" w:rsidP="00AB3E64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а) в случае если К</w:t>
      </w:r>
      <w:r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b/>
          <w:bCs/>
          <w:sz w:val="24"/>
          <w:szCs w:val="24"/>
          <w:lang w:eastAsia="en-US"/>
        </w:rPr>
        <w:t>&lt; К</w:t>
      </w:r>
      <w:r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gramEnd"/>
      <w:r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:rsidR="00AB3E64" w:rsidRDefault="00AB3E64" w:rsidP="00AB3E64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2</w:t>
      </w:r>
      <w:r>
        <w:rPr>
          <w:rFonts w:eastAsia="Calibri"/>
          <w:b/>
          <w:bCs/>
          <w:sz w:val="24"/>
          <w:szCs w:val="24"/>
          <w:lang w:eastAsia="en-US"/>
        </w:rPr>
        <w:t xml:space="preserve"> = КЗ x 100 x (К</w:t>
      </w:r>
      <w:r>
        <w:rPr>
          <w:rFonts w:eastAsia="Calibri"/>
          <w:b/>
          <w:bCs/>
          <w:sz w:val="24"/>
          <w:szCs w:val="24"/>
          <w:vertAlign w:val="subscript"/>
          <w:lang w:eastAsia="en-US"/>
        </w:rPr>
        <w:t>i</w:t>
      </w:r>
      <w:r>
        <w:rPr>
          <w:rFonts w:eastAsia="Calibri"/>
          <w:b/>
          <w:bCs/>
          <w:sz w:val="24"/>
          <w:szCs w:val="24"/>
          <w:lang w:eastAsia="en-US"/>
        </w:rPr>
        <w:t xml:space="preserve"> / К</w:t>
      </w:r>
      <w:r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>
        <w:rPr>
          <w:rFonts w:eastAsia="Calibri"/>
          <w:b/>
          <w:bCs/>
          <w:sz w:val="24"/>
          <w:szCs w:val="24"/>
          <w:lang w:eastAsia="en-US"/>
        </w:rPr>
        <w:t>);</w:t>
      </w:r>
    </w:p>
    <w:p w:rsidR="00AB3E64" w:rsidRDefault="00AB3E64" w:rsidP="00AB3E64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б) в случае </w:t>
      </w:r>
      <w:proofErr w:type="gramStart"/>
      <w:r>
        <w:rPr>
          <w:rFonts w:eastAsia="Calibri"/>
          <w:b/>
          <w:bCs/>
          <w:sz w:val="24"/>
          <w:szCs w:val="24"/>
          <w:lang w:eastAsia="en-US"/>
        </w:rPr>
        <w:t xml:space="preserve">если </w:t>
      </w:r>
      <w:r>
        <w:rPr>
          <w:rFonts w:eastAsia="Calibri"/>
          <w:b/>
          <w:noProof/>
          <w:position w:val="-10"/>
          <w:sz w:val="24"/>
          <w:szCs w:val="24"/>
          <w:lang w:eastAsia="ru-RU"/>
        </w:rPr>
        <w:drawing>
          <wp:inline distT="0" distB="0" distL="0" distR="0" wp14:anchorId="5126D564" wp14:editId="59D52D6D">
            <wp:extent cx="904240" cy="2774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bCs/>
          <w:sz w:val="24"/>
          <w:szCs w:val="24"/>
          <w:lang w:eastAsia="en-US"/>
        </w:rPr>
        <w:t>,</w:t>
      </w:r>
      <w:proofErr w:type="gramEnd"/>
      <w:r>
        <w:rPr>
          <w:rFonts w:eastAsia="Calibri"/>
          <w:b/>
          <w:bCs/>
          <w:sz w:val="24"/>
          <w:szCs w:val="24"/>
          <w:lang w:eastAsia="en-US"/>
        </w:rPr>
        <w:t xml:space="preserve"> - по формуле:</w:t>
      </w:r>
    </w:p>
    <w:p w:rsidR="00AB3E64" w:rsidRDefault="00AB3E64" w:rsidP="00AB3E64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2</w:t>
      </w:r>
      <w:r>
        <w:rPr>
          <w:rFonts w:eastAsia="Calibri"/>
          <w:b/>
          <w:bCs/>
          <w:sz w:val="24"/>
          <w:szCs w:val="24"/>
          <w:lang w:eastAsia="en-US"/>
        </w:rPr>
        <w:t>= КЗ x 100 x (К</w:t>
      </w:r>
      <w:r>
        <w:rPr>
          <w:rFonts w:eastAsia="Calibri"/>
          <w:b/>
          <w:bCs/>
          <w:sz w:val="24"/>
          <w:szCs w:val="24"/>
          <w:vertAlign w:val="subscript"/>
          <w:lang w:eastAsia="en-US"/>
        </w:rPr>
        <w:t>i</w:t>
      </w:r>
      <w:r>
        <w:rPr>
          <w:rFonts w:eastAsia="Calibri"/>
          <w:b/>
          <w:bCs/>
          <w:sz w:val="24"/>
          <w:szCs w:val="24"/>
          <w:lang w:eastAsia="en-US"/>
        </w:rPr>
        <w:t xml:space="preserve"> / К</w:t>
      </w:r>
      <w:r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r>
        <w:rPr>
          <w:rFonts w:eastAsia="Calibri"/>
          <w:b/>
          <w:bCs/>
          <w:sz w:val="24"/>
          <w:szCs w:val="24"/>
          <w:lang w:eastAsia="en-US"/>
        </w:rPr>
        <w:t>)</w:t>
      </w:r>
    </w:p>
    <w:p w:rsidR="00AB3E64" w:rsidRDefault="00AB3E64" w:rsidP="00AB3E64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при этом НЦ</w:t>
      </w:r>
      <w:r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2</w:t>
      </w:r>
      <w:r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>
        <w:rPr>
          <w:rFonts w:eastAsia="Calibri"/>
          <w:b/>
          <w:bCs/>
          <w:sz w:val="24"/>
          <w:szCs w:val="24"/>
          <w:lang w:eastAsia="en-US"/>
        </w:rPr>
        <w:t xml:space="preserve"> = КЗ x 100,</w:t>
      </w:r>
    </w:p>
    <w:p w:rsidR="00AB3E64" w:rsidRDefault="00AB3E64" w:rsidP="00AB3E64">
      <w:pPr>
        <w:keepNext/>
        <w:keepLines/>
        <w:widowControl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AB3E64" w:rsidRDefault="00AB3E64" w:rsidP="00AB3E64">
      <w:pPr>
        <w:keepNext/>
        <w:keepLines/>
        <w:widowControl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показателя.</w:t>
      </w:r>
    </w:p>
    <w:p w:rsidR="00AB3E64" w:rsidRDefault="00AB3E64" w:rsidP="00AB3E64">
      <w:pPr>
        <w:keepNext/>
        <w:keepLines/>
        <w:widowControl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Кᵢ - предложение участника закупки, заявка (предложение) которого оценивается;</w:t>
      </w:r>
    </w:p>
    <w:p w:rsidR="00AB3E64" w:rsidRDefault="00AB3E64" w:rsidP="00AB3E64">
      <w:pPr>
        <w:keepNext/>
        <w:keepLines/>
        <w:widowControl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  <w:lang w:val="en-US"/>
        </w:rPr>
        <w:t>max</w:t>
      </w:r>
      <w:r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AB3E64" w:rsidRDefault="00AB3E64" w:rsidP="00AB3E64">
      <w:pPr>
        <w:keepNext/>
        <w:keepLines/>
        <w:widowControl/>
        <w:spacing w:line="240" w:lineRule="auto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К</w:t>
      </w:r>
      <w:r>
        <w:rPr>
          <w:rFonts w:eastAsia="Calibri"/>
          <w:bCs/>
          <w:sz w:val="24"/>
          <w:szCs w:val="24"/>
          <w:vertAlign w:val="superscript"/>
          <w:lang w:eastAsia="en-US"/>
        </w:rPr>
        <w:t>пред-</w:t>
      </w:r>
      <w:r>
        <w:rPr>
          <w:rFonts w:eastAsia="Calibri"/>
          <w:bCs/>
          <w:sz w:val="24"/>
          <w:szCs w:val="24"/>
          <w:lang w:eastAsia="en-US"/>
        </w:rPr>
        <w:t>предельно необходимое заказчику максимальное значение показателя.</w:t>
      </w:r>
    </w:p>
    <w:p w:rsidR="00AB3E64" w:rsidRDefault="00AB3E64" w:rsidP="00AB3E64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НЦ</w:t>
      </w:r>
      <w:r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2</w:t>
      </w:r>
      <w:r>
        <w:rPr>
          <w:rFonts w:eastAsia="Calibri"/>
          <w:sz w:val="24"/>
          <w:szCs w:val="24"/>
          <w:vertAlign w:val="subscript"/>
          <w:lang w:eastAsia="en-US"/>
        </w:rPr>
        <w:t>max</w:t>
      </w:r>
      <w:r>
        <w:rPr>
          <w:rFonts w:eastAsia="Calibri"/>
          <w:sz w:val="24"/>
          <w:szCs w:val="24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AB3E64" w:rsidRDefault="00AB3E64" w:rsidP="00AB3E64">
      <w:pPr>
        <w:keepNext/>
        <w:keepLines/>
        <w:widowControl/>
        <w:ind w:firstLine="708"/>
        <w:rPr>
          <w:sz w:val="24"/>
          <w:szCs w:val="24"/>
        </w:rPr>
      </w:pPr>
    </w:p>
    <w:p w:rsidR="00AB3E64" w:rsidRDefault="00AB3E64" w:rsidP="00AB3E64">
      <w:pPr>
        <w:keepNext/>
        <w:keepLines/>
        <w:widowControl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AB3E64" w:rsidRDefault="00AB3E64" w:rsidP="00AB3E64">
      <w:pPr>
        <w:keepNext/>
        <w:keepLines/>
        <w:widowControl/>
        <w:spacing w:line="240" w:lineRule="auto"/>
        <w:ind w:firstLine="709"/>
        <w:jc w:val="center"/>
        <w:rPr>
          <w:b/>
          <w:sz w:val="24"/>
          <w:szCs w:val="24"/>
        </w:rPr>
      </w:pPr>
    </w:p>
    <w:p w:rsidR="00AB3E64" w:rsidRDefault="00AB3E64" w:rsidP="00AB3E64">
      <w:pPr>
        <w:keepNext/>
        <w:keepLines/>
        <w:widowControl/>
        <w:spacing w:line="240" w:lineRule="auto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Rb</w:t>
      </w:r>
      <w:r>
        <w:rPr>
          <w:b/>
          <w:sz w:val="24"/>
          <w:szCs w:val="24"/>
        </w:rPr>
        <w:t>=КЗ*(</w:t>
      </w:r>
      <w:r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1+</w:t>
      </w:r>
      <w:r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2),</w:t>
      </w:r>
      <w:r>
        <w:rPr>
          <w:sz w:val="24"/>
          <w:szCs w:val="24"/>
        </w:rPr>
        <w:t xml:space="preserve"> </w:t>
      </w:r>
    </w:p>
    <w:p w:rsidR="00AB3E64" w:rsidRDefault="00AB3E64" w:rsidP="00AB3E64">
      <w:pPr>
        <w:keepNext/>
        <w:keepLines/>
        <w:widowControl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где:</w:t>
      </w:r>
    </w:p>
    <w:p w:rsidR="00AB3E64" w:rsidRDefault="00AB3E64" w:rsidP="00AB3E64">
      <w:pPr>
        <w:keepNext/>
        <w:keepLines/>
        <w:widowControl/>
        <w:spacing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КЗ – </w:t>
      </w:r>
      <w:r>
        <w:rPr>
          <w:sz w:val="24"/>
          <w:szCs w:val="24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B3E64" w:rsidRDefault="00AB3E64" w:rsidP="00AB3E64">
      <w:pPr>
        <w:keepNext/>
        <w:keepLines/>
        <w:widowControl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1,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B3E64" w:rsidRDefault="00AB3E64" w:rsidP="00AB3E64">
      <w:pPr>
        <w:keepNext/>
        <w:keepLines/>
        <w:widowControl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Rb</w:t>
      </w:r>
      <w:r>
        <w:rPr>
          <w:sz w:val="24"/>
          <w:szCs w:val="24"/>
        </w:rPr>
        <w:t xml:space="preserve"> – рейтинг (количество баллов)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B3E64" w:rsidRDefault="00AB3E64" w:rsidP="00AB3E64">
      <w:pPr>
        <w:keepNext/>
        <w:keepLines/>
        <w:widowControl/>
        <w:spacing w:line="240" w:lineRule="auto"/>
        <w:ind w:firstLine="709"/>
        <w:jc w:val="both"/>
        <w:rPr>
          <w:b/>
          <w:sz w:val="24"/>
          <w:szCs w:val="24"/>
        </w:rPr>
      </w:pPr>
    </w:p>
    <w:p w:rsidR="00AB3E64" w:rsidRDefault="00AB3E64" w:rsidP="00AB3E64">
      <w:pPr>
        <w:keepNext/>
        <w:keepLines/>
        <w:widowControl/>
        <w:spacing w:line="240" w:lineRule="auto"/>
        <w:ind w:firstLine="709"/>
        <w:rPr>
          <w:b/>
          <w:sz w:val="24"/>
          <w:szCs w:val="24"/>
        </w:rPr>
      </w:pPr>
    </w:p>
    <w:p w:rsidR="00AB3E64" w:rsidRDefault="00AB3E64" w:rsidP="00AB3E64">
      <w:pPr>
        <w:keepNext/>
        <w:keepLines/>
        <w:widowControl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 итогового рейтинга</w:t>
      </w:r>
    </w:p>
    <w:p w:rsidR="00AB3E64" w:rsidRDefault="00AB3E64" w:rsidP="00AB3E64">
      <w:pPr>
        <w:keepNext/>
        <w:keepLines/>
        <w:widowControl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AB3E64" w:rsidRDefault="00AB3E64" w:rsidP="00AB3E64">
      <w:pPr>
        <w:keepNext/>
        <w:keepLines/>
        <w:widowControl/>
        <w:spacing w:line="240" w:lineRule="auto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R</w:t>
      </w:r>
      <w:r>
        <w:rPr>
          <w:b/>
          <w:sz w:val="24"/>
          <w:szCs w:val="24"/>
        </w:rPr>
        <w:t xml:space="preserve">итог= </w:t>
      </w:r>
      <w:r>
        <w:rPr>
          <w:b/>
          <w:sz w:val="24"/>
          <w:szCs w:val="24"/>
          <w:lang w:val="en-US"/>
        </w:rPr>
        <w:t>Ra</w:t>
      </w:r>
      <w:r>
        <w:rPr>
          <w:b/>
          <w:sz w:val="24"/>
          <w:szCs w:val="24"/>
        </w:rPr>
        <w:t>+</w:t>
      </w:r>
      <w:r>
        <w:rPr>
          <w:b/>
          <w:sz w:val="24"/>
          <w:szCs w:val="24"/>
          <w:lang w:val="en-US"/>
        </w:rPr>
        <w:t>Rb</w:t>
      </w:r>
      <w:r>
        <w:rPr>
          <w:b/>
          <w:sz w:val="24"/>
          <w:szCs w:val="24"/>
        </w:rPr>
        <w:t>,</w:t>
      </w:r>
    </w:p>
    <w:p w:rsidR="00AB3E64" w:rsidRDefault="00AB3E64" w:rsidP="00AB3E64">
      <w:pPr>
        <w:keepNext/>
        <w:keepLines/>
        <w:widowControl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AB3E64" w:rsidRDefault="00AB3E64" w:rsidP="00AB3E64">
      <w:pPr>
        <w:keepNext/>
        <w:keepLines/>
        <w:widowControl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итог – итоговый рейтинг, присуждаемые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-ой заявке;</w:t>
      </w:r>
    </w:p>
    <w:p w:rsidR="00AB3E64" w:rsidRDefault="00AB3E64" w:rsidP="00AB3E64">
      <w:pPr>
        <w:keepNext/>
        <w:keepLines/>
        <w:widowControl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Ra</w:t>
      </w:r>
      <w:r>
        <w:rPr>
          <w:sz w:val="24"/>
          <w:szCs w:val="24"/>
        </w:rPr>
        <w:t xml:space="preserve"> – рейтинг, присуждаемый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-ой заявке по критерию «Сумма цен единиц работ»;</w:t>
      </w:r>
    </w:p>
    <w:p w:rsidR="00AB3E64" w:rsidRDefault="00AB3E64" w:rsidP="00AB3E64">
      <w:pPr>
        <w:keepNext/>
        <w:keepLines/>
        <w:widowControl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Rb</w:t>
      </w:r>
      <w:r>
        <w:rPr>
          <w:sz w:val="24"/>
          <w:szCs w:val="24"/>
        </w:rPr>
        <w:t xml:space="preserve"> – рейтинг, присуждаемый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838F7" w:rsidRDefault="00AB3E64">
      <w:bookmarkStart w:id="0" w:name="_GoBack"/>
      <w:bookmarkEnd w:id="0"/>
    </w:p>
    <w:sectPr w:rsidR="0068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CE"/>
    <w:rsid w:val="005B0F7E"/>
    <w:rsid w:val="00A053CE"/>
    <w:rsid w:val="00AB3E64"/>
    <w:rsid w:val="00C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E4695-D38B-455E-A653-E047F680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64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3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rsid w:val="00AB3E64"/>
    <w:pPr>
      <w:widowControl/>
      <w:tabs>
        <w:tab w:val="clear" w:pos="552"/>
      </w:tabs>
      <w:suppressAutoHyphens w:val="0"/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AB3E6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B3E6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1668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Шкурова Екатерина Викторовна</dc:creator>
  <cp:keywords/>
  <dc:description/>
  <cp:lastModifiedBy>Шкурова Екатерина Викторовна</cp:lastModifiedBy>
  <cp:revision>2</cp:revision>
  <dcterms:created xsi:type="dcterms:W3CDTF">2021-07-19T07:28:00Z</dcterms:created>
  <dcterms:modified xsi:type="dcterms:W3CDTF">2021-07-19T07:29:00Z</dcterms:modified>
</cp:coreProperties>
</file>