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3D" w:rsidRPr="00C9655A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C9655A">
        <w:rPr>
          <w:sz w:val="22"/>
          <w:szCs w:val="22"/>
        </w:rPr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7"/>
        <w:gridCol w:w="2405"/>
        <w:gridCol w:w="1276"/>
        <w:gridCol w:w="1701"/>
        <w:gridCol w:w="1701"/>
        <w:gridCol w:w="1701"/>
      </w:tblGrid>
      <w:tr w:rsidR="0010313D" w:rsidRPr="00C9655A" w:rsidTr="008846B6">
        <w:tc>
          <w:tcPr>
            <w:tcW w:w="567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Номер критерия</w:t>
            </w:r>
          </w:p>
        </w:tc>
        <w:tc>
          <w:tcPr>
            <w:tcW w:w="2405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1276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1701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Значимость критерия в (%)</w:t>
            </w:r>
          </w:p>
        </w:tc>
        <w:tc>
          <w:tcPr>
            <w:tcW w:w="1701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1701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Обозначение рейтинга по критерию/показателю</w:t>
            </w:r>
          </w:p>
        </w:tc>
      </w:tr>
      <w:tr w:rsidR="0010313D" w:rsidRPr="00C9655A" w:rsidTr="008846B6">
        <w:tc>
          <w:tcPr>
            <w:tcW w:w="9351" w:type="dxa"/>
            <w:gridSpan w:val="6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Стоимостные критерии оценки</w:t>
            </w:r>
          </w:p>
        </w:tc>
      </w:tr>
      <w:tr w:rsidR="0010313D" w:rsidRPr="00C9655A" w:rsidTr="008846B6">
        <w:tc>
          <w:tcPr>
            <w:tcW w:w="567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1.</w:t>
            </w:r>
          </w:p>
        </w:tc>
        <w:tc>
          <w:tcPr>
            <w:tcW w:w="2405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1.1. «Цена контракта или сумма цен единиц товара, работы, услуги»</w:t>
            </w:r>
          </w:p>
        </w:tc>
        <w:tc>
          <w:tcPr>
            <w:tcW w:w="1276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Цена</w:t>
            </w:r>
          </w:p>
        </w:tc>
        <w:tc>
          <w:tcPr>
            <w:tcW w:w="1701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70</w:t>
            </w:r>
          </w:p>
        </w:tc>
        <w:tc>
          <w:tcPr>
            <w:tcW w:w="1701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0,70</w:t>
            </w:r>
          </w:p>
        </w:tc>
        <w:tc>
          <w:tcPr>
            <w:tcW w:w="1701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proofErr w:type="spellStart"/>
            <w:r w:rsidRPr="00806C65">
              <w:rPr>
                <w:sz w:val="20"/>
                <w:szCs w:val="22"/>
              </w:rPr>
              <w:t>Ra</w:t>
            </w:r>
            <w:proofErr w:type="spellEnd"/>
          </w:p>
        </w:tc>
      </w:tr>
      <w:tr w:rsidR="0010313D" w:rsidRPr="00C9655A" w:rsidTr="008846B6">
        <w:tc>
          <w:tcPr>
            <w:tcW w:w="9351" w:type="dxa"/>
            <w:gridSpan w:val="6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proofErr w:type="spellStart"/>
            <w:r w:rsidRPr="00806C65">
              <w:rPr>
                <w:sz w:val="20"/>
                <w:szCs w:val="22"/>
              </w:rPr>
              <w:t>Нестоимостные</w:t>
            </w:r>
            <w:proofErr w:type="spellEnd"/>
            <w:r w:rsidRPr="00806C65">
              <w:rPr>
                <w:sz w:val="20"/>
                <w:szCs w:val="22"/>
              </w:rPr>
              <w:t xml:space="preserve"> критерии оценки</w:t>
            </w:r>
          </w:p>
        </w:tc>
      </w:tr>
      <w:tr w:rsidR="0010313D" w:rsidRPr="00C9655A" w:rsidTr="008846B6">
        <w:tc>
          <w:tcPr>
            <w:tcW w:w="567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2.</w:t>
            </w:r>
          </w:p>
        </w:tc>
        <w:tc>
          <w:tcPr>
            <w:tcW w:w="2405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276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30</w:t>
            </w:r>
          </w:p>
        </w:tc>
        <w:tc>
          <w:tcPr>
            <w:tcW w:w="1701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0,30</w:t>
            </w:r>
          </w:p>
        </w:tc>
        <w:tc>
          <w:tcPr>
            <w:tcW w:w="1701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proofErr w:type="spellStart"/>
            <w:r w:rsidRPr="00806C65">
              <w:rPr>
                <w:sz w:val="20"/>
                <w:szCs w:val="22"/>
              </w:rPr>
              <w:t>Rb</w:t>
            </w:r>
            <w:proofErr w:type="spellEnd"/>
          </w:p>
        </w:tc>
      </w:tr>
      <w:tr w:rsidR="0010313D" w:rsidRPr="00C9655A" w:rsidTr="008846B6">
        <w:tc>
          <w:tcPr>
            <w:tcW w:w="567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</w:p>
        </w:tc>
        <w:tc>
          <w:tcPr>
            <w:tcW w:w="2405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2.1.1.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1701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0,40</w:t>
            </w:r>
          </w:p>
        </w:tc>
        <w:tc>
          <w:tcPr>
            <w:tcW w:w="1701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b1</w:t>
            </w:r>
          </w:p>
        </w:tc>
      </w:tr>
      <w:tr w:rsidR="0010313D" w:rsidRPr="00C9655A" w:rsidTr="008846B6">
        <w:tc>
          <w:tcPr>
            <w:tcW w:w="567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</w:p>
        </w:tc>
        <w:tc>
          <w:tcPr>
            <w:tcW w:w="2405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2.1.2.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1701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0,60</w:t>
            </w:r>
          </w:p>
        </w:tc>
        <w:tc>
          <w:tcPr>
            <w:tcW w:w="1701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b2</w:t>
            </w:r>
          </w:p>
        </w:tc>
      </w:tr>
      <w:tr w:rsidR="0010313D" w:rsidRPr="00C9655A" w:rsidTr="008846B6">
        <w:tc>
          <w:tcPr>
            <w:tcW w:w="7650" w:type="dxa"/>
            <w:gridSpan w:val="5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1701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100</w:t>
            </w:r>
          </w:p>
        </w:tc>
      </w:tr>
    </w:tbl>
    <w:p w:rsidR="0010313D" w:rsidRPr="00C9655A" w:rsidRDefault="0010313D" w:rsidP="0010313D">
      <w:pPr>
        <w:snapToGrid w:val="0"/>
        <w:spacing w:after="0"/>
        <w:ind w:firstLine="176"/>
        <w:rPr>
          <w:sz w:val="22"/>
          <w:szCs w:val="22"/>
        </w:rPr>
      </w:pP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lastRenderedPageBreak/>
        <w:t>1. Стоимостные критерии оценки: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1.1. Цена контракта или сумма цен единиц товара, работы, услуги.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Величина значимости данного критерия составляет 70 процентов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Коэффициент значимости критерия – 0,7.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Максимальное количество баллов – 100.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1. Оценка заявок по стоимостным критериям оценки: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 Оценка заявок по критерию «Цена контракта или сумма цен единиц товара, работы, услуги»: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Рейтинг, присуждаемый i-ой заявке по ценовому критерию, рассчитывается в баллах по следующей формуле: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Количество баллов, присуждаемых по критерию оценки «цена контракта</w:t>
      </w:r>
      <w:r w:rsidRPr="00D34F76">
        <w:t xml:space="preserve"> </w:t>
      </w:r>
      <w:r w:rsidRPr="00D34F76">
        <w:rPr>
          <w:sz w:val="22"/>
          <w:szCs w:val="22"/>
        </w:rPr>
        <w:t xml:space="preserve">или сумма цен единиц товара, работы, услуги» </w:t>
      </w:r>
      <w:proofErr w:type="gramStart"/>
      <w:r w:rsidRPr="00D34F76">
        <w:rPr>
          <w:sz w:val="22"/>
          <w:szCs w:val="22"/>
        </w:rPr>
        <w:t>(</w:t>
      </w:r>
      <w:r w:rsidRPr="00D34F76">
        <w:rPr>
          <w:noProof/>
          <w:position w:val="-12"/>
          <w:sz w:val="20"/>
        </w:rPr>
        <w:drawing>
          <wp:inline distT="0" distB="0" distL="0" distR="0" wp14:anchorId="407F2BB6" wp14:editId="69BCA901">
            <wp:extent cx="336550" cy="27622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F76">
        <w:rPr>
          <w:sz w:val="22"/>
          <w:szCs w:val="22"/>
        </w:rPr>
        <w:t xml:space="preserve"> )</w:t>
      </w:r>
      <w:proofErr w:type="gramEnd"/>
      <w:r w:rsidRPr="00D34F76">
        <w:rPr>
          <w:sz w:val="22"/>
          <w:szCs w:val="22"/>
        </w:rPr>
        <w:t xml:space="preserve"> определяется по формуле: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а) в случае </w:t>
      </w:r>
      <w:proofErr w:type="gramStart"/>
      <w:r w:rsidRPr="00D34F76">
        <w:rPr>
          <w:sz w:val="22"/>
          <w:szCs w:val="22"/>
        </w:rPr>
        <w:t xml:space="preserve">если </w:t>
      </w:r>
      <w:r w:rsidRPr="00D34F76">
        <w:rPr>
          <w:noProof/>
          <w:sz w:val="20"/>
          <w:szCs w:val="22"/>
        </w:rPr>
        <w:drawing>
          <wp:inline distT="0" distB="0" distL="0" distR="0" wp14:anchorId="05AC6B93" wp14:editId="42A7A292">
            <wp:extent cx="628015" cy="2743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4F76">
        <w:rPr>
          <w:sz w:val="22"/>
          <w:szCs w:val="22"/>
        </w:rPr>
        <w:t xml:space="preserve"> ,</w:t>
      </w:r>
      <w:proofErr w:type="gramEnd"/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noProof/>
          <w:sz w:val="22"/>
          <w:szCs w:val="22"/>
        </w:rPr>
        <w:drawing>
          <wp:inline distT="0" distB="0" distL="0" distR="0" wp14:anchorId="34148F69" wp14:editId="13CE76DB">
            <wp:extent cx="1249680" cy="52451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4F76">
        <w:rPr>
          <w:sz w:val="22"/>
          <w:szCs w:val="22"/>
        </w:rPr>
        <w:t xml:space="preserve"> ,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где: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  </w:t>
      </w:r>
      <w:r w:rsidRPr="00D34F76">
        <w:rPr>
          <w:noProof/>
          <w:sz w:val="22"/>
          <w:szCs w:val="22"/>
        </w:rPr>
        <w:drawing>
          <wp:inline distT="0" distB="0" distL="0" distR="0" wp14:anchorId="72B25C83" wp14:editId="3F940D31">
            <wp:extent cx="243840" cy="2743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4F76">
        <w:rPr>
          <w:sz w:val="22"/>
          <w:szCs w:val="22"/>
        </w:rPr>
        <w:t>- предложение участника закупки, заявка (предложение) которого оценивается;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  </w:t>
      </w:r>
      <w:r w:rsidRPr="00D34F76">
        <w:rPr>
          <w:noProof/>
          <w:sz w:val="22"/>
          <w:szCs w:val="22"/>
        </w:rPr>
        <w:drawing>
          <wp:inline distT="0" distB="0" distL="0" distR="0" wp14:anchorId="2DCAF787" wp14:editId="5E86D101">
            <wp:extent cx="389890" cy="274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4F76">
        <w:rPr>
          <w:sz w:val="22"/>
          <w:szCs w:val="22"/>
        </w:rPr>
        <w:t>- минимальное предложение из предложений по критерию оценки, сделанных участниками закупки;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б) в случае </w:t>
      </w:r>
      <w:proofErr w:type="gramStart"/>
      <w:r w:rsidRPr="00D34F76">
        <w:rPr>
          <w:sz w:val="22"/>
          <w:szCs w:val="22"/>
        </w:rPr>
        <w:t xml:space="preserve">если  </w:t>
      </w:r>
      <w:r w:rsidRPr="00D34F76">
        <w:rPr>
          <w:noProof/>
          <w:sz w:val="22"/>
          <w:szCs w:val="22"/>
        </w:rPr>
        <w:drawing>
          <wp:inline distT="0" distB="0" distL="0" distR="0" wp14:anchorId="750D00D5" wp14:editId="0EE5D3AF">
            <wp:extent cx="628015" cy="28638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4F76">
        <w:rPr>
          <w:sz w:val="22"/>
          <w:szCs w:val="22"/>
        </w:rPr>
        <w:t>,</w:t>
      </w:r>
      <w:proofErr w:type="gramEnd"/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noProof/>
          <w:sz w:val="22"/>
          <w:szCs w:val="22"/>
        </w:rPr>
        <w:drawing>
          <wp:inline distT="0" distB="0" distL="0" distR="0" wp14:anchorId="21F68E0F" wp14:editId="0AB492BF">
            <wp:extent cx="1725295" cy="55499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4F76">
        <w:rPr>
          <w:sz w:val="22"/>
          <w:szCs w:val="22"/>
        </w:rPr>
        <w:t xml:space="preserve"> ,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где   </w:t>
      </w:r>
      <w:r w:rsidRPr="00D34F76">
        <w:rPr>
          <w:noProof/>
          <w:sz w:val="22"/>
          <w:szCs w:val="22"/>
        </w:rPr>
        <w:drawing>
          <wp:inline distT="0" distB="0" distL="0" distR="0" wp14:anchorId="4C6E4CD4" wp14:editId="3E8637A2">
            <wp:extent cx="389890" cy="2863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4F76">
        <w:rPr>
          <w:sz w:val="22"/>
          <w:szCs w:val="22"/>
        </w:rPr>
        <w:t>- максимальное предложение из предложений по критерию, сделанных участниками закупки.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Для расчета рейтинга, присуждаемого i-й заявке по критерию «Цена контракта</w:t>
      </w:r>
      <w:r w:rsidRPr="00D34F76">
        <w:t xml:space="preserve"> </w:t>
      </w:r>
      <w:r w:rsidRPr="00D34F76">
        <w:rPr>
          <w:sz w:val="22"/>
          <w:szCs w:val="22"/>
        </w:rPr>
        <w:t xml:space="preserve">или сумма цен единиц товара, работы, услуги», количество баллов, присвоенных i-й заявке по указанному критерию, умножается на соответствующих указанному критерию коэффициент значимости: 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D34F76">
        <w:rPr>
          <w:sz w:val="22"/>
          <w:szCs w:val="22"/>
        </w:rPr>
        <w:t>Ra</w:t>
      </w:r>
      <w:proofErr w:type="spellEnd"/>
      <w:r w:rsidRPr="00D34F76">
        <w:rPr>
          <w:sz w:val="22"/>
          <w:szCs w:val="22"/>
        </w:rPr>
        <w:t xml:space="preserve"> = </w:t>
      </w:r>
      <w:proofErr w:type="spellStart"/>
      <w:r w:rsidRPr="00D34F76">
        <w:rPr>
          <w:sz w:val="22"/>
          <w:szCs w:val="22"/>
        </w:rPr>
        <w:t>ЦБi</w:t>
      </w:r>
      <w:proofErr w:type="spellEnd"/>
      <w:r w:rsidRPr="00D34F76">
        <w:rPr>
          <w:sz w:val="22"/>
          <w:szCs w:val="22"/>
        </w:rPr>
        <w:t xml:space="preserve"> * 0,7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Где: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D34F76">
        <w:rPr>
          <w:sz w:val="22"/>
          <w:szCs w:val="22"/>
        </w:rPr>
        <w:t>Ra</w:t>
      </w:r>
      <w:proofErr w:type="spellEnd"/>
      <w:r w:rsidRPr="00D34F76">
        <w:rPr>
          <w:sz w:val="22"/>
          <w:szCs w:val="22"/>
        </w:rPr>
        <w:t>- рейтинг, присуждаемого i-й заявке по критерию «Цена контракта»;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0,7- коэффициент значимости указанного критерия.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Критерий, характеризующийся как не стоимостной критерий оценки: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Величина значимости критерия - 30 %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Коэффициент значимости критерия оценки - 0,30 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Применяемые показатели данного критерия: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2.1. Опыт участника по успешной поставке товара, выполнению работ, оказанию услуг сопоставимого характера и объема: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Оценка показателя (баллы): 100 баллов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Коэффициент значимости показателя: 0,40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По данному показателю оценивается: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</w:t>
      </w:r>
      <w:r w:rsidRPr="00D34F76">
        <w:rPr>
          <w:i/>
          <w:sz w:val="22"/>
          <w:szCs w:val="22"/>
        </w:rPr>
        <w:t>количество контрактов</w:t>
      </w:r>
      <w:r w:rsidRPr="00D34F76">
        <w:rPr>
          <w:sz w:val="22"/>
          <w:szCs w:val="22"/>
        </w:rPr>
        <w:t xml:space="preserve">, исполненных в полном объеме, без штрафных </w:t>
      </w:r>
      <w:r w:rsidRPr="00D34F76">
        <w:rPr>
          <w:sz w:val="22"/>
          <w:szCs w:val="22"/>
        </w:rPr>
        <w:lastRenderedPageBreak/>
        <w:t xml:space="preserve">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8846B6">
        <w:rPr>
          <w:sz w:val="22"/>
          <w:szCs w:val="22"/>
        </w:rPr>
        <w:t>31</w:t>
      </w:r>
      <w:r w:rsidRPr="00D34F76">
        <w:rPr>
          <w:sz w:val="22"/>
          <w:szCs w:val="22"/>
        </w:rPr>
        <w:t xml:space="preserve"> штук</w:t>
      </w:r>
      <w:r w:rsidR="008846B6">
        <w:rPr>
          <w:sz w:val="22"/>
          <w:szCs w:val="22"/>
        </w:rPr>
        <w:t>и</w:t>
      </w:r>
      <w:r w:rsidRPr="00D34F76">
        <w:rPr>
          <w:sz w:val="22"/>
          <w:szCs w:val="22"/>
        </w:rPr>
        <w:t>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Подтверждается указанием реестровых номеров государственных контрактов с сайта www.zakupki.gov.ru.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Данный показатель рассчитывается следующим образом: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Количество баллов, присуждаемых по показателю (b1), определяется по формуле: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b1= КЗ х 100 х (</w:t>
      </w:r>
      <w:proofErr w:type="spellStart"/>
      <w:r w:rsidRPr="00D34F76">
        <w:rPr>
          <w:sz w:val="22"/>
          <w:szCs w:val="22"/>
        </w:rPr>
        <w:t>Ki</w:t>
      </w:r>
      <w:proofErr w:type="spellEnd"/>
      <w:r w:rsidRPr="00D34F76">
        <w:rPr>
          <w:sz w:val="22"/>
          <w:szCs w:val="22"/>
        </w:rPr>
        <w:t xml:space="preserve"> / К </w:t>
      </w:r>
      <w:proofErr w:type="spellStart"/>
      <w:r w:rsidRPr="00D34F76">
        <w:rPr>
          <w:sz w:val="22"/>
          <w:szCs w:val="22"/>
        </w:rPr>
        <w:t>max</w:t>
      </w:r>
      <w:proofErr w:type="spellEnd"/>
      <w:r w:rsidRPr="00D34F76">
        <w:rPr>
          <w:sz w:val="22"/>
          <w:szCs w:val="22"/>
        </w:rPr>
        <w:t>)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где: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КЗ - коэффициент значимости показателя.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D34F76">
        <w:rPr>
          <w:sz w:val="22"/>
          <w:szCs w:val="22"/>
        </w:rPr>
        <w:t>Ki</w:t>
      </w:r>
      <w:proofErr w:type="spellEnd"/>
      <w:r w:rsidRPr="00D34F76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К </w:t>
      </w:r>
      <w:proofErr w:type="spellStart"/>
      <w:r w:rsidRPr="00D34F76">
        <w:rPr>
          <w:sz w:val="22"/>
          <w:szCs w:val="22"/>
        </w:rPr>
        <w:t>max</w:t>
      </w:r>
      <w:proofErr w:type="spellEnd"/>
      <w:r w:rsidRPr="00D34F76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Оценка показателя (баллы): 100 баллов 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Коэффициент значимости показателя: 0,60 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По данному показателю оценивается: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</w:t>
      </w:r>
      <w:r w:rsidRPr="00D34F76">
        <w:rPr>
          <w:i/>
          <w:sz w:val="22"/>
          <w:szCs w:val="22"/>
        </w:rPr>
        <w:t>суммарная стоимость поставленных товаров</w:t>
      </w:r>
      <w:r w:rsidRPr="00D34F76">
        <w:rPr>
          <w:sz w:val="22"/>
          <w:szCs w:val="22"/>
        </w:rPr>
        <w:t xml:space="preserve">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8846B6">
        <w:rPr>
          <w:sz w:val="22"/>
          <w:szCs w:val="22"/>
        </w:rPr>
        <w:t>31 штуки</w:t>
      </w:r>
      <w:bookmarkStart w:id="0" w:name="_GoBack"/>
      <w:bookmarkEnd w:id="0"/>
      <w:r w:rsidRPr="00D34F76">
        <w:rPr>
          <w:sz w:val="22"/>
          <w:szCs w:val="22"/>
        </w:rPr>
        <w:t>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Подтверждается указанием реестровых номеров государственных контрактов с сайта www.zakupki.gov.ru.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Данный показатель рассчитывается следующим образом: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Количество баллов, присуждаемых по показателю (b2), определяется по формуле: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b2= КЗ х 100 х (</w:t>
      </w:r>
      <w:proofErr w:type="spellStart"/>
      <w:r w:rsidRPr="00D34F76">
        <w:rPr>
          <w:sz w:val="22"/>
          <w:szCs w:val="22"/>
        </w:rPr>
        <w:t>Ki</w:t>
      </w:r>
      <w:proofErr w:type="spellEnd"/>
      <w:r w:rsidRPr="00D34F76">
        <w:rPr>
          <w:sz w:val="22"/>
          <w:szCs w:val="22"/>
        </w:rPr>
        <w:t xml:space="preserve"> / К </w:t>
      </w:r>
      <w:proofErr w:type="spellStart"/>
      <w:r w:rsidRPr="00D34F76">
        <w:rPr>
          <w:sz w:val="22"/>
          <w:szCs w:val="22"/>
        </w:rPr>
        <w:t>mах</w:t>
      </w:r>
      <w:proofErr w:type="spellEnd"/>
      <w:r w:rsidRPr="00D34F76">
        <w:rPr>
          <w:sz w:val="22"/>
          <w:szCs w:val="22"/>
        </w:rPr>
        <w:t>)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где: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КЗ - коэффициент значимости показателя.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D34F76">
        <w:rPr>
          <w:sz w:val="22"/>
          <w:szCs w:val="22"/>
        </w:rPr>
        <w:t>Ki</w:t>
      </w:r>
      <w:proofErr w:type="spellEnd"/>
      <w:r w:rsidRPr="00D34F76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К </w:t>
      </w:r>
      <w:proofErr w:type="spellStart"/>
      <w:r w:rsidRPr="00D34F76">
        <w:rPr>
          <w:sz w:val="22"/>
          <w:szCs w:val="22"/>
        </w:rPr>
        <w:t>mах</w:t>
      </w:r>
      <w:proofErr w:type="spellEnd"/>
      <w:r w:rsidRPr="00D34F76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3. Формула расчета рейтинга, присуждаемого заявке по данному критерию оценки: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D34F76">
        <w:rPr>
          <w:sz w:val="22"/>
          <w:szCs w:val="22"/>
        </w:rPr>
        <w:t>Rb</w:t>
      </w:r>
      <w:proofErr w:type="spellEnd"/>
      <w:r w:rsidRPr="00D34F76">
        <w:rPr>
          <w:sz w:val="22"/>
          <w:szCs w:val="22"/>
        </w:rPr>
        <w:t xml:space="preserve"> = КЗ х (b1 + b2) где: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D34F76">
        <w:rPr>
          <w:sz w:val="22"/>
          <w:szCs w:val="22"/>
        </w:rPr>
        <w:t>Rb</w:t>
      </w:r>
      <w:proofErr w:type="spellEnd"/>
      <w:r w:rsidRPr="00D34F76">
        <w:rPr>
          <w:sz w:val="22"/>
          <w:szCs w:val="22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4. Расчет итогового рейтинга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R итог = </w:t>
      </w:r>
      <w:proofErr w:type="spellStart"/>
      <w:r w:rsidRPr="00D34F76">
        <w:rPr>
          <w:sz w:val="22"/>
          <w:szCs w:val="22"/>
        </w:rPr>
        <w:t>Ra</w:t>
      </w:r>
      <w:proofErr w:type="spellEnd"/>
      <w:r w:rsidRPr="00D34F76">
        <w:rPr>
          <w:sz w:val="22"/>
          <w:szCs w:val="22"/>
        </w:rPr>
        <w:t xml:space="preserve"> + </w:t>
      </w:r>
      <w:proofErr w:type="spellStart"/>
      <w:r w:rsidRPr="00D34F76">
        <w:rPr>
          <w:sz w:val="22"/>
          <w:szCs w:val="22"/>
        </w:rPr>
        <w:t>Rb</w:t>
      </w:r>
      <w:proofErr w:type="spellEnd"/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где: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R итог- итоговый рейтинг, присуждаемый i-й заявке;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D34F76">
        <w:rPr>
          <w:sz w:val="22"/>
          <w:szCs w:val="22"/>
        </w:rPr>
        <w:t>Ra</w:t>
      </w:r>
      <w:proofErr w:type="spellEnd"/>
      <w:r w:rsidRPr="00D34F76">
        <w:rPr>
          <w:sz w:val="22"/>
          <w:szCs w:val="22"/>
        </w:rPr>
        <w:t xml:space="preserve"> - рейтинг, присуждаемый i-ой заявке по критерию «цена контракта или сумма цен единиц товара, работы, услуги»;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D34F76">
        <w:rPr>
          <w:sz w:val="22"/>
          <w:szCs w:val="22"/>
        </w:rPr>
        <w:lastRenderedPageBreak/>
        <w:t>Rb</w:t>
      </w:r>
      <w:proofErr w:type="spellEnd"/>
      <w:r w:rsidRPr="00D34F76">
        <w:rPr>
          <w:sz w:val="22"/>
          <w:szCs w:val="22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Порядок оценки заявок по критериям оценки заявок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Сумма величин значимости критериев оценки, применяемых заказчиком составляет 100-процентов.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Для оценки заявок по каждому критерию оценки используется 100-балльная шкала оценки.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1F1F78" w:rsidRDefault="0010313D" w:rsidP="0010313D">
      <w:r w:rsidRPr="00D34F76">
        <w:rPr>
          <w:sz w:val="22"/>
          <w:szCs w:val="22"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1F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3D"/>
    <w:rsid w:val="0010313D"/>
    <w:rsid w:val="001F1F78"/>
    <w:rsid w:val="00361B49"/>
    <w:rsid w:val="0088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E4668-6B5C-44DC-B7A1-087911AE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13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Абрамова Наталья Александровна</cp:lastModifiedBy>
  <cp:revision>3</cp:revision>
  <dcterms:created xsi:type="dcterms:W3CDTF">2020-12-22T06:01:00Z</dcterms:created>
  <dcterms:modified xsi:type="dcterms:W3CDTF">2021-08-26T13:50:00Z</dcterms:modified>
</cp:coreProperties>
</file>