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9C" w:rsidRPr="007C3E8F" w:rsidRDefault="00C131AD" w:rsidP="00C26E9C">
      <w:pPr>
        <w:widowControl w:val="0"/>
        <w:ind w:left="10206"/>
        <w:jc w:val="center"/>
        <w:rPr>
          <w:b/>
          <w:sz w:val="23"/>
          <w:szCs w:val="23"/>
        </w:rPr>
      </w:pPr>
      <w:r w:rsidRPr="007C3E8F">
        <w:rPr>
          <w:b/>
          <w:sz w:val="23"/>
          <w:szCs w:val="23"/>
        </w:rPr>
        <w:t xml:space="preserve">Приложение № </w:t>
      </w:r>
      <w:r w:rsidR="0041738A" w:rsidRPr="007C3E8F">
        <w:rPr>
          <w:b/>
          <w:sz w:val="23"/>
          <w:szCs w:val="23"/>
        </w:rPr>
        <w:t>5</w:t>
      </w:r>
      <w:r w:rsidRPr="007C3E8F">
        <w:rPr>
          <w:b/>
          <w:sz w:val="23"/>
          <w:szCs w:val="23"/>
        </w:rPr>
        <w:t xml:space="preserve"> </w:t>
      </w:r>
    </w:p>
    <w:p w:rsidR="00C131AD" w:rsidRDefault="00C131AD" w:rsidP="00C26E9C">
      <w:pPr>
        <w:widowControl w:val="0"/>
        <w:ind w:left="10206"/>
        <w:jc w:val="center"/>
        <w:rPr>
          <w:b/>
          <w:sz w:val="23"/>
          <w:szCs w:val="23"/>
        </w:rPr>
      </w:pPr>
      <w:r w:rsidRPr="007C3E8F">
        <w:rPr>
          <w:b/>
          <w:sz w:val="23"/>
          <w:szCs w:val="23"/>
        </w:rPr>
        <w:t>к извещени</w:t>
      </w:r>
      <w:r w:rsidR="00C26E9C" w:rsidRPr="007C3E8F">
        <w:rPr>
          <w:b/>
          <w:sz w:val="23"/>
          <w:szCs w:val="23"/>
        </w:rPr>
        <w:t>ю</w:t>
      </w:r>
      <w:r w:rsidRPr="007C3E8F">
        <w:rPr>
          <w:b/>
          <w:sz w:val="23"/>
          <w:szCs w:val="23"/>
        </w:rPr>
        <w:t xml:space="preserve"> о проведении открытого конкурса в электронной форме</w:t>
      </w:r>
    </w:p>
    <w:p w:rsidR="00E26C40" w:rsidRPr="007C3E8F" w:rsidRDefault="00E26C40" w:rsidP="00C26E9C">
      <w:pPr>
        <w:widowControl w:val="0"/>
        <w:ind w:left="10206"/>
        <w:jc w:val="center"/>
        <w:rPr>
          <w:b/>
          <w:sz w:val="23"/>
          <w:szCs w:val="23"/>
        </w:rPr>
      </w:pPr>
    </w:p>
    <w:p w:rsidR="003D479A" w:rsidRPr="006C2F43" w:rsidRDefault="008538CC" w:rsidP="00C131AD">
      <w:pPr>
        <w:tabs>
          <w:tab w:val="left" w:pos="6237"/>
        </w:tabs>
        <w:ind w:left="-1134" w:right="-284"/>
        <w:jc w:val="center"/>
        <w:rPr>
          <w:b/>
          <w:sz w:val="23"/>
          <w:szCs w:val="23"/>
        </w:rPr>
      </w:pPr>
      <w:r w:rsidRPr="006C2F43">
        <w:rPr>
          <w:b/>
          <w:sz w:val="23"/>
          <w:szCs w:val="23"/>
        </w:rPr>
        <w:t>Порядок рассмотрения и оценки заявок на участие в конкурсах в соответствии с Законом</w:t>
      </w:r>
    </w:p>
    <w:p w:rsidR="006C2F43" w:rsidRPr="006C2F43" w:rsidRDefault="00195D2F" w:rsidP="006C2F43">
      <w:pPr>
        <w:keepNext/>
        <w:keepLines/>
        <w:jc w:val="both"/>
        <w:rPr>
          <w:color w:val="000000" w:themeColor="text1"/>
          <w:sz w:val="23"/>
          <w:szCs w:val="23"/>
          <w:lang w:val="en-US"/>
        </w:rPr>
      </w:pPr>
      <w:r w:rsidRPr="006C2F43">
        <w:rPr>
          <w:b/>
          <w:sz w:val="23"/>
          <w:szCs w:val="23"/>
        </w:rPr>
        <w:t xml:space="preserve"> В</w:t>
      </w:r>
      <w:r w:rsidRPr="006C2F43">
        <w:rPr>
          <w:b/>
          <w:spacing w:val="1"/>
          <w:sz w:val="23"/>
          <w:szCs w:val="23"/>
        </w:rPr>
        <w:t xml:space="preserve">ыполнение работ </w:t>
      </w:r>
      <w:bookmarkStart w:id="0" w:name="p0"/>
      <w:bookmarkEnd w:id="0"/>
      <w:r w:rsidR="006C2F43" w:rsidRPr="006C2F43">
        <w:rPr>
          <w:b/>
          <w:sz w:val="23"/>
          <w:szCs w:val="23"/>
        </w:rPr>
        <w:t>по изготовлению протезов при вычленении бедра модульных</w:t>
      </w:r>
      <w:r w:rsidR="006C2F43" w:rsidRPr="006C2F43">
        <w:rPr>
          <w:b/>
          <w:spacing w:val="1"/>
          <w:sz w:val="23"/>
          <w:szCs w:val="23"/>
        </w:rPr>
        <w:t xml:space="preserve"> для обеспечения </w:t>
      </w:r>
      <w:r w:rsidR="006C2F43" w:rsidRPr="006C2F43">
        <w:rPr>
          <w:b/>
          <w:sz w:val="23"/>
          <w:szCs w:val="23"/>
        </w:rPr>
        <w:t xml:space="preserve">в 2022 году </w:t>
      </w:r>
      <w:r w:rsidR="006C2F43" w:rsidRPr="006C2F43">
        <w:rPr>
          <w:b/>
          <w:spacing w:val="1"/>
          <w:sz w:val="23"/>
          <w:szCs w:val="23"/>
        </w:rPr>
        <w:t>инвалидов, проживающих на территории Пермского края</w:t>
      </w:r>
      <w:r w:rsidR="006C2F43" w:rsidRPr="006C2F43">
        <w:rPr>
          <w:color w:val="000000" w:themeColor="text1"/>
          <w:sz w:val="23"/>
          <w:szCs w:val="23"/>
        </w:rPr>
        <w:t xml:space="preserve"> </w:t>
      </w:r>
    </w:p>
    <w:p w:rsidR="001242BB" w:rsidRPr="007C3E8F" w:rsidRDefault="001242BB" w:rsidP="006C2F43">
      <w:pPr>
        <w:keepNext/>
        <w:keepLines/>
        <w:ind w:firstLine="567"/>
        <w:jc w:val="both"/>
        <w:rPr>
          <w:color w:val="000000" w:themeColor="text1"/>
          <w:sz w:val="23"/>
          <w:szCs w:val="23"/>
        </w:rPr>
      </w:pPr>
      <w:r w:rsidRPr="007C3E8F">
        <w:rPr>
          <w:color w:val="000000" w:themeColor="text1"/>
          <w:sz w:val="23"/>
          <w:szCs w:val="23"/>
        </w:rPr>
        <w:t>Конкурс проводится в порядке, установленном Законом, с учетом следующих особенностей:</w:t>
      </w:r>
    </w:p>
    <w:p w:rsidR="001242BB" w:rsidRPr="007C3E8F" w:rsidRDefault="001242BB" w:rsidP="001242BB">
      <w:pPr>
        <w:ind w:firstLine="567"/>
        <w:jc w:val="both"/>
        <w:rPr>
          <w:color w:val="000000" w:themeColor="text1"/>
          <w:sz w:val="23"/>
          <w:szCs w:val="23"/>
        </w:rPr>
      </w:pPr>
      <w:r w:rsidRPr="007C3E8F">
        <w:rPr>
          <w:color w:val="000000" w:themeColor="text1"/>
          <w:sz w:val="23"/>
          <w:szCs w:val="23"/>
        </w:rPr>
        <w:t xml:space="preserve">1) заявка состоит из второй и третьей частей. Положения </w:t>
      </w:r>
      <w:hyperlink r:id="rId8" w:history="1">
        <w:r w:rsidRPr="007C3E8F">
          <w:rPr>
            <w:color w:val="000000" w:themeColor="text1"/>
            <w:sz w:val="23"/>
            <w:szCs w:val="23"/>
          </w:rPr>
          <w:t>частей 3</w:t>
        </w:r>
      </w:hyperlink>
      <w:r w:rsidRPr="007C3E8F">
        <w:rPr>
          <w:color w:val="000000" w:themeColor="text1"/>
          <w:sz w:val="23"/>
          <w:szCs w:val="23"/>
        </w:rPr>
        <w:t xml:space="preserve"> - </w:t>
      </w:r>
      <w:hyperlink r:id="rId9" w:history="1">
        <w:r w:rsidRPr="007C3E8F">
          <w:rPr>
            <w:color w:val="000000" w:themeColor="text1"/>
            <w:sz w:val="23"/>
            <w:szCs w:val="23"/>
          </w:rPr>
          <w:t>10</w:t>
        </w:r>
      </w:hyperlink>
      <w:r w:rsidRPr="007C3E8F">
        <w:rPr>
          <w:color w:val="000000" w:themeColor="text1"/>
          <w:sz w:val="23"/>
          <w:szCs w:val="23"/>
        </w:rPr>
        <w:t xml:space="preserve"> статьи 48 Закона не применяются;</w:t>
      </w:r>
    </w:p>
    <w:p w:rsidR="001242BB" w:rsidRPr="007C3E8F" w:rsidRDefault="001242BB" w:rsidP="001242BB">
      <w:pPr>
        <w:ind w:firstLine="567"/>
        <w:jc w:val="both"/>
        <w:rPr>
          <w:color w:val="000000" w:themeColor="text1"/>
          <w:sz w:val="23"/>
          <w:szCs w:val="23"/>
        </w:rPr>
      </w:pPr>
      <w:bookmarkStart w:id="1" w:name="p43"/>
      <w:bookmarkEnd w:id="1"/>
      <w:r w:rsidRPr="007C3E8F">
        <w:rPr>
          <w:color w:val="000000" w:themeColor="text1"/>
          <w:sz w:val="23"/>
          <w:szCs w:val="23"/>
        </w:rP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r:id="rId10" w:history="1">
        <w:r w:rsidRPr="007C3E8F">
          <w:rPr>
            <w:color w:val="000000" w:themeColor="text1"/>
            <w:sz w:val="23"/>
            <w:szCs w:val="23"/>
          </w:rPr>
          <w:t>пунктами 2</w:t>
        </w:r>
      </w:hyperlink>
      <w:r w:rsidRPr="007C3E8F">
        <w:rPr>
          <w:color w:val="000000" w:themeColor="text1"/>
          <w:sz w:val="23"/>
          <w:szCs w:val="23"/>
        </w:rPr>
        <w:t xml:space="preserve"> и </w:t>
      </w:r>
      <w:hyperlink r:id="rId11" w:history="1">
        <w:r w:rsidRPr="007C3E8F">
          <w:rPr>
            <w:color w:val="000000" w:themeColor="text1"/>
            <w:sz w:val="23"/>
            <w:szCs w:val="23"/>
          </w:rPr>
          <w:t>3 части 6 статьи 43</w:t>
        </w:r>
      </w:hyperlink>
      <w:r w:rsidRPr="007C3E8F">
        <w:rPr>
          <w:color w:val="000000" w:themeColor="text1"/>
          <w:sz w:val="23"/>
          <w:szCs w:val="23"/>
        </w:rPr>
        <w:t xml:space="preserve"> Закона;</w:t>
      </w:r>
    </w:p>
    <w:p w:rsidR="001242BB" w:rsidRPr="007C3E8F" w:rsidRDefault="001242BB" w:rsidP="001242BB">
      <w:pPr>
        <w:ind w:firstLine="567"/>
        <w:jc w:val="both"/>
        <w:rPr>
          <w:color w:val="000000" w:themeColor="text1"/>
          <w:sz w:val="23"/>
          <w:szCs w:val="23"/>
        </w:rPr>
      </w:pPr>
      <w:r w:rsidRPr="007C3E8F">
        <w:rPr>
          <w:color w:val="000000" w:themeColor="text1"/>
          <w:sz w:val="23"/>
          <w:szCs w:val="23"/>
        </w:rPr>
        <w:t xml:space="preserve">3) действия, предусмотренные </w:t>
      </w:r>
      <w:hyperlink w:anchor="p0" w:history="1">
        <w:r w:rsidRPr="007C3E8F">
          <w:rPr>
            <w:color w:val="000000" w:themeColor="text1"/>
            <w:sz w:val="23"/>
            <w:szCs w:val="23"/>
          </w:rPr>
          <w:t>частью 11</w:t>
        </w:r>
      </w:hyperlink>
      <w:r w:rsidRPr="007C3E8F">
        <w:rPr>
          <w:color w:val="000000" w:themeColor="text1"/>
          <w:sz w:val="23"/>
          <w:szCs w:val="23"/>
        </w:rPr>
        <w:t xml:space="preserve"> статьи 48 Закона, осуществляются не позднее двух рабочих дней со дня, следующего за днем получения в соответствии с </w:t>
      </w:r>
      <w:hyperlink w:anchor="p43" w:history="1">
        <w:r w:rsidRPr="007C3E8F">
          <w:rPr>
            <w:color w:val="000000" w:themeColor="text1"/>
            <w:sz w:val="23"/>
            <w:szCs w:val="23"/>
          </w:rPr>
          <w:t>пунктом 2</w:t>
        </w:r>
      </w:hyperlink>
      <w:r w:rsidRPr="007C3E8F">
        <w:rPr>
          <w:color w:val="000000" w:themeColor="text1"/>
          <w:sz w:val="23"/>
          <w:szCs w:val="23"/>
        </w:rPr>
        <w:t xml:space="preserve">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1242BB" w:rsidRPr="007C3E8F" w:rsidRDefault="001242BB" w:rsidP="001242BB">
      <w:pPr>
        <w:ind w:firstLine="567"/>
        <w:jc w:val="both"/>
        <w:rPr>
          <w:color w:val="000000" w:themeColor="text1"/>
          <w:sz w:val="23"/>
          <w:szCs w:val="23"/>
        </w:rPr>
      </w:pPr>
      <w:r w:rsidRPr="007C3E8F">
        <w:rPr>
          <w:color w:val="000000" w:themeColor="text1"/>
          <w:sz w:val="23"/>
          <w:szCs w:val="23"/>
        </w:rP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4" w:history="1">
        <w:r w:rsidRPr="007C3E8F">
          <w:rPr>
            <w:color w:val="000000" w:themeColor="text1"/>
            <w:sz w:val="23"/>
            <w:szCs w:val="23"/>
          </w:rPr>
          <w:t>пунктом 2 части 11</w:t>
        </w:r>
      </w:hyperlink>
      <w:r w:rsidRPr="007C3E8F">
        <w:rPr>
          <w:color w:val="000000" w:themeColor="text1"/>
          <w:sz w:val="23"/>
          <w:szCs w:val="23"/>
        </w:rPr>
        <w:t xml:space="preserve">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5" w:history="1">
        <w:r w:rsidRPr="007C3E8F">
          <w:rPr>
            <w:color w:val="000000" w:themeColor="text1"/>
            <w:sz w:val="23"/>
            <w:szCs w:val="23"/>
          </w:rPr>
          <w:t>частью 13</w:t>
        </w:r>
      </w:hyperlink>
      <w:r w:rsidRPr="007C3E8F">
        <w:rPr>
          <w:color w:val="000000" w:themeColor="text1"/>
          <w:sz w:val="23"/>
          <w:szCs w:val="23"/>
        </w:rPr>
        <w:t xml:space="preserve"> статьи 48 Закона, в единой информационной системе и на электронной площадке.</w:t>
      </w:r>
    </w:p>
    <w:p w:rsidR="0009547F" w:rsidRPr="007C3E8F" w:rsidRDefault="0009547F" w:rsidP="0009547F">
      <w:pPr>
        <w:ind w:firstLine="540"/>
        <w:jc w:val="both"/>
        <w:rPr>
          <w:color w:val="000000" w:themeColor="text1"/>
          <w:sz w:val="23"/>
          <w:szCs w:val="23"/>
        </w:rPr>
      </w:pPr>
      <w:r w:rsidRPr="007C3E8F">
        <w:rPr>
          <w:color w:val="000000" w:themeColor="text1"/>
          <w:sz w:val="23"/>
          <w:szCs w:val="23"/>
        </w:rPr>
        <w:t xml:space="preserve">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r:id="rId12" w:history="1">
        <w:r w:rsidRPr="007C3E8F">
          <w:rPr>
            <w:color w:val="000000" w:themeColor="text1"/>
            <w:sz w:val="23"/>
            <w:szCs w:val="23"/>
          </w:rPr>
          <w:t>пунктом 2 части 10</w:t>
        </w:r>
      </w:hyperlink>
      <w:r w:rsidRPr="007C3E8F">
        <w:rPr>
          <w:color w:val="000000" w:themeColor="text1"/>
          <w:sz w:val="23"/>
          <w:szCs w:val="23"/>
        </w:rPr>
        <w:t xml:space="preserve"> статьи 48 Закона (предусмотренные </w:t>
      </w:r>
      <w:hyperlink r:id="rId13" w:history="1">
        <w:r w:rsidRPr="007C3E8F">
          <w:rPr>
            <w:rStyle w:val="afff"/>
            <w:color w:val="000000" w:themeColor="text1"/>
            <w:sz w:val="23"/>
            <w:szCs w:val="23"/>
            <w:u w:val="none"/>
          </w:rPr>
          <w:t>пунктами 2</w:t>
        </w:r>
      </w:hyperlink>
      <w:r w:rsidRPr="007C3E8F">
        <w:rPr>
          <w:color w:val="000000" w:themeColor="text1"/>
          <w:sz w:val="23"/>
          <w:szCs w:val="23"/>
        </w:rPr>
        <w:t xml:space="preserve"> и </w:t>
      </w:r>
      <w:hyperlink r:id="rId14" w:history="1">
        <w:r w:rsidRPr="007C3E8F">
          <w:rPr>
            <w:rStyle w:val="afff"/>
            <w:color w:val="000000" w:themeColor="text1"/>
            <w:sz w:val="23"/>
            <w:szCs w:val="23"/>
            <w:u w:val="none"/>
          </w:rPr>
          <w:t>3 части 6 статьи 43</w:t>
        </w:r>
      </w:hyperlink>
      <w:r w:rsidRPr="007C3E8F">
        <w:rPr>
          <w:color w:val="000000" w:themeColor="text1"/>
          <w:sz w:val="23"/>
          <w:szCs w:val="23"/>
        </w:rPr>
        <w:t xml:space="preserve"> Закона информацию и документы участников закупок, подавших такие заявки),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члены комиссии по осуществлению закупок:</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r:id="rId15" w:history="1">
        <w:r w:rsidRPr="007C3E8F">
          <w:rPr>
            <w:color w:val="000000" w:themeColor="text1"/>
            <w:sz w:val="23"/>
            <w:szCs w:val="23"/>
          </w:rPr>
          <w:t>пунктом 2 части 10</w:t>
        </w:r>
      </w:hyperlink>
      <w:r w:rsidRPr="007C3E8F">
        <w:rPr>
          <w:color w:val="000000" w:themeColor="text1"/>
          <w:sz w:val="23"/>
          <w:szCs w:val="23"/>
        </w:rPr>
        <w:t xml:space="preserve"> статьи 48 Закона,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9547F" w:rsidRPr="007C3E8F" w:rsidRDefault="0009547F" w:rsidP="00C50E49">
      <w:pPr>
        <w:ind w:firstLine="567"/>
        <w:jc w:val="both"/>
        <w:rPr>
          <w:color w:val="000000" w:themeColor="text1"/>
          <w:sz w:val="23"/>
          <w:szCs w:val="23"/>
        </w:rPr>
      </w:pPr>
      <w:r w:rsidRPr="007C3E8F">
        <w:rPr>
          <w:color w:val="000000" w:themeColor="text1"/>
          <w:sz w:val="23"/>
          <w:szCs w:val="23"/>
        </w:rPr>
        <w:t>б) осуществляют оценку</w:t>
      </w:r>
      <w:r w:rsidR="00147DD0" w:rsidRPr="007C3E8F">
        <w:rPr>
          <w:rStyle w:val="affff6"/>
          <w:color w:val="000000" w:themeColor="text1"/>
          <w:sz w:val="23"/>
          <w:szCs w:val="23"/>
        </w:rPr>
        <w:footnoteReference w:id="1"/>
      </w:r>
      <w:r w:rsidR="00147DD0" w:rsidRPr="007C3E8F">
        <w:rPr>
          <w:color w:val="000000" w:themeColor="text1"/>
          <w:sz w:val="23"/>
          <w:szCs w:val="23"/>
        </w:rPr>
        <w:t>,</w:t>
      </w:r>
      <w:r w:rsidR="0062627B" w:rsidRPr="007C3E8F">
        <w:rPr>
          <w:rStyle w:val="affff6"/>
          <w:color w:val="000000" w:themeColor="text1"/>
          <w:sz w:val="23"/>
          <w:szCs w:val="23"/>
        </w:rPr>
        <w:footnoteReference w:id="2"/>
      </w:r>
      <w:r w:rsidRPr="007C3E8F">
        <w:rPr>
          <w:color w:val="000000" w:themeColor="text1"/>
          <w:sz w:val="23"/>
          <w:szCs w:val="23"/>
        </w:rPr>
        <w:t xml:space="preserve">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r:id="rId16" w:history="1">
        <w:r w:rsidRPr="007C3E8F">
          <w:rPr>
            <w:color w:val="000000" w:themeColor="text1"/>
            <w:sz w:val="23"/>
            <w:szCs w:val="23"/>
          </w:rPr>
          <w:t>пунктом 4 части 1 статьи 32</w:t>
        </w:r>
      </w:hyperlink>
      <w:r w:rsidRPr="007C3E8F">
        <w:rPr>
          <w:color w:val="000000" w:themeColor="text1"/>
          <w:sz w:val="23"/>
          <w:szCs w:val="23"/>
        </w:rPr>
        <w:t xml:space="preserve"> Закона;</w:t>
      </w:r>
    </w:p>
    <w:p w:rsidR="0009547F" w:rsidRPr="007C3E8F" w:rsidRDefault="0009547F" w:rsidP="00C50E49">
      <w:pPr>
        <w:ind w:firstLine="567"/>
        <w:jc w:val="both"/>
        <w:rPr>
          <w:color w:val="000000" w:themeColor="text1"/>
          <w:sz w:val="23"/>
          <w:szCs w:val="23"/>
        </w:rPr>
      </w:pPr>
      <w:bookmarkStart w:id="2" w:name="p4"/>
      <w:bookmarkEnd w:id="2"/>
      <w:r w:rsidRPr="007C3E8F">
        <w:rPr>
          <w:color w:val="000000" w:themeColor="text1"/>
          <w:sz w:val="23"/>
          <w:szCs w:val="23"/>
        </w:rPr>
        <w:lastRenderedPageBreak/>
        <w:t>2) заказчик формирует с использованием электронной площадки протокол рассмотрения и оценки вторых частей заявок на участие в закупке</w:t>
      </w:r>
      <w:r w:rsidR="00C50E49" w:rsidRPr="007C3E8F">
        <w:rPr>
          <w:color w:val="000000" w:themeColor="text1"/>
          <w:sz w:val="23"/>
          <w:szCs w:val="23"/>
        </w:rPr>
        <w:t xml:space="preserve"> (форма </w:t>
      </w:r>
      <w:r w:rsidR="00C50E49" w:rsidRPr="007C3E8F">
        <w:rPr>
          <w:color w:val="auto"/>
          <w:sz w:val="23"/>
          <w:szCs w:val="23"/>
        </w:rPr>
        <w:t>Порядка рассмотрения и оценки заявок на участие в конкурсе</w:t>
      </w:r>
      <w:r w:rsidR="005B649D" w:rsidRPr="007C3E8F">
        <w:rPr>
          <w:color w:val="auto"/>
          <w:sz w:val="23"/>
          <w:szCs w:val="23"/>
        </w:rPr>
        <w:t xml:space="preserve"> утверждена Приложением № 1 к</w:t>
      </w:r>
      <w:r w:rsidR="005B649D" w:rsidRPr="007C3E8F">
        <w:rPr>
          <w:sz w:val="23"/>
          <w:szCs w:val="23"/>
        </w:rPr>
        <w:t xml:space="preserve"> Положению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rsidR="00C50E49" w:rsidRPr="007C3E8F">
        <w:rPr>
          <w:color w:val="auto"/>
          <w:sz w:val="23"/>
          <w:szCs w:val="23"/>
        </w:rPr>
        <w:t>)</w:t>
      </w:r>
      <w:r w:rsidRPr="007C3E8F">
        <w:rPr>
          <w:color w:val="000000" w:themeColor="text1"/>
          <w:sz w:val="23"/>
          <w:szCs w:val="23"/>
        </w:rPr>
        <w:t>,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547F" w:rsidRPr="007C3E8F" w:rsidRDefault="0009547F" w:rsidP="00C50E49">
      <w:pPr>
        <w:ind w:firstLine="567"/>
        <w:jc w:val="both"/>
        <w:rPr>
          <w:color w:val="000000" w:themeColor="text1"/>
          <w:sz w:val="23"/>
          <w:szCs w:val="23"/>
        </w:rPr>
      </w:pPr>
      <w:r w:rsidRPr="007C3E8F">
        <w:rPr>
          <w:color w:val="000000" w:themeColor="text1"/>
          <w:sz w:val="23"/>
          <w:szCs w:val="23"/>
        </w:rPr>
        <w:t>2. При рассмотрении вторых частей заявок на участие в закупке соответствующая заявка подлежит отклонению в случаях:</w:t>
      </w:r>
    </w:p>
    <w:p w:rsidR="0009547F" w:rsidRPr="007C3E8F" w:rsidRDefault="0009547F" w:rsidP="00C50E49">
      <w:pPr>
        <w:ind w:firstLine="567"/>
        <w:jc w:val="both"/>
        <w:rPr>
          <w:color w:val="000000" w:themeColor="text1"/>
          <w:sz w:val="23"/>
          <w:szCs w:val="23"/>
        </w:rPr>
      </w:pPr>
      <w:r w:rsidRPr="007C3E8F">
        <w:rPr>
          <w:color w:val="000000" w:themeColor="text1"/>
          <w:sz w:val="23"/>
          <w:szCs w:val="23"/>
        </w:rPr>
        <w:t xml:space="preserve">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w:t>
      </w:r>
      <w:hyperlink r:id="rId17" w:history="1">
        <w:r w:rsidRPr="007C3E8F">
          <w:rPr>
            <w:color w:val="000000" w:themeColor="text1"/>
            <w:sz w:val="23"/>
            <w:szCs w:val="23"/>
          </w:rPr>
          <w:t>пунктами 2</w:t>
        </w:r>
      </w:hyperlink>
      <w:r w:rsidRPr="007C3E8F">
        <w:rPr>
          <w:color w:val="000000" w:themeColor="text1"/>
          <w:sz w:val="23"/>
          <w:szCs w:val="23"/>
        </w:rPr>
        <w:t xml:space="preserve"> и </w:t>
      </w:r>
      <w:hyperlink r:id="rId18" w:history="1">
        <w:r w:rsidRPr="007C3E8F">
          <w:rPr>
            <w:color w:val="000000" w:themeColor="text1"/>
            <w:sz w:val="23"/>
            <w:szCs w:val="23"/>
          </w:rPr>
          <w:t>3 части 6 статьи 43</w:t>
        </w:r>
      </w:hyperlink>
      <w:r w:rsidRPr="007C3E8F">
        <w:rPr>
          <w:color w:val="000000" w:themeColor="text1"/>
          <w:sz w:val="23"/>
          <w:szCs w:val="23"/>
        </w:rPr>
        <w:t xml:space="preserve"> Закона), несоответствия таких информации и документов требованиям, установленным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2) непредставления информации и документов, предусмотренных </w:t>
      </w:r>
      <w:hyperlink r:id="rId19" w:history="1">
        <w:r w:rsidRPr="007C3E8F">
          <w:rPr>
            <w:color w:val="000000" w:themeColor="text1"/>
            <w:sz w:val="23"/>
            <w:szCs w:val="23"/>
          </w:rPr>
          <w:t>пунктами 2</w:t>
        </w:r>
      </w:hyperlink>
      <w:r w:rsidRPr="007C3E8F">
        <w:rPr>
          <w:color w:val="000000" w:themeColor="text1"/>
          <w:sz w:val="23"/>
          <w:szCs w:val="23"/>
        </w:rPr>
        <w:t xml:space="preserve"> и </w:t>
      </w:r>
      <w:hyperlink r:id="rId20" w:history="1">
        <w:r w:rsidRPr="007C3E8F">
          <w:rPr>
            <w:color w:val="000000" w:themeColor="text1"/>
            <w:sz w:val="23"/>
            <w:szCs w:val="23"/>
          </w:rPr>
          <w:t>3 части 6 статьи 43</w:t>
        </w:r>
      </w:hyperlink>
      <w:r w:rsidRPr="007C3E8F">
        <w:rPr>
          <w:color w:val="000000" w:themeColor="text1"/>
          <w:sz w:val="23"/>
          <w:szCs w:val="23"/>
        </w:rPr>
        <w:t xml:space="preserve"> Закона, несоответствия таких информации и документов требованиям, установленным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3) несоответствия участника закупки требованиям, установленным в извещении об осуществлении закупки в соответствии с </w:t>
      </w:r>
      <w:hyperlink r:id="rId21" w:history="1">
        <w:r w:rsidRPr="007C3E8F">
          <w:rPr>
            <w:color w:val="000000" w:themeColor="text1"/>
            <w:sz w:val="23"/>
            <w:szCs w:val="23"/>
          </w:rPr>
          <w:t>частью 1 статьи 31</w:t>
        </w:r>
      </w:hyperlink>
      <w:r w:rsidRPr="007C3E8F">
        <w:rPr>
          <w:color w:val="000000" w:themeColor="text1"/>
          <w:sz w:val="23"/>
          <w:szCs w:val="23"/>
        </w:rPr>
        <w:t xml:space="preserve"> </w:t>
      </w:r>
      <w:r w:rsidR="00646A4A" w:rsidRPr="007C3E8F">
        <w:rPr>
          <w:color w:val="000000" w:themeColor="text1"/>
          <w:sz w:val="23"/>
          <w:szCs w:val="23"/>
        </w:rPr>
        <w:t>З</w:t>
      </w:r>
      <w:r w:rsidRPr="007C3E8F">
        <w:rPr>
          <w:color w:val="000000" w:themeColor="text1"/>
          <w:sz w:val="23"/>
          <w:szCs w:val="23"/>
        </w:rPr>
        <w:t xml:space="preserve">акона, требованиям, установленным в извещении об осуществлении закупки в соответствии с </w:t>
      </w:r>
      <w:hyperlink r:id="rId22" w:history="1">
        <w:r w:rsidRPr="007C3E8F">
          <w:rPr>
            <w:color w:val="000000" w:themeColor="text1"/>
            <w:sz w:val="23"/>
            <w:szCs w:val="23"/>
          </w:rPr>
          <w:t>частями 1.1</w:t>
        </w:r>
      </w:hyperlink>
      <w:r w:rsidRPr="007C3E8F">
        <w:rPr>
          <w:color w:val="000000" w:themeColor="text1"/>
          <w:sz w:val="23"/>
          <w:szCs w:val="23"/>
        </w:rPr>
        <w:t xml:space="preserve">, </w:t>
      </w:r>
      <w:hyperlink r:id="rId23" w:history="1">
        <w:r w:rsidRPr="007C3E8F">
          <w:rPr>
            <w:color w:val="000000" w:themeColor="text1"/>
            <w:sz w:val="23"/>
            <w:szCs w:val="23"/>
          </w:rPr>
          <w:t>2.1</w:t>
        </w:r>
      </w:hyperlink>
      <w:r w:rsidR="00646A4A" w:rsidRPr="007C3E8F">
        <w:rPr>
          <w:color w:val="000000" w:themeColor="text1"/>
          <w:sz w:val="23"/>
          <w:szCs w:val="23"/>
        </w:rPr>
        <w:t xml:space="preserve"> </w:t>
      </w:r>
      <w:r w:rsidRPr="007C3E8F">
        <w:rPr>
          <w:color w:val="000000" w:themeColor="text1"/>
          <w:sz w:val="23"/>
          <w:szCs w:val="23"/>
        </w:rPr>
        <w:t xml:space="preserve">статьи 31 </w:t>
      </w:r>
      <w:r w:rsidR="00646A4A" w:rsidRPr="007C3E8F">
        <w:rPr>
          <w:color w:val="000000" w:themeColor="text1"/>
          <w:sz w:val="23"/>
          <w:szCs w:val="23"/>
        </w:rPr>
        <w:t>З</w:t>
      </w:r>
      <w:r w:rsidRPr="007C3E8F">
        <w:rPr>
          <w:color w:val="000000" w:themeColor="text1"/>
          <w:sz w:val="23"/>
          <w:szCs w:val="23"/>
        </w:rPr>
        <w:t>акона;</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4</w:t>
      </w:r>
      <w:r w:rsidR="0009547F" w:rsidRPr="007C3E8F">
        <w:rPr>
          <w:color w:val="000000" w:themeColor="text1"/>
          <w:sz w:val="23"/>
          <w:szCs w:val="23"/>
        </w:rPr>
        <w:t xml:space="preserve">) выявления отнесения участника закупки к организациям, предусмотренным </w:t>
      </w:r>
      <w:hyperlink r:id="rId24" w:history="1">
        <w:r w:rsidR="0009547F" w:rsidRPr="007C3E8F">
          <w:rPr>
            <w:color w:val="000000" w:themeColor="text1"/>
            <w:sz w:val="23"/>
            <w:szCs w:val="23"/>
          </w:rPr>
          <w:t>пунктом 4 статьи 2</w:t>
        </w:r>
      </w:hyperlink>
      <w:r w:rsidR="0009547F" w:rsidRPr="007C3E8F">
        <w:rPr>
          <w:color w:val="000000" w:themeColor="text1"/>
          <w:sz w:val="23"/>
          <w:szCs w:val="23"/>
        </w:rP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25" w:history="1">
        <w:r w:rsidR="0009547F" w:rsidRPr="007C3E8F">
          <w:rPr>
            <w:color w:val="000000" w:themeColor="text1"/>
            <w:sz w:val="23"/>
            <w:szCs w:val="23"/>
          </w:rPr>
          <w:t>пунктом</w:t>
        </w:r>
      </w:hyperlink>
      <w:r w:rsidR="0009547F" w:rsidRPr="007C3E8F">
        <w:rPr>
          <w:color w:val="000000" w:themeColor="text1"/>
          <w:sz w:val="23"/>
          <w:szCs w:val="23"/>
        </w:rPr>
        <w:t>;</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5</w:t>
      </w:r>
      <w:r w:rsidR="0009547F" w:rsidRPr="007C3E8F">
        <w:rPr>
          <w:color w:val="000000" w:themeColor="text1"/>
          <w:sz w:val="23"/>
          <w:szCs w:val="23"/>
        </w:rPr>
        <w:t xml:space="preserve">) предусмотренных </w:t>
      </w:r>
      <w:hyperlink r:id="rId26" w:history="1">
        <w:r w:rsidR="0009547F" w:rsidRPr="007C3E8F">
          <w:rPr>
            <w:color w:val="000000" w:themeColor="text1"/>
            <w:sz w:val="23"/>
            <w:szCs w:val="23"/>
          </w:rPr>
          <w:t>частью 6 статьи 45</w:t>
        </w:r>
      </w:hyperlink>
      <w:r w:rsidR="0009547F" w:rsidRPr="007C3E8F">
        <w:rPr>
          <w:color w:val="000000" w:themeColor="text1"/>
          <w:sz w:val="23"/>
          <w:szCs w:val="23"/>
        </w:rPr>
        <w:t xml:space="preserve"> </w:t>
      </w:r>
      <w:r w:rsidRPr="007C3E8F">
        <w:rPr>
          <w:color w:val="000000" w:themeColor="text1"/>
          <w:sz w:val="23"/>
          <w:szCs w:val="23"/>
        </w:rPr>
        <w:t>З</w:t>
      </w:r>
      <w:r w:rsidR="0009547F" w:rsidRPr="007C3E8F">
        <w:rPr>
          <w:color w:val="000000" w:themeColor="text1"/>
          <w:sz w:val="23"/>
          <w:szCs w:val="23"/>
        </w:rPr>
        <w:t>акона;</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6</w:t>
      </w:r>
      <w:r w:rsidR="0009547F" w:rsidRPr="007C3E8F">
        <w:rPr>
          <w:color w:val="000000" w:themeColor="text1"/>
          <w:sz w:val="23"/>
          <w:szCs w:val="23"/>
        </w:rPr>
        <w:t>) выявления недостоверной информации, содержащейся в заявке на участие в закупке;</w:t>
      </w:r>
    </w:p>
    <w:p w:rsidR="0009547F" w:rsidRPr="007C3E8F" w:rsidRDefault="00646A4A" w:rsidP="0009547F">
      <w:pPr>
        <w:ind w:firstLine="567"/>
        <w:jc w:val="both"/>
        <w:rPr>
          <w:color w:val="000000" w:themeColor="text1"/>
          <w:sz w:val="23"/>
          <w:szCs w:val="23"/>
        </w:rPr>
      </w:pPr>
      <w:r w:rsidRPr="007C3E8F">
        <w:rPr>
          <w:color w:val="000000" w:themeColor="text1"/>
          <w:sz w:val="23"/>
          <w:szCs w:val="23"/>
        </w:rPr>
        <w:t>7</w:t>
      </w:r>
      <w:r w:rsidR="0009547F" w:rsidRPr="007C3E8F">
        <w:rPr>
          <w:color w:val="000000" w:themeColor="text1"/>
          <w:sz w:val="23"/>
          <w:szCs w:val="23"/>
        </w:rPr>
        <w:t xml:space="preserve">) указания информации о предложении участника закупки, предусмотренном </w:t>
      </w:r>
      <w:hyperlink r:id="rId27" w:history="1">
        <w:r w:rsidR="0009547F" w:rsidRPr="007C3E8F">
          <w:rPr>
            <w:color w:val="000000" w:themeColor="text1"/>
            <w:sz w:val="23"/>
            <w:szCs w:val="23"/>
          </w:rPr>
          <w:t>пунктом 3</w:t>
        </w:r>
      </w:hyperlink>
      <w:r w:rsidR="0009547F" w:rsidRPr="007C3E8F">
        <w:rPr>
          <w:color w:val="000000" w:themeColor="text1"/>
          <w:sz w:val="23"/>
          <w:szCs w:val="23"/>
        </w:rPr>
        <w:t xml:space="preserve"> </w:t>
      </w:r>
      <w:hyperlink r:id="rId28" w:history="1">
        <w:r w:rsidRPr="007C3E8F">
          <w:rPr>
            <w:color w:val="000000" w:themeColor="text1"/>
            <w:sz w:val="23"/>
            <w:szCs w:val="23"/>
          </w:rPr>
          <w:t xml:space="preserve">части </w:t>
        </w:r>
        <w:r w:rsidR="0009547F" w:rsidRPr="007C3E8F">
          <w:rPr>
            <w:color w:val="000000" w:themeColor="text1"/>
            <w:sz w:val="23"/>
            <w:szCs w:val="23"/>
          </w:rPr>
          <w:t>1 статьи 43</w:t>
        </w:r>
      </w:hyperlink>
      <w:r w:rsidR="0009547F" w:rsidRPr="007C3E8F">
        <w:rPr>
          <w:color w:val="000000" w:themeColor="text1"/>
          <w:sz w:val="23"/>
          <w:szCs w:val="23"/>
        </w:rPr>
        <w:t xml:space="preserve"> </w:t>
      </w:r>
      <w:r w:rsidRPr="007C3E8F">
        <w:rPr>
          <w:color w:val="000000" w:themeColor="text1"/>
          <w:sz w:val="23"/>
          <w:szCs w:val="23"/>
        </w:rPr>
        <w:t>З</w:t>
      </w:r>
      <w:r w:rsidR="0009547F"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bookmarkStart w:id="3" w:name="p15"/>
      <w:bookmarkEnd w:id="3"/>
      <w:r w:rsidRPr="007C3E8F">
        <w:rPr>
          <w:color w:val="000000" w:themeColor="text1"/>
          <w:sz w:val="23"/>
          <w:szCs w:val="23"/>
        </w:rPr>
        <w:t>3. Протокол рассмотрения и оценки вторых частей заявок на участие в закупке должен содержать:</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дату рассмотрения и оценки вторых частей заявок на участие в закупке, идентификационные номера таких заявок;</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lastRenderedPageBreak/>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r:id="rId29" w:history="1">
        <w:r w:rsidRPr="007C3E8F">
          <w:rPr>
            <w:color w:val="000000" w:themeColor="text1"/>
            <w:sz w:val="23"/>
            <w:szCs w:val="23"/>
          </w:rPr>
          <w:t>пунктом 4 части 1 статьи 32</w:t>
        </w:r>
      </w:hyperlink>
      <w:r w:rsidRPr="007C3E8F">
        <w:rPr>
          <w:color w:val="000000" w:themeColor="text1"/>
          <w:sz w:val="23"/>
          <w:szCs w:val="23"/>
        </w:rPr>
        <w:t xml:space="preserve"> </w:t>
      </w:r>
      <w:r w:rsidR="0046586F" w:rsidRPr="007C3E8F">
        <w:rPr>
          <w:color w:val="000000" w:themeColor="text1"/>
          <w:sz w:val="23"/>
          <w:szCs w:val="23"/>
        </w:rPr>
        <w:t>З</w:t>
      </w:r>
      <w:r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5) информацию о признании определения поставщика (подрядчика, исполнителя) несостоявшимся в случаях, предусмотренных </w:t>
      </w:r>
      <w:hyperlink r:id="rId30" w:history="1">
        <w:r w:rsidRPr="007C3E8F">
          <w:rPr>
            <w:color w:val="000000" w:themeColor="text1"/>
            <w:sz w:val="23"/>
            <w:szCs w:val="23"/>
          </w:rPr>
          <w:t>пунктами 2</w:t>
        </w:r>
      </w:hyperlink>
      <w:r w:rsidRPr="007C3E8F">
        <w:rPr>
          <w:color w:val="000000" w:themeColor="text1"/>
          <w:sz w:val="23"/>
          <w:szCs w:val="23"/>
        </w:rPr>
        <w:t xml:space="preserve"> и </w:t>
      </w:r>
      <w:hyperlink r:id="rId31" w:history="1">
        <w:r w:rsidRPr="007C3E8F">
          <w:rPr>
            <w:color w:val="000000" w:themeColor="text1"/>
            <w:sz w:val="23"/>
            <w:szCs w:val="23"/>
          </w:rPr>
          <w:t>4 части 1 статьи 52</w:t>
        </w:r>
      </w:hyperlink>
      <w:r w:rsidRPr="007C3E8F">
        <w:rPr>
          <w:color w:val="000000" w:themeColor="text1"/>
          <w:sz w:val="23"/>
          <w:szCs w:val="23"/>
        </w:rPr>
        <w:t xml:space="preserve"> </w:t>
      </w:r>
      <w:r w:rsidR="008A3029" w:rsidRPr="007C3E8F">
        <w:rPr>
          <w:color w:val="000000" w:themeColor="text1"/>
          <w:sz w:val="23"/>
          <w:szCs w:val="23"/>
        </w:rPr>
        <w:t>З</w:t>
      </w:r>
      <w:r w:rsidRPr="007C3E8F">
        <w:rPr>
          <w:color w:val="000000" w:themeColor="text1"/>
          <w:sz w:val="23"/>
          <w:szCs w:val="23"/>
        </w:rPr>
        <w:t>акона.</w:t>
      </w:r>
    </w:p>
    <w:p w:rsidR="0009547F" w:rsidRPr="007C3E8F" w:rsidRDefault="008A3029" w:rsidP="0009547F">
      <w:pPr>
        <w:ind w:firstLine="567"/>
        <w:jc w:val="both"/>
        <w:rPr>
          <w:color w:val="000000" w:themeColor="text1"/>
          <w:sz w:val="23"/>
          <w:szCs w:val="23"/>
        </w:rPr>
      </w:pPr>
      <w:r w:rsidRPr="007C3E8F">
        <w:rPr>
          <w:color w:val="000000" w:themeColor="text1"/>
          <w:sz w:val="23"/>
          <w:szCs w:val="23"/>
        </w:rPr>
        <w:t>4</w:t>
      </w:r>
      <w:r w:rsidR="0009547F" w:rsidRPr="007C3E8F">
        <w:rPr>
          <w:color w:val="000000" w:themeColor="text1"/>
          <w:sz w:val="23"/>
          <w:szCs w:val="23"/>
        </w:rPr>
        <w:t xml:space="preserve">. Не позднее одного рабочего дня со дня, следующего за днем получения информации и документов в соответствии с </w:t>
      </w:r>
      <w:hyperlink w:anchor="p22" w:history="1">
        <w:r w:rsidR="0009547F" w:rsidRPr="007C3E8F">
          <w:rPr>
            <w:color w:val="000000" w:themeColor="text1"/>
            <w:sz w:val="23"/>
            <w:szCs w:val="23"/>
          </w:rPr>
          <w:t>пунктом 1 части 14</w:t>
        </w:r>
      </w:hyperlink>
      <w:r w:rsidR="0009547F" w:rsidRPr="007C3E8F">
        <w:rPr>
          <w:color w:val="000000" w:themeColor="text1"/>
          <w:sz w:val="23"/>
          <w:szCs w:val="23"/>
        </w:rPr>
        <w:t xml:space="preserve"> статьи</w:t>
      </w:r>
      <w:r w:rsidRPr="007C3E8F">
        <w:rPr>
          <w:color w:val="000000" w:themeColor="text1"/>
          <w:sz w:val="23"/>
          <w:szCs w:val="23"/>
        </w:rPr>
        <w:t xml:space="preserve"> 48 Закона</w:t>
      </w:r>
      <w:r w:rsidR="0009547F" w:rsidRPr="007C3E8F">
        <w:rPr>
          <w:color w:val="000000" w:themeColor="text1"/>
          <w:sz w:val="23"/>
          <w:szCs w:val="23"/>
        </w:rPr>
        <w:t>:</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члены комиссии по осуществлению закупок:</w:t>
      </w:r>
    </w:p>
    <w:p w:rsidR="0009547F" w:rsidRPr="007C3E8F" w:rsidRDefault="0009547F" w:rsidP="0009547F">
      <w:pPr>
        <w:ind w:firstLine="567"/>
        <w:jc w:val="both"/>
        <w:rPr>
          <w:color w:val="000000" w:themeColor="text1"/>
          <w:sz w:val="23"/>
          <w:szCs w:val="23"/>
        </w:rPr>
      </w:pPr>
      <w:bookmarkStart w:id="4" w:name="p26"/>
      <w:bookmarkEnd w:id="4"/>
      <w:r w:rsidRPr="007C3E8F">
        <w:rPr>
          <w:color w:val="000000" w:themeColor="text1"/>
          <w:sz w:val="23"/>
          <w:szCs w:val="23"/>
        </w:rPr>
        <w:t xml:space="preserve">а) осуществляют оценку ценовых предложений по критерию, предусмотренному </w:t>
      </w:r>
      <w:hyperlink r:id="rId32" w:history="1">
        <w:r w:rsidRPr="007C3E8F">
          <w:rPr>
            <w:color w:val="000000" w:themeColor="text1"/>
            <w:sz w:val="23"/>
            <w:szCs w:val="23"/>
          </w:rPr>
          <w:t>пунктом 1 части 1 статьи 32</w:t>
        </w:r>
      </w:hyperlink>
      <w:r w:rsidRPr="007C3E8F">
        <w:rPr>
          <w:color w:val="000000" w:themeColor="text1"/>
          <w:sz w:val="23"/>
          <w:szCs w:val="23"/>
        </w:rPr>
        <w:t xml:space="preserve"> </w:t>
      </w:r>
      <w:r w:rsidR="00502532" w:rsidRPr="007C3E8F">
        <w:rPr>
          <w:color w:val="000000" w:themeColor="text1"/>
          <w:sz w:val="23"/>
          <w:szCs w:val="23"/>
        </w:rPr>
        <w:t>З</w:t>
      </w:r>
      <w:r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б) на основании результатов оценки вторых частей заявок на участие в закупке, содержащихся в протокол</w:t>
      </w:r>
      <w:r w:rsidR="00502532" w:rsidRPr="007C3E8F">
        <w:rPr>
          <w:color w:val="000000" w:themeColor="text1"/>
          <w:sz w:val="23"/>
          <w:szCs w:val="23"/>
        </w:rPr>
        <w:t>е</w:t>
      </w:r>
      <w:r w:rsidRPr="007C3E8F">
        <w:rPr>
          <w:color w:val="000000" w:themeColor="text1"/>
          <w:sz w:val="23"/>
          <w:szCs w:val="23"/>
        </w:rPr>
        <w:t>, предусмотренн</w:t>
      </w:r>
      <w:r w:rsidR="00502532" w:rsidRPr="007C3E8F">
        <w:rPr>
          <w:color w:val="000000" w:themeColor="text1"/>
          <w:sz w:val="23"/>
          <w:szCs w:val="23"/>
        </w:rPr>
        <w:t>ом</w:t>
      </w:r>
      <w:r w:rsidRPr="007C3E8F">
        <w:rPr>
          <w:color w:val="000000" w:themeColor="text1"/>
          <w:sz w:val="23"/>
          <w:szCs w:val="23"/>
        </w:rPr>
        <w:t xml:space="preserve"> </w:t>
      </w:r>
      <w:hyperlink r:id="rId33" w:history="1">
        <w:r w:rsidR="00502532" w:rsidRPr="007C3E8F">
          <w:rPr>
            <w:color w:val="000000" w:themeColor="text1"/>
            <w:sz w:val="23"/>
            <w:szCs w:val="23"/>
          </w:rPr>
          <w:t>частью</w:t>
        </w:r>
        <w:r w:rsidRPr="007C3E8F">
          <w:rPr>
            <w:color w:val="000000" w:themeColor="text1"/>
            <w:sz w:val="23"/>
            <w:szCs w:val="23"/>
          </w:rPr>
          <w:t xml:space="preserve"> </w:t>
        </w:r>
      </w:hyperlink>
      <w:hyperlink w:anchor="p15" w:history="1">
        <w:r w:rsidRPr="007C3E8F">
          <w:rPr>
            <w:color w:val="000000" w:themeColor="text1"/>
            <w:sz w:val="23"/>
            <w:szCs w:val="23"/>
          </w:rPr>
          <w:t>13</w:t>
        </w:r>
      </w:hyperlink>
      <w:r w:rsidRPr="007C3E8F">
        <w:rPr>
          <w:color w:val="000000" w:themeColor="text1"/>
          <w:sz w:val="23"/>
          <w:szCs w:val="23"/>
        </w:rPr>
        <w:t xml:space="preserve"> статьи</w:t>
      </w:r>
      <w:r w:rsidR="00502532" w:rsidRPr="007C3E8F">
        <w:rPr>
          <w:color w:val="000000" w:themeColor="text1"/>
          <w:sz w:val="23"/>
          <w:szCs w:val="23"/>
        </w:rPr>
        <w:t xml:space="preserve"> 48 Закона</w:t>
      </w:r>
      <w:r w:rsidRPr="007C3E8F">
        <w:rPr>
          <w:color w:val="000000" w:themeColor="text1"/>
          <w:sz w:val="23"/>
          <w:szCs w:val="23"/>
        </w:rPr>
        <w:t xml:space="preserve">, а также оценки, предусмотренной </w:t>
      </w:r>
      <w:hyperlink w:anchor="p26" w:history="1">
        <w:r w:rsidRPr="007C3E8F">
          <w:rPr>
            <w:color w:val="000000" w:themeColor="text1"/>
            <w:sz w:val="23"/>
            <w:szCs w:val="23"/>
          </w:rPr>
          <w:t>подпунктом "а"</w:t>
        </w:r>
      </w:hyperlink>
      <w:r w:rsidRPr="007C3E8F">
        <w:rPr>
          <w:color w:val="000000" w:themeColor="text1"/>
          <w:sz w:val="23"/>
          <w:szCs w:val="23"/>
        </w:rPr>
        <w:t xml:space="preserve"> пункта</w:t>
      </w:r>
      <w:r w:rsidR="00502532" w:rsidRPr="007C3E8F">
        <w:rPr>
          <w:color w:val="000000" w:themeColor="text1"/>
          <w:sz w:val="23"/>
          <w:szCs w:val="23"/>
        </w:rPr>
        <w:t xml:space="preserve"> 1 части 15 статьи 48 Закона</w:t>
      </w:r>
      <w:r w:rsidRPr="007C3E8F">
        <w:rPr>
          <w:color w:val="000000" w:themeColor="text1"/>
          <w:sz w:val="23"/>
          <w:szCs w:val="23"/>
        </w:rPr>
        <w:t>, присваивают каждой заявке на участие в закупке, вторая част</w:t>
      </w:r>
      <w:r w:rsidR="00E010E2" w:rsidRPr="007C3E8F">
        <w:rPr>
          <w:color w:val="000000" w:themeColor="text1"/>
          <w:sz w:val="23"/>
          <w:szCs w:val="23"/>
        </w:rPr>
        <w:t>ь</w:t>
      </w:r>
      <w:r w:rsidRPr="007C3E8F">
        <w:rPr>
          <w:color w:val="000000" w:themeColor="text1"/>
          <w:sz w:val="23"/>
          <w:szCs w:val="23"/>
        </w:rPr>
        <w:t xml:space="preserve"> которой признан</w:t>
      </w:r>
      <w:r w:rsidR="00E010E2" w:rsidRPr="007C3E8F">
        <w:rPr>
          <w:color w:val="000000" w:themeColor="text1"/>
          <w:sz w:val="23"/>
          <w:szCs w:val="23"/>
        </w:rPr>
        <w:t>а</w:t>
      </w:r>
      <w:r w:rsidRPr="007C3E8F">
        <w:rPr>
          <w:color w:val="000000" w:themeColor="text1"/>
          <w:sz w:val="23"/>
          <w:szCs w:val="23"/>
        </w:rPr>
        <w:t xml:space="preserve"> соответствующ</w:t>
      </w:r>
      <w:r w:rsidR="00E010E2" w:rsidRPr="007C3E8F">
        <w:rPr>
          <w:color w:val="000000" w:themeColor="text1"/>
          <w:sz w:val="23"/>
          <w:szCs w:val="23"/>
        </w:rPr>
        <w:t>ей</w:t>
      </w:r>
      <w:r w:rsidRPr="007C3E8F">
        <w:rPr>
          <w:color w:val="000000" w:themeColor="text1"/>
          <w:sz w:val="23"/>
          <w:szCs w:val="23"/>
        </w:rPr>
        <w:t xml:space="preserve">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9547F" w:rsidRPr="007C3E8F" w:rsidRDefault="0009547F" w:rsidP="0009547F">
      <w:pPr>
        <w:ind w:firstLine="567"/>
        <w:jc w:val="both"/>
        <w:rPr>
          <w:color w:val="000000" w:themeColor="text1"/>
          <w:sz w:val="23"/>
          <w:szCs w:val="23"/>
        </w:rPr>
      </w:pPr>
      <w:bookmarkStart w:id="5" w:name="p28"/>
      <w:bookmarkEnd w:id="5"/>
      <w:r w:rsidRPr="007C3E8F">
        <w:rPr>
          <w:color w:val="000000" w:themeColor="text1"/>
          <w:sz w:val="23"/>
          <w:szCs w:val="23"/>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9547F" w:rsidRPr="007C3E8F" w:rsidRDefault="00790FD9" w:rsidP="0009547F">
      <w:pPr>
        <w:ind w:firstLine="567"/>
        <w:jc w:val="both"/>
        <w:rPr>
          <w:color w:val="000000" w:themeColor="text1"/>
          <w:sz w:val="23"/>
          <w:szCs w:val="23"/>
        </w:rPr>
      </w:pPr>
      <w:r w:rsidRPr="007C3E8F">
        <w:rPr>
          <w:color w:val="000000" w:themeColor="text1"/>
          <w:sz w:val="23"/>
          <w:szCs w:val="23"/>
        </w:rPr>
        <w:t>5</w:t>
      </w:r>
      <w:r w:rsidR="0009547F" w:rsidRPr="007C3E8F">
        <w:rPr>
          <w:color w:val="000000" w:themeColor="text1"/>
          <w:sz w:val="23"/>
          <w:szCs w:val="23"/>
        </w:rPr>
        <w:t>. Протокол подведения итогов определения поставщика (подрядчика, исполнителя) должен содержать следующую информацию:</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1) дату подведения итогов определения поставщика (подрядчика, исполнителя), идентификационные номера заявок на участие в закупке;</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w:t>
      </w:r>
      <w:r w:rsidR="00790FD9" w:rsidRPr="007C3E8F">
        <w:rPr>
          <w:color w:val="000000" w:themeColor="text1"/>
          <w:sz w:val="23"/>
          <w:szCs w:val="23"/>
        </w:rPr>
        <w:t>З</w:t>
      </w:r>
      <w:r w:rsidRPr="007C3E8F">
        <w:rPr>
          <w:color w:val="000000" w:themeColor="text1"/>
          <w:sz w:val="23"/>
          <w:szCs w:val="23"/>
        </w:rPr>
        <w:t xml:space="preserve">аконом, с обоснованием такого решения и указанием положений </w:t>
      </w:r>
      <w:r w:rsidR="00790FD9" w:rsidRPr="007C3E8F">
        <w:rPr>
          <w:color w:val="000000" w:themeColor="text1"/>
          <w:sz w:val="23"/>
          <w:szCs w:val="23"/>
        </w:rPr>
        <w:t>З</w:t>
      </w:r>
      <w:r w:rsidRPr="007C3E8F">
        <w:rPr>
          <w:color w:val="000000" w:themeColor="text1"/>
          <w:sz w:val="23"/>
          <w:szCs w:val="23"/>
        </w:rPr>
        <w:t>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3) присвоенные заявкам на участие в закупке,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t xml:space="preserve">4) порядковые номера, присвоенные в соответствии с </w:t>
      </w:r>
      <w:r w:rsidR="00790FD9" w:rsidRPr="007C3E8F">
        <w:rPr>
          <w:color w:val="000000" w:themeColor="text1"/>
          <w:sz w:val="23"/>
          <w:szCs w:val="23"/>
        </w:rPr>
        <w:t>З</w:t>
      </w:r>
      <w:r w:rsidRPr="007C3E8F">
        <w:rPr>
          <w:color w:val="000000" w:themeColor="text1"/>
          <w:sz w:val="23"/>
          <w:szCs w:val="23"/>
        </w:rPr>
        <w:t>аконом заявкам на участие в закупке;</w:t>
      </w:r>
    </w:p>
    <w:p w:rsidR="0009547F" w:rsidRPr="007C3E8F" w:rsidRDefault="00623D74" w:rsidP="0009547F">
      <w:pPr>
        <w:ind w:firstLine="567"/>
        <w:jc w:val="both"/>
        <w:rPr>
          <w:color w:val="000000" w:themeColor="text1"/>
          <w:sz w:val="23"/>
          <w:szCs w:val="23"/>
        </w:rPr>
      </w:pPr>
      <w:r w:rsidRPr="007C3E8F">
        <w:rPr>
          <w:color w:val="000000" w:themeColor="text1"/>
          <w:sz w:val="23"/>
          <w:szCs w:val="23"/>
        </w:rPr>
        <w:t>5</w:t>
      </w:r>
      <w:r w:rsidR="0009547F" w:rsidRPr="007C3E8F">
        <w:rPr>
          <w:color w:val="000000" w:themeColor="text1"/>
          <w:sz w:val="23"/>
          <w:szCs w:val="23"/>
        </w:rPr>
        <w:t>) о решении каждого члена комиссии по осуществлению закупок в отношении каждой заявки на участие в закупке;</w:t>
      </w:r>
    </w:p>
    <w:p w:rsidR="0009547F" w:rsidRPr="007C3E8F" w:rsidRDefault="00623D74" w:rsidP="0009547F">
      <w:pPr>
        <w:ind w:firstLine="567"/>
        <w:jc w:val="both"/>
        <w:rPr>
          <w:color w:val="000000" w:themeColor="text1"/>
          <w:sz w:val="23"/>
          <w:szCs w:val="23"/>
        </w:rPr>
      </w:pPr>
      <w:r w:rsidRPr="007C3E8F">
        <w:rPr>
          <w:color w:val="000000" w:themeColor="text1"/>
          <w:sz w:val="23"/>
          <w:szCs w:val="23"/>
        </w:rPr>
        <w:t>6</w:t>
      </w:r>
      <w:r w:rsidR="0009547F" w:rsidRPr="007C3E8F">
        <w:rPr>
          <w:color w:val="000000" w:themeColor="text1"/>
          <w:sz w:val="23"/>
          <w:szCs w:val="23"/>
        </w:rPr>
        <w:t xml:space="preserve">) о признании определения поставщика (подрядчика, исполнителя) несостоявшимся в случаях, предусмотренных </w:t>
      </w:r>
      <w:hyperlink r:id="rId34" w:history="1">
        <w:r w:rsidR="0009547F" w:rsidRPr="007C3E8F">
          <w:rPr>
            <w:color w:val="000000" w:themeColor="text1"/>
            <w:sz w:val="23"/>
            <w:szCs w:val="23"/>
          </w:rPr>
          <w:t>пунктами 1</w:t>
        </w:r>
      </w:hyperlink>
      <w:r w:rsidR="0009547F" w:rsidRPr="007C3E8F">
        <w:rPr>
          <w:color w:val="000000" w:themeColor="text1"/>
          <w:sz w:val="23"/>
          <w:szCs w:val="23"/>
        </w:rPr>
        <w:t xml:space="preserve"> - </w:t>
      </w:r>
      <w:hyperlink r:id="rId35" w:history="1">
        <w:r w:rsidR="0009547F" w:rsidRPr="007C3E8F">
          <w:rPr>
            <w:color w:val="000000" w:themeColor="text1"/>
            <w:sz w:val="23"/>
            <w:szCs w:val="23"/>
          </w:rPr>
          <w:t>4 части 1 статьи 52</w:t>
        </w:r>
      </w:hyperlink>
      <w:r w:rsidR="0009547F" w:rsidRPr="007C3E8F">
        <w:rPr>
          <w:color w:val="000000" w:themeColor="text1"/>
          <w:sz w:val="23"/>
          <w:szCs w:val="23"/>
        </w:rPr>
        <w:t xml:space="preserve"> </w:t>
      </w:r>
      <w:r w:rsidRPr="007C3E8F">
        <w:rPr>
          <w:color w:val="000000" w:themeColor="text1"/>
          <w:sz w:val="23"/>
          <w:szCs w:val="23"/>
        </w:rPr>
        <w:t>З</w:t>
      </w:r>
      <w:r w:rsidR="0009547F" w:rsidRPr="007C3E8F">
        <w:rPr>
          <w:color w:val="000000" w:themeColor="text1"/>
          <w:sz w:val="23"/>
          <w:szCs w:val="23"/>
        </w:rPr>
        <w:t>акона.</w:t>
      </w:r>
    </w:p>
    <w:p w:rsidR="0009547F" w:rsidRPr="007C3E8F" w:rsidRDefault="0009547F" w:rsidP="0009547F">
      <w:pPr>
        <w:ind w:firstLine="567"/>
        <w:jc w:val="both"/>
        <w:rPr>
          <w:color w:val="000000" w:themeColor="text1"/>
          <w:sz w:val="23"/>
          <w:szCs w:val="23"/>
        </w:rPr>
      </w:pPr>
      <w:r w:rsidRPr="007C3E8F">
        <w:rPr>
          <w:color w:val="000000" w:themeColor="text1"/>
          <w:sz w:val="23"/>
          <w:szCs w:val="23"/>
        </w:rPr>
        <w:lastRenderedPageBreak/>
        <w:t xml:space="preserve">Если электронный конкурс признан несостоявшимся в случаях, предусмотренных </w:t>
      </w:r>
      <w:hyperlink r:id="rId36" w:history="1">
        <w:r w:rsidRPr="007C3E8F">
          <w:rPr>
            <w:color w:val="000000" w:themeColor="text1"/>
            <w:sz w:val="23"/>
            <w:szCs w:val="23"/>
          </w:rPr>
          <w:t>частью 1 статьи 52</w:t>
        </w:r>
      </w:hyperlink>
      <w:r w:rsidRPr="007C3E8F">
        <w:rPr>
          <w:color w:val="000000" w:themeColor="text1"/>
          <w:sz w:val="23"/>
          <w:szCs w:val="23"/>
        </w:rPr>
        <w:t xml:space="preserve"> </w:t>
      </w:r>
      <w:r w:rsidR="001242BB" w:rsidRPr="007C3E8F">
        <w:rPr>
          <w:color w:val="000000" w:themeColor="text1"/>
          <w:sz w:val="23"/>
          <w:szCs w:val="23"/>
        </w:rPr>
        <w:t>З</w:t>
      </w:r>
      <w:r w:rsidRPr="007C3E8F">
        <w:rPr>
          <w:color w:val="000000" w:themeColor="text1"/>
          <w:sz w:val="23"/>
          <w:szCs w:val="23"/>
        </w:rPr>
        <w:t xml:space="preserve">акона, такой конкурс проводится с учетом особенностей, установленных </w:t>
      </w:r>
      <w:hyperlink r:id="rId37" w:history="1">
        <w:r w:rsidRPr="007C3E8F">
          <w:rPr>
            <w:color w:val="000000" w:themeColor="text1"/>
            <w:sz w:val="23"/>
            <w:szCs w:val="23"/>
          </w:rPr>
          <w:t>частями 2</w:t>
        </w:r>
      </w:hyperlink>
      <w:r w:rsidRPr="007C3E8F">
        <w:rPr>
          <w:color w:val="000000" w:themeColor="text1"/>
          <w:sz w:val="23"/>
          <w:szCs w:val="23"/>
        </w:rPr>
        <w:t xml:space="preserve"> - </w:t>
      </w:r>
      <w:hyperlink r:id="rId38" w:history="1">
        <w:r w:rsidRPr="007C3E8F">
          <w:rPr>
            <w:color w:val="000000" w:themeColor="text1"/>
            <w:sz w:val="23"/>
            <w:szCs w:val="23"/>
          </w:rPr>
          <w:t>4</w:t>
        </w:r>
      </w:hyperlink>
      <w:r w:rsidRPr="007C3E8F">
        <w:rPr>
          <w:color w:val="000000" w:themeColor="text1"/>
          <w:sz w:val="23"/>
          <w:szCs w:val="23"/>
        </w:rPr>
        <w:t xml:space="preserve"> и </w:t>
      </w:r>
      <w:hyperlink r:id="rId39" w:history="1">
        <w:r w:rsidRPr="007C3E8F">
          <w:rPr>
            <w:color w:val="000000" w:themeColor="text1"/>
            <w:sz w:val="23"/>
            <w:szCs w:val="23"/>
          </w:rPr>
          <w:t>7 статьи 52</w:t>
        </w:r>
      </w:hyperlink>
      <w:r w:rsidRPr="007C3E8F">
        <w:rPr>
          <w:color w:val="000000" w:themeColor="text1"/>
          <w:sz w:val="23"/>
          <w:szCs w:val="23"/>
        </w:rPr>
        <w:t xml:space="preserve"> </w:t>
      </w:r>
      <w:r w:rsidR="001242BB" w:rsidRPr="007C3E8F">
        <w:rPr>
          <w:color w:val="000000" w:themeColor="text1"/>
          <w:sz w:val="23"/>
          <w:szCs w:val="23"/>
        </w:rPr>
        <w:t>З</w:t>
      </w:r>
      <w:r w:rsidRPr="007C3E8F">
        <w:rPr>
          <w:color w:val="000000" w:themeColor="text1"/>
          <w:sz w:val="23"/>
          <w:szCs w:val="23"/>
        </w:rPr>
        <w:t>акона.</w:t>
      </w:r>
    </w:p>
    <w:p w:rsidR="0009547F" w:rsidRPr="007C3E8F" w:rsidRDefault="0009547F">
      <w:pPr>
        <w:ind w:left="-1134" w:right="-284"/>
        <w:jc w:val="center"/>
        <w:rPr>
          <w:sz w:val="23"/>
          <w:szCs w:val="23"/>
        </w:rPr>
      </w:pPr>
    </w:p>
    <w:p w:rsidR="001A5E3A" w:rsidRPr="007C3E8F" w:rsidRDefault="001A5E3A" w:rsidP="001A5E3A">
      <w:pPr>
        <w:keepNext/>
        <w:keepLines/>
        <w:tabs>
          <w:tab w:val="left" w:pos="6237"/>
        </w:tabs>
        <w:jc w:val="center"/>
        <w:rPr>
          <w:b/>
          <w:sz w:val="23"/>
          <w:szCs w:val="23"/>
        </w:rPr>
      </w:pPr>
      <w:r w:rsidRPr="007C3E8F">
        <w:rPr>
          <w:b/>
          <w:sz w:val="23"/>
          <w:szCs w:val="23"/>
        </w:rPr>
        <w:t xml:space="preserve">Критерии оценки заявок на участие в конкурсе, </w:t>
      </w:r>
    </w:p>
    <w:p w:rsidR="001A5E3A" w:rsidRPr="007C3E8F" w:rsidRDefault="001A5E3A" w:rsidP="001A5E3A">
      <w:pPr>
        <w:keepNext/>
        <w:keepLines/>
        <w:tabs>
          <w:tab w:val="left" w:pos="6237"/>
        </w:tabs>
        <w:jc w:val="center"/>
        <w:rPr>
          <w:b/>
          <w:sz w:val="23"/>
          <w:szCs w:val="23"/>
        </w:rPr>
      </w:pPr>
      <w:r w:rsidRPr="007C3E8F">
        <w:rPr>
          <w:b/>
          <w:sz w:val="23"/>
          <w:szCs w:val="23"/>
        </w:rPr>
        <w:t xml:space="preserve">величины значимости этих критериев </w:t>
      </w:r>
    </w:p>
    <w:p w:rsidR="001A5E3A" w:rsidRPr="007C3E8F" w:rsidRDefault="001A5E3A" w:rsidP="001A5E3A">
      <w:pPr>
        <w:widowControl w:val="0"/>
        <w:tabs>
          <w:tab w:val="left" w:pos="6735"/>
        </w:tabs>
        <w:ind w:firstLine="567"/>
        <w:jc w:val="both"/>
        <w:rPr>
          <w:sz w:val="23"/>
          <w:szCs w:val="23"/>
        </w:rPr>
      </w:pPr>
      <w:r w:rsidRPr="007C3E8F">
        <w:rPr>
          <w:sz w:val="23"/>
          <w:szCs w:val="23"/>
        </w:rPr>
        <w:t xml:space="preserve">Оценка заявок на участие в электронном конкурсе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hyperlink w:anchor="P34" w:history="1">
        <w:r w:rsidRPr="007C3E8F">
          <w:rPr>
            <w:sz w:val="23"/>
            <w:szCs w:val="23"/>
          </w:rPr>
          <w:t>Положение</w:t>
        </w:r>
      </w:hyperlink>
      <w:r w:rsidRPr="007C3E8F">
        <w:rPr>
          <w:sz w:val="23"/>
          <w:szCs w:val="23"/>
        </w:rPr>
        <w:t>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Российской Федерации от 31.12.2021 № 2604.</w:t>
      </w:r>
    </w:p>
    <w:p w:rsidR="001A5E3A" w:rsidRPr="007C3E8F" w:rsidRDefault="001A5E3A" w:rsidP="001A5E3A">
      <w:pPr>
        <w:widowControl w:val="0"/>
        <w:tabs>
          <w:tab w:val="left" w:pos="6735"/>
        </w:tabs>
        <w:ind w:firstLine="567"/>
        <w:rPr>
          <w:sz w:val="23"/>
          <w:szCs w:val="23"/>
        </w:rPr>
      </w:pPr>
      <w:r w:rsidRPr="007C3E8F">
        <w:rPr>
          <w:sz w:val="23"/>
          <w:szCs w:val="23"/>
        </w:rPr>
        <w:t>Оценка заявок на участие в электронном конкурсе осуществляется с использованием следующих критериев оценки:</w:t>
      </w:r>
    </w:p>
    <w:p w:rsidR="001A5E3A" w:rsidRPr="007C3E8F" w:rsidRDefault="001A5E3A" w:rsidP="001A5E3A">
      <w:pPr>
        <w:widowControl w:val="0"/>
        <w:tabs>
          <w:tab w:val="left" w:pos="6735"/>
        </w:tabs>
        <w:ind w:firstLine="567"/>
        <w:rPr>
          <w:sz w:val="23"/>
          <w:szCs w:val="23"/>
        </w:rPr>
      </w:pPr>
      <w:r w:rsidRPr="007C3E8F">
        <w:rPr>
          <w:sz w:val="23"/>
          <w:szCs w:val="23"/>
        </w:rPr>
        <w:t>а) цена контракта, сумма цен единиц товара, работы, услуги;</w:t>
      </w:r>
    </w:p>
    <w:p w:rsidR="001A5E3A" w:rsidRPr="007C3E8F" w:rsidRDefault="001A5E3A" w:rsidP="001A5E3A">
      <w:pPr>
        <w:widowControl w:val="0"/>
        <w:tabs>
          <w:tab w:val="left" w:pos="6735"/>
        </w:tabs>
        <w:ind w:firstLine="567"/>
        <w:rPr>
          <w:sz w:val="23"/>
          <w:szCs w:val="23"/>
          <w:highlight w:val="yellow"/>
        </w:rPr>
      </w:pPr>
      <w:r w:rsidRPr="007C3E8F">
        <w:rPr>
          <w:sz w:val="23"/>
          <w:szCs w:val="23"/>
        </w:rPr>
        <w:t>б) квалификация участника закупки.</w:t>
      </w:r>
    </w:p>
    <w:p w:rsidR="001A5E3A" w:rsidRPr="007C3E8F" w:rsidRDefault="001A5E3A" w:rsidP="001A5E3A">
      <w:pPr>
        <w:widowControl w:val="0"/>
        <w:tabs>
          <w:tab w:val="left" w:pos="6735"/>
        </w:tabs>
        <w:ind w:firstLine="567"/>
        <w:rPr>
          <w:sz w:val="23"/>
          <w:szCs w:val="23"/>
        </w:rPr>
      </w:pPr>
      <w:r w:rsidRPr="007C3E8F">
        <w:rPr>
          <w:sz w:val="23"/>
          <w:szCs w:val="23"/>
        </w:rPr>
        <w:t>Каждому из критериев оценки устанавливается значимость критерия оценки, выраженная в процентах:</w:t>
      </w:r>
    </w:p>
    <w:p w:rsidR="001A5E3A" w:rsidRPr="007C3E8F" w:rsidRDefault="001A5E3A" w:rsidP="001A5E3A">
      <w:pPr>
        <w:widowControl w:val="0"/>
        <w:tabs>
          <w:tab w:val="left" w:pos="6735"/>
        </w:tabs>
        <w:ind w:firstLine="567"/>
        <w:rPr>
          <w:sz w:val="23"/>
          <w:szCs w:val="23"/>
        </w:rPr>
      </w:pPr>
      <w:r w:rsidRPr="007C3E8F">
        <w:rPr>
          <w:sz w:val="23"/>
          <w:szCs w:val="23"/>
        </w:rPr>
        <w:t>а) цена контракта, сумма цен единиц товара, работы, услуги – 60%;</w:t>
      </w:r>
    </w:p>
    <w:p w:rsidR="001A5E3A" w:rsidRPr="007C3E8F" w:rsidRDefault="001A5E3A" w:rsidP="001A5E3A">
      <w:pPr>
        <w:widowControl w:val="0"/>
        <w:tabs>
          <w:tab w:val="left" w:pos="6735"/>
        </w:tabs>
        <w:ind w:firstLine="567"/>
        <w:rPr>
          <w:sz w:val="23"/>
          <w:szCs w:val="23"/>
        </w:rPr>
      </w:pPr>
      <w:r w:rsidRPr="007C3E8F">
        <w:rPr>
          <w:sz w:val="23"/>
          <w:szCs w:val="23"/>
        </w:rPr>
        <w:t>б) квалификация у</w:t>
      </w:r>
      <w:r w:rsidR="000942CA">
        <w:rPr>
          <w:sz w:val="23"/>
          <w:szCs w:val="23"/>
        </w:rPr>
        <w:t xml:space="preserve">частников закупки, в том числе </w:t>
      </w:r>
      <w:r w:rsidRPr="007C3E8F">
        <w:rPr>
          <w:sz w:val="23"/>
          <w:szCs w:val="23"/>
        </w:rPr>
        <w:t>опыта работы, связанного с предметом контракта, и деловой репутации, специалистов и иных работников определенного уровня квалификации – 40%.</w:t>
      </w:r>
    </w:p>
    <w:p w:rsidR="001A5E3A" w:rsidRPr="007C3E8F" w:rsidRDefault="001A5E3A" w:rsidP="001A5E3A">
      <w:pPr>
        <w:widowControl w:val="0"/>
        <w:tabs>
          <w:tab w:val="left" w:pos="6735"/>
        </w:tabs>
        <w:ind w:firstLine="567"/>
        <w:rPr>
          <w:sz w:val="23"/>
          <w:szCs w:val="23"/>
        </w:rPr>
      </w:pPr>
      <w:r w:rsidRPr="007C3E8F">
        <w:rPr>
          <w:sz w:val="23"/>
          <w:szCs w:val="23"/>
        </w:rPr>
        <w:t>Сумма величин значимости всех критериев оценки, предусмотренных извещением об осуществлении закупки, составляет 100%.</w:t>
      </w:r>
    </w:p>
    <w:p w:rsidR="001A5E3A" w:rsidRPr="007C3E8F" w:rsidRDefault="001A5E3A" w:rsidP="001A5E3A">
      <w:pPr>
        <w:widowControl w:val="0"/>
        <w:tabs>
          <w:tab w:val="left" w:pos="6735"/>
        </w:tabs>
        <w:ind w:firstLine="567"/>
        <w:rPr>
          <w:sz w:val="23"/>
          <w:szCs w:val="23"/>
        </w:rPr>
      </w:pPr>
      <w:r w:rsidRPr="007C3E8F">
        <w:rPr>
          <w:sz w:val="23"/>
          <w:szCs w:val="23"/>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1A5E3A" w:rsidRPr="007C3E8F" w:rsidRDefault="001A5E3A" w:rsidP="001A5E3A">
      <w:pPr>
        <w:jc w:val="center"/>
        <w:rPr>
          <w:b/>
          <w:sz w:val="23"/>
          <w:szCs w:val="23"/>
        </w:rPr>
      </w:pPr>
      <w:r w:rsidRPr="007C3E8F">
        <w:rPr>
          <w:b/>
          <w:sz w:val="23"/>
          <w:szCs w:val="23"/>
        </w:rPr>
        <w:t>ПОРЯДОК</w:t>
      </w:r>
    </w:p>
    <w:p w:rsidR="001A5E3A" w:rsidRPr="007C3E8F" w:rsidRDefault="001A5E3A" w:rsidP="001A5E3A">
      <w:pPr>
        <w:widowControl w:val="0"/>
        <w:tabs>
          <w:tab w:val="left" w:pos="6735"/>
        </w:tabs>
        <w:ind w:firstLine="567"/>
        <w:jc w:val="center"/>
        <w:rPr>
          <w:b/>
          <w:sz w:val="23"/>
          <w:szCs w:val="23"/>
        </w:rPr>
      </w:pPr>
      <w:r w:rsidRPr="007C3E8F">
        <w:rPr>
          <w:b/>
          <w:sz w:val="23"/>
          <w:szCs w:val="23"/>
        </w:rPr>
        <w:t>рассмотрения и оценки заявок на участие в конкурсе</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33"/>
        <w:gridCol w:w="4397"/>
        <w:gridCol w:w="5714"/>
        <w:gridCol w:w="1039"/>
        <w:gridCol w:w="1308"/>
        <w:gridCol w:w="1286"/>
      </w:tblGrid>
      <w:tr w:rsidR="001A5E3A" w:rsidRPr="007C3E8F" w:rsidTr="00286071">
        <w:trPr>
          <w:cantSplit/>
          <w:trHeight w:val="1550"/>
        </w:trPr>
        <w:tc>
          <w:tcPr>
            <w:tcW w:w="502"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Номер критерия</w:t>
            </w:r>
          </w:p>
        </w:tc>
        <w:tc>
          <w:tcPr>
            <w:tcW w:w="1439"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Критерии оценки заявок</w:t>
            </w:r>
          </w:p>
          <w:p w:rsidR="001A5E3A" w:rsidRPr="007C3E8F" w:rsidRDefault="001A5E3A" w:rsidP="001A5E3A">
            <w:pPr>
              <w:widowControl w:val="0"/>
              <w:ind w:left="-61" w:right="-39" w:firstLine="5"/>
              <w:jc w:val="center"/>
              <w:rPr>
                <w:b/>
                <w:sz w:val="23"/>
                <w:szCs w:val="23"/>
              </w:rPr>
            </w:pPr>
            <w:r w:rsidRPr="007C3E8F">
              <w:rPr>
                <w:b/>
                <w:sz w:val="23"/>
                <w:szCs w:val="23"/>
              </w:rPr>
              <w:t xml:space="preserve">на участие в электронном конкурсе  </w:t>
            </w:r>
          </w:p>
        </w:tc>
        <w:tc>
          <w:tcPr>
            <w:tcW w:w="1870"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 xml:space="preserve">Показатели оценки заявок на участие в электронном конкурсе  </w:t>
            </w:r>
          </w:p>
        </w:tc>
        <w:tc>
          <w:tcPr>
            <w:tcW w:w="340"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Значимость критерия оценки, в (%)</w:t>
            </w:r>
          </w:p>
        </w:tc>
        <w:tc>
          <w:tcPr>
            <w:tcW w:w="428"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Значимость</w:t>
            </w:r>
          </w:p>
          <w:p w:rsidR="001A5E3A" w:rsidRPr="007C3E8F" w:rsidRDefault="001A5E3A" w:rsidP="001A5E3A">
            <w:pPr>
              <w:widowControl w:val="0"/>
              <w:ind w:left="-61" w:right="-39" w:firstLine="5"/>
              <w:jc w:val="center"/>
              <w:rPr>
                <w:b/>
                <w:sz w:val="23"/>
                <w:szCs w:val="23"/>
              </w:rPr>
            </w:pPr>
            <w:r w:rsidRPr="007C3E8F">
              <w:rPr>
                <w:b/>
                <w:sz w:val="23"/>
                <w:szCs w:val="23"/>
              </w:rPr>
              <w:t>показателя оценки, в %</w:t>
            </w:r>
          </w:p>
        </w:tc>
        <w:tc>
          <w:tcPr>
            <w:tcW w:w="421" w:type="pct"/>
            <w:vAlign w:val="center"/>
          </w:tcPr>
          <w:p w:rsidR="001A5E3A" w:rsidRPr="007C3E8F" w:rsidRDefault="001A5E3A" w:rsidP="001A5E3A">
            <w:pPr>
              <w:widowControl w:val="0"/>
              <w:ind w:left="-61" w:right="-39" w:firstLine="5"/>
              <w:jc w:val="center"/>
              <w:rPr>
                <w:b/>
                <w:sz w:val="23"/>
                <w:szCs w:val="23"/>
              </w:rPr>
            </w:pPr>
            <w:r w:rsidRPr="007C3E8F">
              <w:rPr>
                <w:b/>
                <w:sz w:val="23"/>
                <w:szCs w:val="23"/>
              </w:rPr>
              <w:t>Обозначение рейтинга по критерию/показателю</w:t>
            </w:r>
          </w:p>
        </w:tc>
      </w:tr>
      <w:tr w:rsidR="001A5E3A" w:rsidRPr="007C3E8F" w:rsidTr="00286071">
        <w:tc>
          <w:tcPr>
            <w:tcW w:w="502" w:type="pct"/>
            <w:vAlign w:val="center"/>
          </w:tcPr>
          <w:p w:rsidR="001A5E3A" w:rsidRPr="007C3E8F" w:rsidRDefault="001A5E3A" w:rsidP="001A5E3A">
            <w:pPr>
              <w:widowControl w:val="0"/>
              <w:ind w:left="-61" w:right="-39" w:firstLine="5"/>
              <w:rPr>
                <w:sz w:val="23"/>
                <w:szCs w:val="23"/>
              </w:rPr>
            </w:pPr>
            <w:r w:rsidRPr="007C3E8F">
              <w:rPr>
                <w:sz w:val="23"/>
                <w:szCs w:val="23"/>
              </w:rPr>
              <w:t>1.</w:t>
            </w:r>
          </w:p>
        </w:tc>
        <w:tc>
          <w:tcPr>
            <w:tcW w:w="1439" w:type="pct"/>
            <w:vAlign w:val="center"/>
          </w:tcPr>
          <w:p w:rsidR="001A5E3A" w:rsidRPr="007C3E8F" w:rsidRDefault="001A5E3A" w:rsidP="001A5E3A">
            <w:pPr>
              <w:widowControl w:val="0"/>
              <w:ind w:left="-61" w:right="-39" w:firstLine="5"/>
              <w:rPr>
                <w:sz w:val="23"/>
                <w:szCs w:val="23"/>
              </w:rPr>
            </w:pPr>
            <w:r w:rsidRPr="007C3E8F">
              <w:rPr>
                <w:sz w:val="23"/>
                <w:szCs w:val="23"/>
              </w:rPr>
              <w:t>Цена контракта, сумма цен единиц товара, работы, услуги</w:t>
            </w:r>
          </w:p>
        </w:tc>
        <w:tc>
          <w:tcPr>
            <w:tcW w:w="1870" w:type="pct"/>
            <w:vAlign w:val="center"/>
          </w:tcPr>
          <w:p w:rsidR="001A5E3A" w:rsidRPr="007C3E8F" w:rsidRDefault="001A5E3A" w:rsidP="001A5E3A">
            <w:pPr>
              <w:widowControl w:val="0"/>
              <w:ind w:left="-61" w:right="-39" w:firstLine="5"/>
              <w:rPr>
                <w:sz w:val="23"/>
                <w:szCs w:val="23"/>
              </w:rPr>
            </w:pPr>
            <w:r w:rsidRPr="007C3E8F">
              <w:rPr>
                <w:sz w:val="23"/>
                <w:szCs w:val="23"/>
              </w:rPr>
              <w:t>Предложение участников закупки в отношении цены государственного контракта</w:t>
            </w:r>
          </w:p>
        </w:tc>
        <w:tc>
          <w:tcPr>
            <w:tcW w:w="340" w:type="pct"/>
            <w:vAlign w:val="center"/>
          </w:tcPr>
          <w:p w:rsidR="001A5E3A" w:rsidRPr="007C3E8F" w:rsidRDefault="001A5E3A" w:rsidP="001A5E3A">
            <w:pPr>
              <w:widowControl w:val="0"/>
              <w:ind w:left="-61" w:right="-39" w:firstLine="5"/>
              <w:jc w:val="center"/>
              <w:rPr>
                <w:sz w:val="23"/>
                <w:szCs w:val="23"/>
                <w:lang w:val="en-US"/>
              </w:rPr>
            </w:pPr>
            <w:r w:rsidRPr="007C3E8F">
              <w:rPr>
                <w:sz w:val="23"/>
                <w:szCs w:val="23"/>
              </w:rPr>
              <w:t>6</w:t>
            </w:r>
            <w:r w:rsidRPr="007C3E8F">
              <w:rPr>
                <w:sz w:val="23"/>
                <w:szCs w:val="23"/>
                <w:lang w:val="en-US"/>
              </w:rPr>
              <w:t>0</w:t>
            </w:r>
          </w:p>
        </w:tc>
        <w:tc>
          <w:tcPr>
            <w:tcW w:w="428" w:type="pct"/>
            <w:vAlign w:val="center"/>
          </w:tcPr>
          <w:p w:rsidR="001A5E3A" w:rsidRPr="007C3E8F" w:rsidRDefault="001A5E3A" w:rsidP="001A5E3A">
            <w:pPr>
              <w:widowControl w:val="0"/>
              <w:ind w:left="-61" w:right="-39" w:firstLine="5"/>
              <w:jc w:val="center"/>
              <w:rPr>
                <w:sz w:val="23"/>
                <w:szCs w:val="23"/>
              </w:rPr>
            </w:pPr>
          </w:p>
        </w:tc>
        <w:tc>
          <w:tcPr>
            <w:tcW w:w="421" w:type="pct"/>
            <w:vAlign w:val="center"/>
          </w:tcPr>
          <w:p w:rsidR="001A5E3A" w:rsidRPr="007C3E8F" w:rsidRDefault="001A5E3A" w:rsidP="001A5E3A">
            <w:pPr>
              <w:widowControl w:val="0"/>
              <w:ind w:left="-61" w:right="-39" w:firstLine="5"/>
              <w:jc w:val="center"/>
              <w:rPr>
                <w:b/>
                <w:sz w:val="23"/>
                <w:szCs w:val="23"/>
                <w:lang w:val="en-US"/>
              </w:rPr>
            </w:pPr>
            <w:proofErr w:type="spellStart"/>
            <w:r w:rsidRPr="007C3E8F">
              <w:rPr>
                <w:sz w:val="23"/>
                <w:szCs w:val="23"/>
              </w:rPr>
              <w:t>БЦ</w:t>
            </w:r>
            <w:r w:rsidRPr="007C3E8F">
              <w:rPr>
                <w:sz w:val="23"/>
                <w:szCs w:val="23"/>
                <w:vertAlign w:val="subscript"/>
              </w:rPr>
              <w:t>i</w:t>
            </w:r>
            <w:proofErr w:type="spellEnd"/>
          </w:p>
        </w:tc>
      </w:tr>
      <w:tr w:rsidR="001A5E3A" w:rsidRPr="007C3E8F" w:rsidTr="00286071">
        <w:trPr>
          <w:trHeight w:val="253"/>
        </w:trPr>
        <w:tc>
          <w:tcPr>
            <w:tcW w:w="502" w:type="pct"/>
            <w:vMerge w:val="restart"/>
            <w:vAlign w:val="center"/>
          </w:tcPr>
          <w:p w:rsidR="001A5E3A" w:rsidRPr="007C3E8F" w:rsidRDefault="001A5E3A" w:rsidP="001A5E3A">
            <w:pPr>
              <w:widowControl w:val="0"/>
              <w:ind w:left="-61" w:right="-39" w:firstLine="5"/>
              <w:rPr>
                <w:sz w:val="23"/>
                <w:szCs w:val="23"/>
              </w:rPr>
            </w:pPr>
            <w:r w:rsidRPr="007C3E8F">
              <w:rPr>
                <w:sz w:val="23"/>
                <w:szCs w:val="23"/>
              </w:rPr>
              <w:t>2.</w:t>
            </w:r>
          </w:p>
        </w:tc>
        <w:tc>
          <w:tcPr>
            <w:tcW w:w="1439" w:type="pct"/>
            <w:vMerge w:val="restart"/>
            <w:vAlign w:val="center"/>
          </w:tcPr>
          <w:p w:rsidR="001A5E3A" w:rsidRPr="007C3E8F" w:rsidRDefault="001A5E3A" w:rsidP="000942CA">
            <w:pPr>
              <w:widowControl w:val="0"/>
              <w:ind w:left="-61" w:right="-39" w:firstLine="5"/>
              <w:rPr>
                <w:sz w:val="23"/>
                <w:szCs w:val="23"/>
              </w:rPr>
            </w:pPr>
            <w:r w:rsidRPr="007C3E8F">
              <w:rPr>
                <w:sz w:val="23"/>
                <w:szCs w:val="23"/>
              </w:rPr>
              <w:t xml:space="preserve">Квалификация участников закупки, в том </w:t>
            </w:r>
            <w:r w:rsidRPr="007C3E8F">
              <w:rPr>
                <w:sz w:val="23"/>
                <w:szCs w:val="23"/>
              </w:rPr>
              <w:lastRenderedPageBreak/>
              <w:t>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tc>
        <w:tc>
          <w:tcPr>
            <w:tcW w:w="1870" w:type="pct"/>
            <w:vAlign w:val="center"/>
          </w:tcPr>
          <w:p w:rsidR="001A5E3A" w:rsidRPr="007C3E8F" w:rsidRDefault="001A5E3A" w:rsidP="001A5E3A">
            <w:pPr>
              <w:widowControl w:val="0"/>
              <w:ind w:right="-39"/>
              <w:rPr>
                <w:sz w:val="23"/>
                <w:szCs w:val="23"/>
              </w:rPr>
            </w:pPr>
          </w:p>
        </w:tc>
        <w:tc>
          <w:tcPr>
            <w:tcW w:w="340" w:type="pct"/>
            <w:vAlign w:val="center"/>
          </w:tcPr>
          <w:p w:rsidR="001A5E3A" w:rsidRPr="007C3E8F" w:rsidRDefault="001A5E3A" w:rsidP="001A5E3A">
            <w:pPr>
              <w:widowControl w:val="0"/>
              <w:ind w:left="-61" w:right="-39" w:firstLine="5"/>
              <w:jc w:val="center"/>
              <w:rPr>
                <w:sz w:val="23"/>
                <w:szCs w:val="23"/>
                <w:lang w:val="en-US"/>
              </w:rPr>
            </w:pPr>
            <w:r w:rsidRPr="007C3E8F">
              <w:rPr>
                <w:sz w:val="23"/>
                <w:szCs w:val="23"/>
              </w:rPr>
              <w:t>4</w:t>
            </w:r>
            <w:r w:rsidRPr="007C3E8F">
              <w:rPr>
                <w:sz w:val="23"/>
                <w:szCs w:val="23"/>
                <w:lang w:val="en-US"/>
              </w:rPr>
              <w:t>0</w:t>
            </w:r>
          </w:p>
        </w:tc>
        <w:tc>
          <w:tcPr>
            <w:tcW w:w="428" w:type="pct"/>
            <w:vAlign w:val="center"/>
          </w:tcPr>
          <w:p w:rsidR="001A5E3A" w:rsidRPr="007C3E8F" w:rsidRDefault="001A5E3A" w:rsidP="001A5E3A">
            <w:pPr>
              <w:widowControl w:val="0"/>
              <w:ind w:left="-61" w:right="-39" w:firstLine="5"/>
              <w:jc w:val="center"/>
              <w:rPr>
                <w:sz w:val="23"/>
                <w:szCs w:val="23"/>
              </w:rPr>
            </w:pPr>
          </w:p>
        </w:tc>
        <w:tc>
          <w:tcPr>
            <w:tcW w:w="421" w:type="pct"/>
            <w:vAlign w:val="center"/>
          </w:tcPr>
          <w:p w:rsidR="001A5E3A" w:rsidRPr="007C3E8F" w:rsidRDefault="001A5E3A" w:rsidP="001A5E3A">
            <w:pPr>
              <w:widowControl w:val="0"/>
              <w:ind w:left="-61" w:right="-39" w:firstLine="5"/>
              <w:jc w:val="center"/>
              <w:rPr>
                <w:b/>
                <w:sz w:val="23"/>
                <w:szCs w:val="23"/>
                <w:lang w:val="en-US"/>
              </w:rPr>
            </w:pPr>
            <w:proofErr w:type="spellStart"/>
            <w:r w:rsidRPr="007C3E8F">
              <w:rPr>
                <w:sz w:val="23"/>
                <w:szCs w:val="23"/>
              </w:rPr>
              <w:t>БХ</w:t>
            </w:r>
            <w:r w:rsidRPr="007C3E8F">
              <w:rPr>
                <w:sz w:val="23"/>
                <w:szCs w:val="23"/>
                <w:vertAlign w:val="subscript"/>
              </w:rPr>
              <w:t>i</w:t>
            </w:r>
            <w:proofErr w:type="spellEnd"/>
          </w:p>
        </w:tc>
      </w:tr>
      <w:tr w:rsidR="001A5E3A" w:rsidRPr="007C3E8F" w:rsidTr="00286071">
        <w:trPr>
          <w:trHeight w:val="973"/>
        </w:trPr>
        <w:tc>
          <w:tcPr>
            <w:tcW w:w="502" w:type="pct"/>
            <w:vMerge/>
            <w:vAlign w:val="center"/>
          </w:tcPr>
          <w:p w:rsidR="001A5E3A" w:rsidRPr="007C3E8F" w:rsidRDefault="001A5E3A" w:rsidP="001A5E3A">
            <w:pPr>
              <w:widowControl w:val="0"/>
              <w:ind w:left="-61" w:right="-39" w:firstLine="5"/>
              <w:rPr>
                <w:sz w:val="23"/>
                <w:szCs w:val="23"/>
              </w:rPr>
            </w:pPr>
          </w:p>
        </w:tc>
        <w:tc>
          <w:tcPr>
            <w:tcW w:w="1439" w:type="pct"/>
            <w:vMerge/>
            <w:vAlign w:val="center"/>
          </w:tcPr>
          <w:p w:rsidR="001A5E3A" w:rsidRPr="007C3E8F" w:rsidRDefault="001A5E3A" w:rsidP="001A5E3A">
            <w:pPr>
              <w:widowControl w:val="0"/>
              <w:ind w:left="-61" w:right="-39" w:firstLine="5"/>
              <w:rPr>
                <w:sz w:val="23"/>
                <w:szCs w:val="23"/>
              </w:rPr>
            </w:pPr>
          </w:p>
        </w:tc>
        <w:tc>
          <w:tcPr>
            <w:tcW w:w="1870" w:type="pct"/>
            <w:vAlign w:val="center"/>
          </w:tcPr>
          <w:p w:rsidR="001A5E3A" w:rsidRPr="007C3E8F" w:rsidRDefault="001A5E3A" w:rsidP="00286071">
            <w:pPr>
              <w:widowControl w:val="0"/>
              <w:ind w:left="-61" w:right="-39" w:firstLine="5"/>
              <w:rPr>
                <w:sz w:val="23"/>
                <w:szCs w:val="23"/>
              </w:rPr>
            </w:pPr>
            <w:r w:rsidRPr="007C3E8F">
              <w:rPr>
                <w:sz w:val="23"/>
                <w:szCs w:val="23"/>
              </w:rPr>
              <w:t>2.1.</w:t>
            </w:r>
            <w:r w:rsidR="00286071" w:rsidRPr="00195D2F">
              <w:rPr>
                <w:sz w:val="23"/>
                <w:szCs w:val="23"/>
              </w:rPr>
              <w:t>1</w:t>
            </w:r>
            <w:r w:rsidRPr="007C3E8F">
              <w:rPr>
                <w:sz w:val="23"/>
                <w:szCs w:val="23"/>
              </w:rPr>
              <w:t>. Наличие у участников закупки опыта выполнения работ, связанных с предметом контракта.</w:t>
            </w:r>
          </w:p>
        </w:tc>
        <w:tc>
          <w:tcPr>
            <w:tcW w:w="340" w:type="pct"/>
            <w:vAlign w:val="center"/>
          </w:tcPr>
          <w:p w:rsidR="001A5E3A" w:rsidRPr="007C3E8F" w:rsidRDefault="001A5E3A" w:rsidP="001A5E3A">
            <w:pPr>
              <w:widowControl w:val="0"/>
              <w:ind w:left="-61" w:right="-39" w:firstLine="5"/>
              <w:jc w:val="center"/>
              <w:rPr>
                <w:sz w:val="23"/>
                <w:szCs w:val="23"/>
              </w:rPr>
            </w:pPr>
          </w:p>
        </w:tc>
        <w:tc>
          <w:tcPr>
            <w:tcW w:w="428" w:type="pct"/>
            <w:vAlign w:val="center"/>
          </w:tcPr>
          <w:p w:rsidR="001A5E3A" w:rsidRPr="00286071" w:rsidRDefault="00286071" w:rsidP="001A5E3A">
            <w:pPr>
              <w:widowControl w:val="0"/>
              <w:ind w:left="-61" w:right="-39" w:firstLine="5"/>
              <w:jc w:val="center"/>
              <w:rPr>
                <w:sz w:val="23"/>
                <w:szCs w:val="23"/>
                <w:lang w:val="en-US"/>
              </w:rPr>
            </w:pPr>
            <w:r>
              <w:rPr>
                <w:sz w:val="23"/>
                <w:szCs w:val="23"/>
                <w:lang w:val="en-US"/>
              </w:rPr>
              <w:t>50</w:t>
            </w:r>
          </w:p>
        </w:tc>
        <w:tc>
          <w:tcPr>
            <w:tcW w:w="421" w:type="pct"/>
            <w:vAlign w:val="center"/>
          </w:tcPr>
          <w:p w:rsidR="001A5E3A" w:rsidRPr="007C3E8F" w:rsidRDefault="001A5E3A" w:rsidP="001A5E3A">
            <w:pPr>
              <w:widowControl w:val="0"/>
              <w:ind w:left="-61" w:right="-39" w:firstLine="5"/>
              <w:jc w:val="center"/>
              <w:rPr>
                <w:b/>
                <w:strike/>
                <w:sz w:val="23"/>
                <w:szCs w:val="23"/>
              </w:rPr>
            </w:pPr>
          </w:p>
        </w:tc>
      </w:tr>
      <w:tr w:rsidR="001A5E3A" w:rsidRPr="007C3E8F" w:rsidTr="00286071">
        <w:trPr>
          <w:trHeight w:val="1000"/>
        </w:trPr>
        <w:tc>
          <w:tcPr>
            <w:tcW w:w="502" w:type="pct"/>
            <w:vMerge/>
            <w:vAlign w:val="center"/>
          </w:tcPr>
          <w:p w:rsidR="001A5E3A" w:rsidRPr="007C3E8F" w:rsidRDefault="001A5E3A" w:rsidP="001A5E3A">
            <w:pPr>
              <w:widowControl w:val="0"/>
              <w:ind w:left="-61" w:right="-39" w:firstLine="5"/>
              <w:rPr>
                <w:sz w:val="23"/>
                <w:szCs w:val="23"/>
              </w:rPr>
            </w:pPr>
          </w:p>
        </w:tc>
        <w:tc>
          <w:tcPr>
            <w:tcW w:w="1439" w:type="pct"/>
            <w:vMerge/>
            <w:vAlign w:val="center"/>
          </w:tcPr>
          <w:p w:rsidR="001A5E3A" w:rsidRPr="007C3E8F" w:rsidRDefault="001A5E3A" w:rsidP="001A5E3A">
            <w:pPr>
              <w:widowControl w:val="0"/>
              <w:ind w:left="-61" w:right="-39" w:firstLine="5"/>
              <w:rPr>
                <w:sz w:val="23"/>
                <w:szCs w:val="23"/>
              </w:rPr>
            </w:pPr>
          </w:p>
        </w:tc>
        <w:tc>
          <w:tcPr>
            <w:tcW w:w="1870" w:type="pct"/>
            <w:vAlign w:val="center"/>
          </w:tcPr>
          <w:p w:rsidR="001A5E3A" w:rsidRPr="007C3E8F" w:rsidRDefault="001A5E3A" w:rsidP="00286071">
            <w:pPr>
              <w:widowControl w:val="0"/>
              <w:ind w:left="-61" w:right="-39" w:firstLine="5"/>
              <w:rPr>
                <w:i/>
                <w:iCs/>
                <w:sz w:val="23"/>
                <w:szCs w:val="23"/>
              </w:rPr>
            </w:pPr>
            <w:bookmarkStart w:id="6" w:name="_Hlk73550837"/>
            <w:r w:rsidRPr="007C3E8F">
              <w:rPr>
                <w:sz w:val="23"/>
                <w:szCs w:val="23"/>
              </w:rPr>
              <w:t>2.1.</w:t>
            </w:r>
            <w:r w:rsidR="00286071" w:rsidRPr="00195D2F">
              <w:rPr>
                <w:sz w:val="23"/>
                <w:szCs w:val="23"/>
              </w:rPr>
              <w:t>2</w:t>
            </w:r>
            <w:r w:rsidRPr="007C3E8F">
              <w:rPr>
                <w:sz w:val="23"/>
                <w:szCs w:val="23"/>
              </w:rPr>
              <w:t>. Наличие у участников закупки специалистов и иных работников определенного уровня квалификации.</w:t>
            </w:r>
            <w:bookmarkEnd w:id="6"/>
          </w:p>
        </w:tc>
        <w:tc>
          <w:tcPr>
            <w:tcW w:w="340" w:type="pct"/>
            <w:vAlign w:val="center"/>
          </w:tcPr>
          <w:p w:rsidR="001A5E3A" w:rsidRPr="007C3E8F" w:rsidRDefault="001A5E3A" w:rsidP="001A5E3A">
            <w:pPr>
              <w:widowControl w:val="0"/>
              <w:ind w:left="-61" w:right="-39" w:firstLine="5"/>
              <w:jc w:val="center"/>
              <w:rPr>
                <w:sz w:val="23"/>
                <w:szCs w:val="23"/>
              </w:rPr>
            </w:pPr>
          </w:p>
        </w:tc>
        <w:tc>
          <w:tcPr>
            <w:tcW w:w="428" w:type="pct"/>
            <w:vAlign w:val="center"/>
          </w:tcPr>
          <w:p w:rsidR="001A5E3A" w:rsidRPr="007C3E8F" w:rsidRDefault="001A5E3A" w:rsidP="001A5E3A">
            <w:pPr>
              <w:widowControl w:val="0"/>
              <w:ind w:left="-61" w:right="-39" w:firstLine="5"/>
              <w:jc w:val="center"/>
              <w:rPr>
                <w:sz w:val="23"/>
                <w:szCs w:val="23"/>
                <w:lang w:val="en-US"/>
              </w:rPr>
            </w:pPr>
            <w:r w:rsidRPr="007C3E8F">
              <w:rPr>
                <w:sz w:val="23"/>
                <w:szCs w:val="23"/>
              </w:rPr>
              <w:t>50</w:t>
            </w:r>
          </w:p>
        </w:tc>
        <w:tc>
          <w:tcPr>
            <w:tcW w:w="421" w:type="pct"/>
            <w:vAlign w:val="center"/>
          </w:tcPr>
          <w:p w:rsidR="001A5E3A" w:rsidRPr="007C3E8F" w:rsidRDefault="001A5E3A" w:rsidP="001A5E3A">
            <w:pPr>
              <w:widowControl w:val="0"/>
              <w:ind w:left="-61" w:right="-39" w:firstLine="5"/>
              <w:jc w:val="center"/>
              <w:rPr>
                <w:b/>
                <w:sz w:val="23"/>
                <w:szCs w:val="23"/>
              </w:rPr>
            </w:pPr>
          </w:p>
        </w:tc>
      </w:tr>
      <w:tr w:rsidR="001A5E3A" w:rsidRPr="007C3E8F" w:rsidTr="00286071">
        <w:tc>
          <w:tcPr>
            <w:tcW w:w="1941" w:type="pct"/>
            <w:gridSpan w:val="2"/>
            <w:vAlign w:val="center"/>
          </w:tcPr>
          <w:p w:rsidR="001A5E3A" w:rsidRPr="007C3E8F" w:rsidRDefault="001A5E3A" w:rsidP="001A5E3A">
            <w:pPr>
              <w:widowControl w:val="0"/>
              <w:ind w:left="-61" w:right="-39" w:firstLine="5"/>
              <w:rPr>
                <w:sz w:val="23"/>
                <w:szCs w:val="23"/>
              </w:rPr>
            </w:pPr>
            <w:r w:rsidRPr="007C3E8F">
              <w:rPr>
                <w:sz w:val="23"/>
                <w:szCs w:val="23"/>
              </w:rPr>
              <w:t>Совокупная значимость всех критериев оценки в процентах</w:t>
            </w:r>
          </w:p>
        </w:tc>
        <w:tc>
          <w:tcPr>
            <w:tcW w:w="1870" w:type="pct"/>
            <w:vAlign w:val="center"/>
          </w:tcPr>
          <w:p w:rsidR="001A5E3A" w:rsidRPr="007C3E8F" w:rsidRDefault="001A5E3A" w:rsidP="001A5E3A">
            <w:pPr>
              <w:widowControl w:val="0"/>
              <w:ind w:left="-61" w:right="-39" w:firstLine="5"/>
              <w:rPr>
                <w:sz w:val="23"/>
                <w:szCs w:val="23"/>
              </w:rPr>
            </w:pPr>
          </w:p>
        </w:tc>
        <w:tc>
          <w:tcPr>
            <w:tcW w:w="1189" w:type="pct"/>
            <w:gridSpan w:val="3"/>
            <w:vAlign w:val="center"/>
          </w:tcPr>
          <w:p w:rsidR="001A5E3A" w:rsidRPr="007C3E8F" w:rsidRDefault="001A5E3A" w:rsidP="001A5E3A">
            <w:pPr>
              <w:widowControl w:val="0"/>
              <w:ind w:left="-61" w:right="-39" w:firstLine="5"/>
              <w:jc w:val="center"/>
              <w:rPr>
                <w:sz w:val="23"/>
                <w:szCs w:val="23"/>
              </w:rPr>
            </w:pPr>
            <w:r w:rsidRPr="007C3E8F">
              <w:rPr>
                <w:sz w:val="23"/>
                <w:szCs w:val="23"/>
              </w:rPr>
              <w:t>100</w:t>
            </w:r>
          </w:p>
        </w:tc>
      </w:tr>
    </w:tbl>
    <w:p w:rsidR="001A5E3A" w:rsidRPr="007C3E8F" w:rsidRDefault="001A5E3A" w:rsidP="001A5E3A">
      <w:pPr>
        <w:widowControl w:val="0"/>
        <w:ind w:left="-61" w:right="-39" w:firstLine="5"/>
        <w:rPr>
          <w:sz w:val="23"/>
          <w:szCs w:val="23"/>
        </w:rPr>
      </w:pPr>
    </w:p>
    <w:p w:rsidR="001A5E3A" w:rsidRPr="007C3E8F" w:rsidRDefault="001A5E3A" w:rsidP="001A5E3A">
      <w:pPr>
        <w:widowControl w:val="0"/>
        <w:ind w:right="-39" w:firstLine="567"/>
        <w:jc w:val="both"/>
        <w:rPr>
          <w:b/>
          <w:sz w:val="23"/>
          <w:szCs w:val="23"/>
        </w:rPr>
      </w:pPr>
      <w:r w:rsidRPr="007C3E8F">
        <w:rPr>
          <w:b/>
          <w:sz w:val="23"/>
          <w:szCs w:val="23"/>
        </w:rPr>
        <w:t>1. Оценка заявок по критерию «Цена контракта, сумма цен единиц товара, работы, услуги».</w:t>
      </w:r>
    </w:p>
    <w:p w:rsidR="001A5E3A" w:rsidRPr="007C3E8F" w:rsidRDefault="001A5E3A" w:rsidP="001A5E3A">
      <w:pPr>
        <w:widowControl w:val="0"/>
        <w:ind w:right="-39" w:firstLine="567"/>
        <w:jc w:val="both"/>
        <w:rPr>
          <w:sz w:val="23"/>
          <w:szCs w:val="23"/>
        </w:rPr>
      </w:pPr>
      <w:r w:rsidRPr="007C3E8F">
        <w:rPr>
          <w:sz w:val="23"/>
          <w:szCs w:val="23"/>
        </w:rPr>
        <w:t>Значимость критерия оценки – 60 %</w:t>
      </w:r>
    </w:p>
    <w:p w:rsidR="001A5E3A" w:rsidRPr="007C3E8F" w:rsidRDefault="001A5E3A" w:rsidP="001A5E3A">
      <w:pPr>
        <w:widowControl w:val="0"/>
        <w:ind w:right="-39" w:firstLine="567"/>
        <w:jc w:val="both"/>
        <w:rPr>
          <w:sz w:val="23"/>
          <w:szCs w:val="23"/>
        </w:rPr>
      </w:pPr>
      <w:r w:rsidRPr="007C3E8F">
        <w:rPr>
          <w:sz w:val="23"/>
          <w:szCs w:val="23"/>
        </w:rPr>
        <w:t>Оценка критерия (баллы): – 100</w:t>
      </w:r>
    </w:p>
    <w:p w:rsidR="001A5E3A" w:rsidRPr="007C3E8F" w:rsidRDefault="001A5E3A" w:rsidP="001A5E3A">
      <w:pPr>
        <w:widowControl w:val="0"/>
        <w:ind w:right="-39" w:firstLine="567"/>
        <w:jc w:val="both"/>
        <w:rPr>
          <w:sz w:val="23"/>
          <w:szCs w:val="23"/>
        </w:rPr>
      </w:pPr>
      <w:r w:rsidRPr="007C3E8F">
        <w:rPr>
          <w:sz w:val="23"/>
          <w:szCs w:val="23"/>
        </w:rPr>
        <w:t>Количество баллов, присуждаемых по критерию оценки «цена контракта, сумма цен единиц товара, работы, услуги», определяется по формуле:</w:t>
      </w:r>
    </w:p>
    <w:p w:rsidR="001A5E3A" w:rsidRPr="007C3E8F" w:rsidRDefault="001A5E3A" w:rsidP="001A5E3A">
      <w:pPr>
        <w:ind w:firstLine="540"/>
        <w:jc w:val="both"/>
        <w:rPr>
          <w:sz w:val="23"/>
          <w:szCs w:val="23"/>
        </w:rPr>
      </w:pPr>
      <w:r w:rsidRPr="007C3E8F">
        <w:rPr>
          <w:sz w:val="23"/>
          <w:szCs w:val="23"/>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по формуле:</w:t>
      </w:r>
    </w:p>
    <w:p w:rsidR="001A5E3A" w:rsidRPr="007C3E8F" w:rsidRDefault="001A5E3A" w:rsidP="001A5E3A">
      <w:pPr>
        <w:jc w:val="both"/>
        <w:rPr>
          <w:sz w:val="23"/>
          <w:szCs w:val="23"/>
        </w:rPr>
      </w:pPr>
      <w:r w:rsidRPr="007C3E8F">
        <w:rPr>
          <w:noProof/>
          <w:position w:val="-31"/>
          <w:sz w:val="23"/>
          <w:szCs w:val="23"/>
        </w:rPr>
        <w:drawing>
          <wp:inline distT="0" distB="0" distL="0" distR="0">
            <wp:extent cx="1847215" cy="535940"/>
            <wp:effectExtent l="0" t="0" r="0" b="0"/>
            <wp:docPr id="6" name="Рисунок 6"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406141_32768"/>
                    <pic:cNvPicPr>
                      <a:picLocks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215" cy="53594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где:</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i</w:t>
      </w:r>
      <w:proofErr w:type="spellEnd"/>
      <w:r w:rsidRPr="007C3E8F">
        <w:rPr>
          <w:sz w:val="23"/>
          <w:szCs w:val="23"/>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41" w:history="1">
        <w:r w:rsidRPr="007C3E8F">
          <w:rPr>
            <w:sz w:val="23"/>
            <w:szCs w:val="23"/>
          </w:rPr>
          <w:t>частью 24 статьи 22</w:t>
        </w:r>
      </w:hyperlink>
      <w:r w:rsidRPr="007C3E8F">
        <w:rPr>
          <w:sz w:val="23"/>
          <w:szCs w:val="23"/>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л</w:t>
      </w:r>
      <w:proofErr w:type="spellEnd"/>
      <w:r w:rsidRPr="007C3E8F">
        <w:rPr>
          <w:sz w:val="23"/>
          <w:szCs w:val="23"/>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A5E3A" w:rsidRPr="007C3E8F" w:rsidRDefault="001A5E3A" w:rsidP="001A5E3A">
      <w:pPr>
        <w:spacing w:before="220"/>
        <w:ind w:firstLine="540"/>
        <w:jc w:val="both"/>
        <w:rPr>
          <w:sz w:val="23"/>
          <w:szCs w:val="23"/>
        </w:rPr>
      </w:pPr>
      <w:r w:rsidRPr="007C3E8F">
        <w:rPr>
          <w:sz w:val="23"/>
          <w:szCs w:val="23"/>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42" w:history="1">
        <w:r w:rsidRPr="007C3E8F">
          <w:rPr>
            <w:sz w:val="23"/>
            <w:szCs w:val="23"/>
          </w:rPr>
          <w:t>частью 24 статьи 22</w:t>
        </w:r>
      </w:hyperlink>
      <w:r w:rsidRPr="007C3E8F">
        <w:rPr>
          <w:sz w:val="23"/>
          <w:szCs w:val="23"/>
        </w:rPr>
        <w:t xml:space="preserve"> Закона о контрактной системе) в соответствии с Законом о контрактной системе подано ценовое </w:t>
      </w:r>
      <w:r w:rsidRPr="007C3E8F">
        <w:rPr>
          <w:sz w:val="23"/>
          <w:szCs w:val="23"/>
        </w:rPr>
        <w:lastRenderedPageBreak/>
        <w:t>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в следующем порядке:</w:t>
      </w:r>
    </w:p>
    <w:p w:rsidR="001A5E3A" w:rsidRPr="007C3E8F" w:rsidRDefault="001A5E3A" w:rsidP="001A5E3A">
      <w:pPr>
        <w:spacing w:before="220"/>
        <w:ind w:firstLine="540"/>
        <w:jc w:val="both"/>
        <w:rPr>
          <w:sz w:val="23"/>
          <w:szCs w:val="23"/>
        </w:rPr>
      </w:pPr>
      <w:r w:rsidRPr="007C3E8F">
        <w:rPr>
          <w:sz w:val="23"/>
          <w:szCs w:val="23"/>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по формуле:</w:t>
      </w:r>
    </w:p>
    <w:p w:rsidR="001A5E3A" w:rsidRPr="007C3E8F" w:rsidRDefault="001A5E3A" w:rsidP="001A5E3A">
      <w:pPr>
        <w:jc w:val="both"/>
        <w:rPr>
          <w:sz w:val="23"/>
          <w:szCs w:val="23"/>
        </w:rPr>
      </w:pPr>
      <w:r w:rsidRPr="007C3E8F">
        <w:rPr>
          <w:noProof/>
          <w:position w:val="-31"/>
          <w:sz w:val="23"/>
          <w:szCs w:val="23"/>
        </w:rPr>
        <w:drawing>
          <wp:inline distT="0" distB="0" distL="0" distR="0">
            <wp:extent cx="2235200" cy="535940"/>
            <wp:effectExtent l="0" t="0" r="0" b="0"/>
            <wp:docPr id="4" name="Рисунок 5"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406141_32769"/>
                    <pic:cNvPicPr>
                      <a:picLocks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5200" cy="53594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 xml:space="preserve">где </w:t>
      </w:r>
      <w:proofErr w:type="spellStart"/>
      <w:r w:rsidRPr="007C3E8F">
        <w:rPr>
          <w:sz w:val="23"/>
          <w:szCs w:val="23"/>
        </w:rPr>
        <w:t>Ц</w:t>
      </w:r>
      <w:r w:rsidRPr="007C3E8F">
        <w:rPr>
          <w:sz w:val="23"/>
          <w:szCs w:val="23"/>
          <w:vertAlign w:val="subscript"/>
        </w:rPr>
        <w:t>нач</w:t>
      </w:r>
      <w:proofErr w:type="spellEnd"/>
      <w:r w:rsidRPr="007C3E8F">
        <w:rPr>
          <w:sz w:val="23"/>
          <w:szCs w:val="23"/>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44" w:history="1">
        <w:r w:rsidRPr="007C3E8F">
          <w:rPr>
            <w:sz w:val="23"/>
            <w:szCs w:val="23"/>
          </w:rPr>
          <w:t>частью 24 статьи 22</w:t>
        </w:r>
      </w:hyperlink>
      <w:r w:rsidRPr="007C3E8F">
        <w:rPr>
          <w:sz w:val="23"/>
          <w:szCs w:val="23"/>
        </w:rPr>
        <w:t xml:space="preserve"> Закона о контрактной системе, в том числе при проведении в таком случае совместного конкурса);</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i</w:t>
      </w:r>
      <w:proofErr w:type="spellEnd"/>
      <w:r w:rsidRPr="007C3E8F">
        <w:rPr>
          <w:sz w:val="23"/>
          <w:szCs w:val="23"/>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45" w:history="1">
        <w:r w:rsidRPr="007C3E8F">
          <w:rPr>
            <w:sz w:val="23"/>
            <w:szCs w:val="23"/>
          </w:rPr>
          <w:t>частью 24 статьи 22</w:t>
        </w:r>
      </w:hyperlink>
      <w:r w:rsidRPr="007C3E8F">
        <w:rPr>
          <w:sz w:val="23"/>
          <w:szCs w:val="23"/>
        </w:rPr>
        <w:t xml:space="preserve"> Закона 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1A5E3A" w:rsidRPr="007C3E8F" w:rsidRDefault="001A5E3A" w:rsidP="001A5E3A">
      <w:pPr>
        <w:spacing w:before="220"/>
        <w:ind w:firstLine="540"/>
        <w:jc w:val="both"/>
        <w:rPr>
          <w:sz w:val="23"/>
          <w:szCs w:val="23"/>
        </w:rPr>
      </w:pPr>
      <w:proofErr w:type="spellStart"/>
      <w:r w:rsidRPr="007C3E8F">
        <w:rPr>
          <w:sz w:val="23"/>
          <w:szCs w:val="23"/>
        </w:rPr>
        <w:t>Ц</w:t>
      </w:r>
      <w:r w:rsidRPr="007C3E8F">
        <w:rPr>
          <w:sz w:val="23"/>
          <w:szCs w:val="23"/>
          <w:vertAlign w:val="subscript"/>
        </w:rPr>
        <w:t>л</w:t>
      </w:r>
      <w:proofErr w:type="spellEnd"/>
      <w:r w:rsidRPr="007C3E8F">
        <w:rPr>
          <w:sz w:val="23"/>
          <w:szCs w:val="23"/>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1A5E3A" w:rsidRPr="007C3E8F" w:rsidRDefault="001A5E3A" w:rsidP="001A5E3A">
      <w:pPr>
        <w:spacing w:before="220"/>
        <w:ind w:firstLine="540"/>
        <w:jc w:val="both"/>
        <w:rPr>
          <w:sz w:val="23"/>
          <w:szCs w:val="23"/>
        </w:rPr>
      </w:pPr>
      <w:r w:rsidRPr="007C3E8F">
        <w:rPr>
          <w:sz w:val="23"/>
          <w:szCs w:val="23"/>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7C3E8F">
        <w:rPr>
          <w:sz w:val="23"/>
          <w:szCs w:val="23"/>
        </w:rPr>
        <w:t>БЦ</w:t>
      </w:r>
      <w:r w:rsidRPr="007C3E8F">
        <w:rPr>
          <w:sz w:val="23"/>
          <w:szCs w:val="23"/>
          <w:vertAlign w:val="subscript"/>
        </w:rPr>
        <w:t>i</w:t>
      </w:r>
      <w:proofErr w:type="spellEnd"/>
      <w:r w:rsidRPr="007C3E8F">
        <w:rPr>
          <w:sz w:val="23"/>
          <w:szCs w:val="23"/>
        </w:rPr>
        <w:t>) определяется по формуле:</w:t>
      </w:r>
    </w:p>
    <w:p w:rsidR="001A5E3A" w:rsidRPr="007C3E8F" w:rsidRDefault="001A5E3A" w:rsidP="001A5E3A">
      <w:pPr>
        <w:jc w:val="both"/>
        <w:rPr>
          <w:sz w:val="23"/>
          <w:szCs w:val="23"/>
        </w:rPr>
      </w:pPr>
    </w:p>
    <w:p w:rsidR="001A5E3A" w:rsidRPr="007C3E8F" w:rsidRDefault="001A5E3A" w:rsidP="001A5E3A">
      <w:pPr>
        <w:widowControl w:val="0"/>
        <w:ind w:right="-39" w:firstLine="567"/>
        <w:jc w:val="both"/>
        <w:rPr>
          <w:sz w:val="23"/>
          <w:szCs w:val="23"/>
        </w:rPr>
      </w:pPr>
      <w:r w:rsidRPr="007C3E8F">
        <w:rPr>
          <w:noProof/>
          <w:position w:val="-31"/>
          <w:sz w:val="23"/>
          <w:szCs w:val="23"/>
        </w:rPr>
        <w:drawing>
          <wp:inline distT="0" distB="0" distL="0" distR="0">
            <wp:extent cx="2050415" cy="535940"/>
            <wp:effectExtent l="0" t="0" r="6985" b="0"/>
            <wp:docPr id="7" name="Рисунок 4"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406141_32770"/>
                    <pic:cNvPicPr>
                      <a:picLocks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0415" cy="535940"/>
                    </a:xfrm>
                    <a:prstGeom prst="rect">
                      <a:avLst/>
                    </a:prstGeom>
                    <a:noFill/>
                    <a:ln>
                      <a:noFill/>
                    </a:ln>
                  </pic:spPr>
                </pic:pic>
              </a:graphicData>
            </a:graphic>
          </wp:inline>
        </w:drawing>
      </w:r>
    </w:p>
    <w:p w:rsidR="001A5E3A" w:rsidRPr="007C3E8F" w:rsidRDefault="001A5E3A" w:rsidP="001A5E3A">
      <w:pPr>
        <w:ind w:firstLine="540"/>
        <w:jc w:val="both"/>
        <w:rPr>
          <w:sz w:val="23"/>
          <w:szCs w:val="23"/>
        </w:rPr>
      </w:pPr>
      <w:r w:rsidRPr="007C3E8F">
        <w:rPr>
          <w:sz w:val="23"/>
          <w:szCs w:val="23"/>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1A5E3A" w:rsidRPr="007C3E8F" w:rsidRDefault="001A5E3A" w:rsidP="001A5E3A">
      <w:pPr>
        <w:spacing w:before="220"/>
        <w:ind w:firstLine="540"/>
        <w:jc w:val="both"/>
        <w:rPr>
          <w:sz w:val="23"/>
          <w:szCs w:val="23"/>
        </w:rPr>
      </w:pPr>
      <w:r w:rsidRPr="007C3E8F">
        <w:rPr>
          <w:sz w:val="23"/>
          <w:szCs w:val="23"/>
        </w:rPr>
        <w:lastRenderedPageBreak/>
        <w:t>1)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1A5E3A" w:rsidRPr="007C3E8F" w:rsidRDefault="001A5E3A" w:rsidP="001A5E3A">
      <w:pPr>
        <w:spacing w:before="220"/>
        <w:ind w:firstLine="540"/>
        <w:jc w:val="both"/>
        <w:rPr>
          <w:sz w:val="23"/>
          <w:szCs w:val="23"/>
        </w:rPr>
      </w:pPr>
      <w:r w:rsidRPr="007C3E8F">
        <w:rPr>
          <w:sz w:val="23"/>
          <w:szCs w:val="23"/>
        </w:rPr>
        <w:t xml:space="preserve">2) значение </w:t>
      </w:r>
      <w:proofErr w:type="spellStart"/>
      <w:r w:rsidRPr="007C3E8F">
        <w:rPr>
          <w:sz w:val="23"/>
          <w:szCs w:val="23"/>
        </w:rPr>
        <w:t>Ц</w:t>
      </w:r>
      <w:r w:rsidRPr="007C3E8F">
        <w:rPr>
          <w:sz w:val="23"/>
          <w:szCs w:val="23"/>
          <w:vertAlign w:val="subscript"/>
        </w:rPr>
        <w:t>л</w:t>
      </w:r>
      <w:proofErr w:type="spellEnd"/>
      <w:r w:rsidRPr="007C3E8F">
        <w:rPr>
          <w:sz w:val="23"/>
          <w:szCs w:val="23"/>
        </w:rPr>
        <w:t xml:space="preserve"> при применении формулы, предусмотренной </w:t>
      </w:r>
      <w:hyperlink w:anchor="P88" w:history="1">
        <w:r w:rsidRPr="007C3E8F">
          <w:rPr>
            <w:sz w:val="23"/>
            <w:szCs w:val="23"/>
          </w:rPr>
          <w:t>подпунктом "а" настоящего пункта</w:t>
        </w:r>
      </w:hyperlink>
      <w:r w:rsidRPr="007C3E8F">
        <w:rPr>
          <w:sz w:val="23"/>
          <w:szCs w:val="23"/>
        </w:rPr>
        <w:t xml:space="preserve">, и значения </w:t>
      </w:r>
      <w:proofErr w:type="spellStart"/>
      <w:r w:rsidRPr="007C3E8F">
        <w:rPr>
          <w:sz w:val="23"/>
          <w:szCs w:val="23"/>
        </w:rPr>
        <w:t>Ц</w:t>
      </w:r>
      <w:r w:rsidRPr="007C3E8F">
        <w:rPr>
          <w:sz w:val="23"/>
          <w:szCs w:val="23"/>
          <w:vertAlign w:val="subscript"/>
        </w:rPr>
        <w:t>л</w:t>
      </w:r>
      <w:proofErr w:type="spellEnd"/>
      <w:r w:rsidRPr="007C3E8F">
        <w:rPr>
          <w:sz w:val="23"/>
          <w:szCs w:val="23"/>
        </w:rPr>
        <w:t xml:space="preserve"> и </w:t>
      </w:r>
      <w:proofErr w:type="spellStart"/>
      <w:r w:rsidRPr="007C3E8F">
        <w:rPr>
          <w:sz w:val="23"/>
          <w:szCs w:val="23"/>
        </w:rPr>
        <w:t>Ц</w:t>
      </w:r>
      <w:r w:rsidRPr="007C3E8F">
        <w:rPr>
          <w:sz w:val="23"/>
          <w:szCs w:val="23"/>
          <w:vertAlign w:val="subscript"/>
        </w:rPr>
        <w:t>i</w:t>
      </w:r>
      <w:proofErr w:type="spellEnd"/>
      <w:r w:rsidRPr="007C3E8F">
        <w:rPr>
          <w:sz w:val="23"/>
          <w:szCs w:val="23"/>
        </w:rPr>
        <w:t xml:space="preserve"> при применении формулы, предусмотренной </w:t>
      </w:r>
      <w:hyperlink w:anchor="P93" w:history="1">
        <w:r w:rsidRPr="007C3E8F">
          <w:rPr>
            <w:sz w:val="23"/>
            <w:szCs w:val="23"/>
          </w:rPr>
          <w:t>подпунктом "б" настоящего пункта</w:t>
        </w:r>
      </w:hyperlink>
      <w:r w:rsidRPr="007C3E8F">
        <w:rPr>
          <w:sz w:val="23"/>
          <w:szCs w:val="23"/>
        </w:rPr>
        <w:t>, указываются без знака "минус".</w:t>
      </w:r>
    </w:p>
    <w:p w:rsidR="001A5E3A" w:rsidRPr="007C3E8F" w:rsidRDefault="001A5E3A" w:rsidP="001A5E3A">
      <w:pPr>
        <w:widowControl w:val="0"/>
        <w:ind w:right="-39" w:firstLine="567"/>
        <w:jc w:val="both"/>
        <w:rPr>
          <w:sz w:val="23"/>
          <w:szCs w:val="23"/>
        </w:rPr>
      </w:pPr>
    </w:p>
    <w:p w:rsidR="001A5E3A" w:rsidRPr="007C3E8F" w:rsidRDefault="001A5E3A" w:rsidP="001A5E3A">
      <w:pPr>
        <w:widowControl w:val="0"/>
        <w:snapToGrid w:val="0"/>
        <w:ind w:right="-94" w:firstLine="567"/>
        <w:contextualSpacing/>
        <w:jc w:val="both"/>
        <w:rPr>
          <w:b/>
          <w:sz w:val="23"/>
          <w:szCs w:val="23"/>
        </w:rPr>
      </w:pPr>
      <w:r w:rsidRPr="007C3E8F">
        <w:rPr>
          <w:b/>
          <w:sz w:val="23"/>
          <w:szCs w:val="23"/>
        </w:rPr>
        <w:t xml:space="preserve">2. Оценка заявок по критерию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 </w:t>
      </w:r>
    </w:p>
    <w:p w:rsidR="001A5E3A" w:rsidRPr="007C3E8F" w:rsidRDefault="001A5E3A" w:rsidP="001A5E3A">
      <w:pPr>
        <w:widowControl w:val="0"/>
        <w:ind w:right="-39" w:firstLine="567"/>
        <w:jc w:val="both"/>
        <w:rPr>
          <w:sz w:val="23"/>
          <w:szCs w:val="23"/>
        </w:rPr>
      </w:pPr>
      <w:r w:rsidRPr="007C3E8F">
        <w:rPr>
          <w:sz w:val="23"/>
          <w:szCs w:val="23"/>
        </w:rPr>
        <w:t>Значимость критерия – 40 %</w:t>
      </w:r>
    </w:p>
    <w:p w:rsidR="001A5E3A" w:rsidRPr="007C3E8F" w:rsidRDefault="001A5E3A" w:rsidP="001A5E3A">
      <w:pPr>
        <w:widowControl w:val="0"/>
        <w:snapToGrid w:val="0"/>
        <w:ind w:right="-94" w:firstLine="567"/>
        <w:contextualSpacing/>
        <w:jc w:val="both"/>
        <w:rPr>
          <w:sz w:val="23"/>
          <w:szCs w:val="23"/>
        </w:rPr>
      </w:pPr>
      <w:r w:rsidRPr="007C3E8F">
        <w:rPr>
          <w:sz w:val="23"/>
          <w:szCs w:val="23"/>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1A5E3A" w:rsidRPr="007C3E8F" w:rsidRDefault="001A5E3A" w:rsidP="001A5E3A">
      <w:pPr>
        <w:widowControl w:val="0"/>
        <w:ind w:right="-39" w:firstLine="567"/>
        <w:jc w:val="both"/>
        <w:rPr>
          <w:b/>
          <w:sz w:val="23"/>
          <w:szCs w:val="23"/>
        </w:rPr>
      </w:pPr>
      <w:r w:rsidRPr="007C3E8F">
        <w:rPr>
          <w:b/>
          <w:sz w:val="23"/>
          <w:szCs w:val="23"/>
        </w:rPr>
        <w:t>Применяемые показатели данного критерия оценки:</w:t>
      </w:r>
    </w:p>
    <w:p w:rsidR="001A5E3A" w:rsidRPr="007C3E8F" w:rsidRDefault="001A5E3A" w:rsidP="001A5E3A">
      <w:pPr>
        <w:pStyle w:val="afff8"/>
        <w:widowControl w:val="0"/>
        <w:jc w:val="both"/>
        <w:rPr>
          <w:rFonts w:ascii="Times New Roman" w:hAnsi="Times New Roman"/>
          <w:b/>
          <w:sz w:val="23"/>
          <w:szCs w:val="23"/>
        </w:rPr>
      </w:pPr>
    </w:p>
    <w:p w:rsidR="001A5E3A" w:rsidRPr="00D653D3" w:rsidRDefault="00286071" w:rsidP="001A5E3A">
      <w:pPr>
        <w:pStyle w:val="afff8"/>
        <w:widowControl w:val="0"/>
        <w:jc w:val="both"/>
        <w:rPr>
          <w:rFonts w:ascii="Times New Roman" w:hAnsi="Times New Roman"/>
          <w:sz w:val="23"/>
          <w:szCs w:val="23"/>
        </w:rPr>
      </w:pPr>
      <w:r w:rsidRPr="00D653D3">
        <w:rPr>
          <w:rFonts w:ascii="Times New Roman" w:hAnsi="Times New Roman"/>
          <w:b/>
          <w:sz w:val="23"/>
          <w:szCs w:val="23"/>
        </w:rPr>
        <w:t>2.1</w:t>
      </w:r>
      <w:r w:rsidR="001A5E3A" w:rsidRPr="00D653D3">
        <w:rPr>
          <w:rFonts w:ascii="Times New Roman" w:hAnsi="Times New Roman"/>
          <w:b/>
          <w:sz w:val="23"/>
          <w:szCs w:val="23"/>
        </w:rPr>
        <w:t>.</w:t>
      </w:r>
      <w:r w:rsidR="001A5E3A" w:rsidRPr="00D653D3">
        <w:rPr>
          <w:rFonts w:ascii="Times New Roman" w:hAnsi="Times New Roman"/>
          <w:sz w:val="23"/>
          <w:szCs w:val="23"/>
        </w:rPr>
        <w:t xml:space="preserve"> </w:t>
      </w:r>
      <w:r w:rsidR="001A5E3A" w:rsidRPr="00D653D3">
        <w:rPr>
          <w:rFonts w:ascii="Times New Roman" w:hAnsi="Times New Roman"/>
          <w:b/>
          <w:sz w:val="23"/>
          <w:szCs w:val="23"/>
        </w:rPr>
        <w:t>Наличие у участников закупки опыта выполнения работ, связанных с предметом контракта.</w:t>
      </w:r>
    </w:p>
    <w:p w:rsidR="001A5E3A" w:rsidRPr="00D653D3" w:rsidRDefault="001A5E3A" w:rsidP="001A5E3A">
      <w:pPr>
        <w:pStyle w:val="afff8"/>
        <w:widowControl w:val="0"/>
        <w:jc w:val="both"/>
        <w:rPr>
          <w:rFonts w:ascii="Times New Roman" w:hAnsi="Times New Roman"/>
          <w:sz w:val="23"/>
          <w:szCs w:val="23"/>
        </w:rPr>
      </w:pPr>
      <w:r w:rsidRPr="00D653D3">
        <w:rPr>
          <w:rFonts w:ascii="Times New Roman" w:hAnsi="Times New Roman"/>
          <w:sz w:val="23"/>
          <w:szCs w:val="23"/>
        </w:rPr>
        <w:t>Оценка показателя (баллы): 100 баллов.</w:t>
      </w:r>
    </w:p>
    <w:p w:rsidR="001A5E3A" w:rsidRPr="00D653D3" w:rsidRDefault="001A5E3A" w:rsidP="001A5E3A">
      <w:pPr>
        <w:pStyle w:val="afff8"/>
        <w:widowControl w:val="0"/>
        <w:jc w:val="both"/>
        <w:rPr>
          <w:rFonts w:ascii="Times New Roman" w:hAnsi="Times New Roman"/>
          <w:sz w:val="23"/>
          <w:szCs w:val="23"/>
        </w:rPr>
      </w:pPr>
      <w:r w:rsidRPr="00D653D3">
        <w:rPr>
          <w:rFonts w:ascii="Times New Roman" w:hAnsi="Times New Roman"/>
          <w:sz w:val="23"/>
          <w:szCs w:val="23"/>
        </w:rPr>
        <w:t xml:space="preserve">Значимость показателя: </w:t>
      </w:r>
      <w:r w:rsidR="00286071" w:rsidRPr="00D653D3">
        <w:rPr>
          <w:rFonts w:ascii="Times New Roman" w:hAnsi="Times New Roman"/>
          <w:sz w:val="23"/>
          <w:szCs w:val="23"/>
        </w:rPr>
        <w:t>5</w:t>
      </w:r>
      <w:r w:rsidRPr="00D653D3">
        <w:rPr>
          <w:rFonts w:ascii="Times New Roman" w:hAnsi="Times New Roman"/>
          <w:sz w:val="23"/>
          <w:szCs w:val="23"/>
        </w:rPr>
        <w:t>0%.</w:t>
      </w:r>
    </w:p>
    <w:p w:rsidR="001A5E3A" w:rsidRPr="00D653D3" w:rsidRDefault="001A5E3A" w:rsidP="001A5E3A">
      <w:pPr>
        <w:pStyle w:val="afff8"/>
        <w:widowControl w:val="0"/>
        <w:ind w:firstLine="567"/>
        <w:jc w:val="both"/>
        <w:rPr>
          <w:rFonts w:ascii="Times New Roman" w:hAnsi="Times New Roman"/>
          <w:sz w:val="23"/>
          <w:szCs w:val="23"/>
        </w:rPr>
      </w:pPr>
      <w:r w:rsidRPr="00D653D3">
        <w:rPr>
          <w:rFonts w:ascii="Times New Roman" w:hAnsi="Times New Roman"/>
          <w:sz w:val="23"/>
          <w:szCs w:val="23"/>
        </w:rPr>
        <w:t>По данному показателю оценивается общая цена исполненных участником закупки Контрактов (договоров).</w:t>
      </w:r>
    </w:p>
    <w:p w:rsidR="001A5E3A" w:rsidRPr="00D653D3" w:rsidRDefault="001A5E3A" w:rsidP="001A5E3A">
      <w:pPr>
        <w:ind w:firstLine="567"/>
        <w:jc w:val="both"/>
        <w:rPr>
          <w:rFonts w:eastAsia="Calibri"/>
          <w:sz w:val="23"/>
          <w:szCs w:val="23"/>
          <w:lang w:eastAsia="en-US"/>
        </w:rPr>
      </w:pPr>
      <w:r w:rsidRPr="00D653D3">
        <w:rPr>
          <w:rFonts w:eastAsia="Calibri"/>
          <w:sz w:val="23"/>
          <w:szCs w:val="23"/>
          <w:lang w:eastAsia="en-US"/>
        </w:rPr>
        <w:t>Показатель оценки, детализирующий показатель оценки:</w:t>
      </w:r>
    </w:p>
    <w:p w:rsidR="001A5E3A" w:rsidRPr="00D653D3" w:rsidRDefault="001A5E3A" w:rsidP="001A5E3A">
      <w:pPr>
        <w:numPr>
          <w:ilvl w:val="0"/>
          <w:numId w:val="6"/>
        </w:numPr>
        <w:ind w:left="0" w:firstLine="0"/>
        <w:jc w:val="both"/>
        <w:rPr>
          <w:rFonts w:eastAsia="Calibri"/>
          <w:sz w:val="23"/>
          <w:szCs w:val="23"/>
          <w:lang w:eastAsia="en-US"/>
        </w:rPr>
      </w:pPr>
      <w:r w:rsidRPr="00D653D3">
        <w:rPr>
          <w:rFonts w:eastAsia="Calibri"/>
          <w:sz w:val="23"/>
          <w:szCs w:val="23"/>
          <w:lang w:eastAsia="en-US"/>
        </w:rPr>
        <w:t>общая цена исполненных участником закупки Контрактов (договоров) – 100%.</w:t>
      </w:r>
    </w:p>
    <w:p w:rsidR="001A5E3A" w:rsidRPr="00D653D3" w:rsidRDefault="001A5E3A" w:rsidP="001A5E3A">
      <w:pPr>
        <w:widowControl w:val="0"/>
        <w:ind w:firstLine="567"/>
        <w:jc w:val="both"/>
        <w:rPr>
          <w:sz w:val="23"/>
          <w:szCs w:val="23"/>
          <w:lang w:eastAsia="en-US"/>
        </w:rPr>
      </w:pPr>
      <w:r w:rsidRPr="00D653D3">
        <w:rPr>
          <w:sz w:val="23"/>
          <w:szCs w:val="23"/>
          <w:lang w:eastAsia="en-US"/>
        </w:rPr>
        <w:t xml:space="preserve">Предмет договора (контракта), сопоставимый с предметом договора (контракта), заключаемого по результатам определения исполнителя – договоры (контракты) на выполнение работ </w:t>
      </w:r>
      <w:r w:rsidR="00CE6920" w:rsidRPr="00D653D3">
        <w:rPr>
          <w:b/>
          <w:spacing w:val="1"/>
          <w:sz w:val="23"/>
          <w:szCs w:val="23"/>
        </w:rPr>
        <w:t xml:space="preserve">по изготовлению </w:t>
      </w:r>
      <w:r w:rsidR="006C2F43" w:rsidRPr="00D653D3">
        <w:rPr>
          <w:b/>
          <w:sz w:val="23"/>
          <w:szCs w:val="23"/>
        </w:rPr>
        <w:t>протезов нижних конечностей для купания</w:t>
      </w:r>
      <w:r w:rsidRPr="00D653D3">
        <w:rPr>
          <w:sz w:val="23"/>
          <w:szCs w:val="23"/>
          <w:lang w:eastAsia="en-US"/>
        </w:rPr>
        <w:t>.</w:t>
      </w:r>
    </w:p>
    <w:p w:rsidR="00591AB8" w:rsidRPr="00D653D3" w:rsidRDefault="00591AB8" w:rsidP="00591AB8">
      <w:pPr>
        <w:keepNext/>
        <w:keepLines/>
        <w:ind w:left="-284" w:right="-143" w:firstLine="567"/>
        <w:jc w:val="both"/>
        <w:rPr>
          <w:sz w:val="23"/>
          <w:szCs w:val="23"/>
        </w:rPr>
      </w:pPr>
      <w:r w:rsidRPr="00D653D3">
        <w:rPr>
          <w:sz w:val="23"/>
          <w:szCs w:val="23"/>
        </w:rPr>
        <w:t>Предельное необходимое ма</w:t>
      </w:r>
      <w:r w:rsidR="00261AD8" w:rsidRPr="00D653D3">
        <w:rPr>
          <w:sz w:val="23"/>
          <w:szCs w:val="23"/>
        </w:rPr>
        <w:t xml:space="preserve">ксимальное значение показателя </w:t>
      </w:r>
      <w:r w:rsidRPr="00D653D3">
        <w:rPr>
          <w:sz w:val="23"/>
          <w:szCs w:val="23"/>
        </w:rPr>
        <w:t xml:space="preserve">является </w:t>
      </w:r>
      <w:r w:rsidR="00211D59" w:rsidRPr="00D653D3">
        <w:rPr>
          <w:sz w:val="23"/>
          <w:szCs w:val="23"/>
        </w:rPr>
        <w:t>общая сумма цен</w:t>
      </w:r>
      <w:r w:rsidRPr="00D653D3">
        <w:rPr>
          <w:sz w:val="23"/>
          <w:szCs w:val="23"/>
        </w:rPr>
        <w:t xml:space="preserve"> </w:t>
      </w:r>
      <w:r w:rsidR="00261AD8" w:rsidRPr="00D653D3">
        <w:rPr>
          <w:sz w:val="23"/>
          <w:szCs w:val="23"/>
        </w:rPr>
        <w:t xml:space="preserve">исполненных участником закупки Контрактов (договоров) </w:t>
      </w:r>
      <w:r w:rsidRPr="00D653D3">
        <w:rPr>
          <w:sz w:val="23"/>
          <w:szCs w:val="23"/>
        </w:rPr>
        <w:t xml:space="preserve">-  </w:t>
      </w:r>
      <w:r w:rsidR="00D653D3" w:rsidRPr="00D653D3">
        <w:rPr>
          <w:b/>
          <w:bCs/>
          <w:sz w:val="23"/>
          <w:szCs w:val="23"/>
        </w:rPr>
        <w:t>10 000</w:t>
      </w:r>
      <w:r w:rsidR="00D653D3">
        <w:rPr>
          <w:b/>
          <w:bCs/>
          <w:sz w:val="23"/>
          <w:szCs w:val="23"/>
        </w:rPr>
        <w:t xml:space="preserve"> 000 (Десять миллионов) рублей </w:t>
      </w:r>
      <w:r w:rsidR="00D653D3" w:rsidRPr="00D653D3">
        <w:rPr>
          <w:b/>
          <w:bCs/>
          <w:sz w:val="23"/>
          <w:szCs w:val="23"/>
        </w:rPr>
        <w:t>00</w:t>
      </w:r>
      <w:r w:rsidR="00EC190C" w:rsidRPr="00D653D3">
        <w:rPr>
          <w:b/>
          <w:bCs/>
          <w:sz w:val="23"/>
          <w:szCs w:val="23"/>
        </w:rPr>
        <w:t xml:space="preserve"> </w:t>
      </w:r>
      <w:r w:rsidR="00D653D3">
        <w:rPr>
          <w:b/>
          <w:sz w:val="23"/>
          <w:szCs w:val="23"/>
        </w:rPr>
        <w:t>копеек.</w:t>
      </w:r>
    </w:p>
    <w:p w:rsidR="001A5E3A" w:rsidRPr="00D653D3" w:rsidRDefault="001A5E3A" w:rsidP="001A5E3A">
      <w:pPr>
        <w:widowControl w:val="0"/>
        <w:ind w:firstLine="567"/>
        <w:jc w:val="both"/>
        <w:rPr>
          <w:sz w:val="23"/>
          <w:szCs w:val="23"/>
          <w:lang w:eastAsia="en-US"/>
        </w:rPr>
      </w:pPr>
      <w:r w:rsidRPr="00D653D3">
        <w:rPr>
          <w:sz w:val="23"/>
          <w:szCs w:val="23"/>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(договора):</w:t>
      </w:r>
    </w:p>
    <w:p w:rsidR="001A5E3A" w:rsidRPr="00D653D3" w:rsidRDefault="001A5E3A" w:rsidP="001A5E3A">
      <w:pPr>
        <w:widowControl w:val="0"/>
        <w:numPr>
          <w:ilvl w:val="0"/>
          <w:numId w:val="7"/>
        </w:numPr>
        <w:ind w:left="0" w:firstLine="0"/>
        <w:contextualSpacing/>
        <w:jc w:val="both"/>
        <w:rPr>
          <w:rFonts w:eastAsia="Calibri"/>
          <w:sz w:val="23"/>
          <w:szCs w:val="23"/>
          <w:lang w:eastAsia="en-US"/>
        </w:rPr>
      </w:pPr>
      <w:r w:rsidRPr="00D653D3">
        <w:rPr>
          <w:rFonts w:eastAsia="Calibri"/>
          <w:sz w:val="23"/>
          <w:szCs w:val="23"/>
          <w:lang w:eastAsia="en-US"/>
        </w:rPr>
        <w:t>исполненный договор (договоры), контракт (контракты), сопоставимые с предметом заключаемого контракта;</w:t>
      </w:r>
    </w:p>
    <w:p w:rsidR="001A5E3A" w:rsidRPr="00D653D3" w:rsidRDefault="001A5E3A" w:rsidP="001A5E3A">
      <w:pPr>
        <w:widowControl w:val="0"/>
        <w:numPr>
          <w:ilvl w:val="0"/>
          <w:numId w:val="7"/>
        </w:numPr>
        <w:ind w:left="0" w:firstLine="0"/>
        <w:contextualSpacing/>
        <w:jc w:val="both"/>
        <w:rPr>
          <w:rFonts w:eastAsia="Calibri"/>
          <w:sz w:val="23"/>
          <w:szCs w:val="23"/>
          <w:lang w:eastAsia="en-US"/>
        </w:rPr>
      </w:pPr>
      <w:r w:rsidRPr="00D653D3">
        <w:rPr>
          <w:rFonts w:eastAsia="Calibri"/>
          <w:sz w:val="23"/>
          <w:szCs w:val="23"/>
          <w:lang w:eastAsia="en-US"/>
        </w:rPr>
        <w:t>акт (акты) приемки выполненных работ, составленные при исполнении такого договора (договоров), контракта (контрактов)</w:t>
      </w:r>
      <w:r w:rsidRPr="00D653D3">
        <w:rPr>
          <w:rFonts w:eastAsia="Calibri"/>
          <w:sz w:val="23"/>
          <w:szCs w:val="23"/>
          <w:vertAlign w:val="superscript"/>
          <w:lang w:eastAsia="en-US"/>
        </w:rPr>
        <w:footnoteReference w:id="3"/>
      </w:r>
    </w:p>
    <w:p w:rsidR="00591AB8" w:rsidRPr="00D653D3" w:rsidRDefault="00591AB8" w:rsidP="00591AB8">
      <w:pPr>
        <w:keepNext/>
        <w:keepLines/>
        <w:ind w:right="-143" w:firstLine="567"/>
        <w:jc w:val="both"/>
        <w:rPr>
          <w:sz w:val="23"/>
          <w:szCs w:val="23"/>
          <w:lang w:eastAsia="en-US"/>
        </w:rPr>
      </w:pPr>
      <w:r w:rsidRPr="00D653D3">
        <w:rPr>
          <w:sz w:val="23"/>
          <w:szCs w:val="23"/>
          <w:lang w:eastAsia="en-US"/>
        </w:rPr>
        <w:t>В контрактах, заключенных на основании</w:t>
      </w:r>
      <w:proofErr w:type="gramStart"/>
      <w:r w:rsidRPr="00D653D3">
        <w:rPr>
          <w:sz w:val="23"/>
          <w:szCs w:val="23"/>
          <w:lang w:eastAsia="en-US"/>
        </w:rPr>
        <w:t xml:space="preserve"> </w:t>
      </w:r>
      <w:r w:rsidRPr="00D653D3">
        <w:rPr>
          <w:bCs/>
          <w:color w:val="000000" w:themeColor="text1"/>
          <w:sz w:val="23"/>
          <w:szCs w:val="23"/>
        </w:rPr>
        <w:t>З</w:t>
      </w:r>
      <w:proofErr w:type="gramEnd"/>
      <w:r w:rsidRPr="00D653D3">
        <w:rPr>
          <w:bCs/>
          <w:color w:val="000000" w:themeColor="text1"/>
          <w:sz w:val="23"/>
          <w:szCs w:val="23"/>
        </w:rPr>
        <w:t>а о контрактной системе</w:t>
      </w:r>
      <w:r w:rsidRPr="00D653D3">
        <w:rPr>
          <w:sz w:val="23"/>
          <w:szCs w:val="23"/>
          <w:lang w:eastAsia="en-US"/>
        </w:rPr>
        <w:t>, должен быть указан идентификационный номер закупки (далее - ИКЗ). В договорах, заключенных на основании Федерального закона от 18.07.2011 г. № 223-ФЗ, должен быть указан реестровый номер (в ЕИС) договора, либо номер договора и дата договора.</w:t>
      </w:r>
    </w:p>
    <w:p w:rsidR="001A5E3A" w:rsidRPr="00D653D3" w:rsidRDefault="001A5E3A" w:rsidP="001A5E3A">
      <w:pPr>
        <w:widowControl w:val="0"/>
        <w:ind w:firstLine="567"/>
        <w:jc w:val="both"/>
        <w:rPr>
          <w:sz w:val="23"/>
          <w:szCs w:val="23"/>
          <w:lang w:eastAsia="en-US"/>
        </w:rPr>
      </w:pPr>
      <w:r w:rsidRPr="00D653D3">
        <w:rPr>
          <w:sz w:val="23"/>
          <w:szCs w:val="23"/>
          <w:lang w:eastAsia="en-US"/>
        </w:rPr>
        <w:t xml:space="preserve">К оценке принимаются исключительно исполненные договоры (контракты), при </w:t>
      </w:r>
      <w:proofErr w:type="gramStart"/>
      <w:r w:rsidRPr="00D653D3">
        <w:rPr>
          <w:sz w:val="23"/>
          <w:szCs w:val="23"/>
          <w:lang w:eastAsia="en-US"/>
        </w:rPr>
        <w:t>исполнении</w:t>
      </w:r>
      <w:proofErr w:type="gramEnd"/>
      <w:r w:rsidRPr="00D653D3">
        <w:rPr>
          <w:sz w:val="23"/>
          <w:szCs w:val="23"/>
          <w:lang w:eastAsia="en-US"/>
        </w:rPr>
        <w:t xml:space="preserve"> которого исполнителем исполнены требования об уплате неустоек (штрафов, пеней) (в случае начисления неустоек),</w:t>
      </w:r>
      <w:r w:rsidRPr="00D653D3">
        <w:rPr>
          <w:sz w:val="23"/>
          <w:szCs w:val="23"/>
        </w:rPr>
        <w:t xml:space="preserve"> а также исполненные участником закупки с учетом правопреемства (в случае </w:t>
      </w:r>
      <w:r w:rsidRPr="00D653D3">
        <w:rPr>
          <w:sz w:val="23"/>
          <w:szCs w:val="23"/>
        </w:rPr>
        <w:lastRenderedPageBreak/>
        <w:t>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1A5E3A" w:rsidRPr="00D653D3" w:rsidRDefault="001A5E3A" w:rsidP="001A5E3A">
      <w:pPr>
        <w:pStyle w:val="afff8"/>
        <w:widowControl w:val="0"/>
        <w:ind w:firstLine="567"/>
        <w:jc w:val="both"/>
        <w:rPr>
          <w:rFonts w:ascii="Times New Roman" w:hAnsi="Times New Roman"/>
          <w:sz w:val="23"/>
          <w:szCs w:val="23"/>
        </w:rPr>
      </w:pPr>
      <w:r w:rsidRPr="00D653D3">
        <w:rPr>
          <w:rFonts w:ascii="Times New Roman" w:hAnsi="Times New Roman"/>
          <w:sz w:val="23"/>
          <w:szCs w:val="23"/>
        </w:rPr>
        <w:t>Последний акт, составленный при исполнении договора, должен быть подписан не ранее чем за 5 лет до даты окончания срока подачи заявок.</w:t>
      </w:r>
    </w:p>
    <w:p w:rsidR="001A5E3A" w:rsidRPr="00D653D3" w:rsidRDefault="001A5E3A" w:rsidP="001A5E3A">
      <w:pPr>
        <w:pStyle w:val="afff8"/>
        <w:widowControl w:val="0"/>
        <w:ind w:firstLine="567"/>
        <w:jc w:val="both"/>
        <w:rPr>
          <w:rFonts w:ascii="Times New Roman" w:hAnsi="Times New Roman"/>
          <w:sz w:val="23"/>
          <w:szCs w:val="23"/>
        </w:rPr>
      </w:pPr>
      <w:r w:rsidRPr="00D653D3">
        <w:rPr>
          <w:rFonts w:ascii="Times New Roman" w:hAnsi="Times New Roman"/>
          <w:sz w:val="23"/>
          <w:szCs w:val="23"/>
        </w:rPr>
        <w:t xml:space="preserve">Участник закупки </w:t>
      </w:r>
      <w:proofErr w:type="gramStart"/>
      <w:r w:rsidRPr="00D653D3">
        <w:rPr>
          <w:rFonts w:ascii="Times New Roman" w:hAnsi="Times New Roman"/>
          <w:sz w:val="23"/>
          <w:szCs w:val="23"/>
        </w:rPr>
        <w:t>предоставляет документы</w:t>
      </w:r>
      <w:proofErr w:type="gramEnd"/>
      <w:r w:rsidRPr="00D653D3">
        <w:rPr>
          <w:rFonts w:ascii="Times New Roman" w:hAnsi="Times New Roman"/>
          <w:sz w:val="23"/>
          <w:szCs w:val="23"/>
        </w:rPr>
        <w:t xml:space="preserve"> в полном объеме и со всеми приложениями в форме электронных документов или в форме электронных образов бумажных документов.</w:t>
      </w:r>
    </w:p>
    <w:p w:rsidR="001A5E3A" w:rsidRPr="00D653D3" w:rsidRDefault="001A5E3A" w:rsidP="001A5E3A">
      <w:pPr>
        <w:pStyle w:val="afff8"/>
        <w:widowControl w:val="0"/>
        <w:jc w:val="both"/>
        <w:rPr>
          <w:rFonts w:ascii="Times New Roman" w:hAnsi="Times New Roman"/>
          <w:sz w:val="23"/>
          <w:szCs w:val="23"/>
        </w:rPr>
      </w:pPr>
      <w:r w:rsidRPr="00D653D3">
        <w:rPr>
          <w:rFonts w:ascii="Times New Roman" w:hAnsi="Times New Roman"/>
          <w:sz w:val="23"/>
          <w:szCs w:val="23"/>
        </w:rPr>
        <w:t>Данный показатель (</w:t>
      </w:r>
      <w:proofErr w:type="spellStart"/>
      <w:r w:rsidRPr="00D653D3">
        <w:rPr>
          <w:rFonts w:ascii="Times New Roman" w:hAnsi="Times New Roman"/>
          <w:sz w:val="23"/>
          <w:szCs w:val="23"/>
        </w:rPr>
        <w:t>БХ</w:t>
      </w:r>
      <w:proofErr w:type="gramStart"/>
      <w:r w:rsidRPr="00D653D3">
        <w:rPr>
          <w:rFonts w:ascii="Times New Roman" w:hAnsi="Times New Roman"/>
          <w:sz w:val="23"/>
          <w:szCs w:val="23"/>
          <w:vertAlign w:val="subscript"/>
        </w:rPr>
        <w:t>i</w:t>
      </w:r>
      <w:proofErr w:type="spellEnd"/>
      <w:proofErr w:type="gramEnd"/>
      <w:r w:rsidRPr="00D653D3">
        <w:rPr>
          <w:rFonts w:ascii="Times New Roman" w:hAnsi="Times New Roman"/>
          <w:sz w:val="23"/>
          <w:szCs w:val="23"/>
        </w:rPr>
        <w:t>) рассчитывается следующим образом:</w:t>
      </w:r>
    </w:p>
    <w:p w:rsidR="001A5E3A" w:rsidRPr="00D653D3" w:rsidRDefault="00EC4809" w:rsidP="001A5E3A">
      <w:pPr>
        <w:widowControl w:val="0"/>
        <w:ind w:right="-39" w:firstLine="567"/>
        <w:jc w:val="both"/>
        <w:rPr>
          <w:sz w:val="23"/>
          <w:szCs w:val="23"/>
        </w:rPr>
      </w:pPr>
      <w:r w:rsidRPr="00D653D3">
        <w:rPr>
          <w:noProof/>
          <w:position w:val="-26"/>
          <w:sz w:val="23"/>
          <w:szCs w:val="23"/>
        </w:rPr>
        <w:drawing>
          <wp:inline distT="0" distB="0" distL="0" distR="0">
            <wp:extent cx="2295525" cy="514350"/>
            <wp:effectExtent l="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1A5E3A" w:rsidRPr="00D653D3" w:rsidRDefault="001A5E3A" w:rsidP="001A5E3A">
      <w:pPr>
        <w:ind w:firstLine="540"/>
        <w:jc w:val="both"/>
        <w:rPr>
          <w:sz w:val="23"/>
          <w:szCs w:val="23"/>
        </w:rPr>
      </w:pPr>
      <w:r w:rsidRPr="00D653D3">
        <w:rPr>
          <w:sz w:val="23"/>
          <w:szCs w:val="23"/>
        </w:rPr>
        <w:t>где:</w:t>
      </w:r>
    </w:p>
    <w:p w:rsidR="00EC4809" w:rsidRPr="00D653D3" w:rsidRDefault="00EC4809" w:rsidP="00EC4809">
      <w:pPr>
        <w:keepNext/>
        <w:keepLines/>
        <w:autoSpaceDE w:val="0"/>
        <w:autoSpaceDN w:val="0"/>
        <w:adjustRightInd w:val="0"/>
        <w:ind w:left="-284" w:right="-143" w:firstLine="540"/>
        <w:jc w:val="both"/>
        <w:rPr>
          <w:sz w:val="23"/>
          <w:szCs w:val="23"/>
        </w:rPr>
      </w:pPr>
      <w:r w:rsidRPr="00D653D3">
        <w:rPr>
          <w:sz w:val="23"/>
          <w:szCs w:val="23"/>
        </w:rPr>
        <w:t>где</w:t>
      </w:r>
      <w:proofErr w:type="gramStart"/>
      <w:r w:rsidRPr="00D653D3">
        <w:rPr>
          <w:sz w:val="23"/>
          <w:szCs w:val="23"/>
        </w:rPr>
        <w:t xml:space="preserve"> :</w:t>
      </w:r>
      <w:proofErr w:type="gramEnd"/>
    </w:p>
    <w:p w:rsidR="00EC4809" w:rsidRPr="007C3E8F" w:rsidRDefault="00EC4809" w:rsidP="00EC4809">
      <w:pPr>
        <w:keepNext/>
        <w:keepLines/>
        <w:autoSpaceDE w:val="0"/>
        <w:autoSpaceDN w:val="0"/>
        <w:adjustRightInd w:val="0"/>
        <w:ind w:left="-284" w:right="-143" w:firstLine="540"/>
        <w:jc w:val="both"/>
        <w:rPr>
          <w:sz w:val="23"/>
          <w:szCs w:val="23"/>
        </w:rPr>
      </w:pPr>
      <w:r w:rsidRPr="007C3E8F">
        <w:rPr>
          <w:noProof/>
          <w:position w:val="-10"/>
          <w:sz w:val="23"/>
          <w:szCs w:val="23"/>
        </w:rPr>
        <w:drawing>
          <wp:inline distT="0" distB="0" distL="0" distR="0">
            <wp:extent cx="409575" cy="285750"/>
            <wp:effectExtent l="0" t="0" r="9525"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7C3E8F">
        <w:rPr>
          <w:sz w:val="23"/>
          <w:szCs w:val="23"/>
        </w:rPr>
        <w:t xml:space="preserve"> - предельное максимальное значение характеристики, установленное заказчиком;</w:t>
      </w:r>
    </w:p>
    <w:p w:rsidR="00EC4809" w:rsidRPr="007C3E8F" w:rsidRDefault="00EC4809" w:rsidP="00EC4809">
      <w:pPr>
        <w:keepNext/>
        <w:keepLines/>
        <w:ind w:left="-284" w:right="-143" w:firstLine="567"/>
        <w:jc w:val="both"/>
        <w:rPr>
          <w:sz w:val="23"/>
          <w:szCs w:val="23"/>
        </w:rPr>
      </w:pPr>
      <w:proofErr w:type="spellStart"/>
      <w:r w:rsidRPr="007C3E8F">
        <w:rPr>
          <w:sz w:val="23"/>
          <w:szCs w:val="23"/>
        </w:rPr>
        <w:t>Х</w:t>
      </w:r>
      <w:r w:rsidRPr="007C3E8F">
        <w:rPr>
          <w:sz w:val="23"/>
          <w:szCs w:val="23"/>
          <w:vertAlign w:val="subscript"/>
        </w:rPr>
        <w:t>i</w:t>
      </w:r>
      <w:proofErr w:type="spellEnd"/>
      <w:r w:rsidRPr="007C3E8F">
        <w:rPr>
          <w:sz w:val="23"/>
          <w:szCs w:val="23"/>
        </w:rPr>
        <w:t xml:space="preserve"> - значение, содержащееся в предложении участника закупки, заявка (часть заявки) которого подлежит в соответствии с </w:t>
      </w:r>
      <w:proofErr w:type="gramStart"/>
      <w:r w:rsidRPr="007C3E8F">
        <w:rPr>
          <w:bCs/>
          <w:color w:val="000000" w:themeColor="text1"/>
          <w:sz w:val="23"/>
          <w:szCs w:val="23"/>
        </w:rPr>
        <w:t>З</w:t>
      </w:r>
      <w:proofErr w:type="gramEnd"/>
      <w:r w:rsidR="00BD008D">
        <w:fldChar w:fldCharType="begin"/>
      </w:r>
      <w:r w:rsidR="0084056E">
        <w:instrText>HYPERLINK "consultantplus://offline/ref=B5B886ED4AE08CFE5EDCC37FF75A73D9442707752176B0DC4A0D1E81D0212508993D0FAA0B4693AD0DA229C1811Bn3I"</w:instrText>
      </w:r>
      <w:r w:rsidR="00BD008D">
        <w:fldChar w:fldCharType="separate"/>
      </w:r>
      <w:r w:rsidRPr="007C3E8F">
        <w:rPr>
          <w:bCs/>
          <w:color w:val="000000" w:themeColor="text1"/>
          <w:sz w:val="23"/>
          <w:szCs w:val="23"/>
        </w:rPr>
        <w:t>аконом</w:t>
      </w:r>
      <w:r w:rsidR="00BD008D">
        <w:fldChar w:fldCharType="end"/>
      </w:r>
      <w:r w:rsidRPr="007C3E8F">
        <w:rPr>
          <w:bCs/>
          <w:color w:val="000000" w:themeColor="text1"/>
          <w:sz w:val="23"/>
          <w:szCs w:val="23"/>
        </w:rPr>
        <w:t xml:space="preserve"> о контрактной системе</w:t>
      </w:r>
      <w:r w:rsidRPr="007C3E8F">
        <w:rPr>
          <w:sz w:val="23"/>
          <w:szCs w:val="23"/>
        </w:rPr>
        <w:t xml:space="preserve">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EC4809" w:rsidRPr="007C3E8F" w:rsidRDefault="00EC4809" w:rsidP="00EC4809">
      <w:pPr>
        <w:keepNext/>
        <w:keepLines/>
        <w:ind w:left="-284" w:right="-143" w:firstLine="567"/>
        <w:jc w:val="both"/>
        <w:rPr>
          <w:sz w:val="23"/>
          <w:szCs w:val="23"/>
        </w:rPr>
      </w:pPr>
      <w:proofErr w:type="spellStart"/>
      <w:r w:rsidRPr="007C3E8F">
        <w:rPr>
          <w:sz w:val="23"/>
          <w:szCs w:val="23"/>
        </w:rPr>
        <w:t>Х</w:t>
      </w:r>
      <w:r w:rsidRPr="007C3E8F">
        <w:rPr>
          <w:sz w:val="23"/>
          <w:szCs w:val="23"/>
          <w:vertAlign w:val="subscript"/>
        </w:rPr>
        <w:t>min</w:t>
      </w:r>
      <w:proofErr w:type="spellEnd"/>
      <w:r w:rsidRPr="007C3E8F">
        <w:rPr>
          <w:sz w:val="23"/>
          <w:szCs w:val="23"/>
        </w:rPr>
        <w:t xml:space="preserve"> - минимальное значение, содержащееся в заявках (частях заявок), подлежащих в соответствии с </w:t>
      </w:r>
      <w:proofErr w:type="gramStart"/>
      <w:r w:rsidRPr="007C3E8F">
        <w:rPr>
          <w:bCs/>
          <w:color w:val="000000" w:themeColor="text1"/>
          <w:sz w:val="23"/>
          <w:szCs w:val="23"/>
        </w:rPr>
        <w:t>З</w:t>
      </w:r>
      <w:proofErr w:type="gramEnd"/>
      <w:r w:rsidR="00BD008D">
        <w:fldChar w:fldCharType="begin"/>
      </w:r>
      <w:r w:rsidR="0084056E">
        <w:instrText>HYPERLINK "consultantplus://offline/ref=B5B886ED4AE08CFE5EDCC37FF75A73D9442707752176B0DC4A0D1E81D0212508993D0FAA0B4693AD0DA229C1811Bn3I"</w:instrText>
      </w:r>
      <w:r w:rsidR="00BD008D">
        <w:fldChar w:fldCharType="separate"/>
      </w:r>
      <w:r w:rsidRPr="007C3E8F">
        <w:rPr>
          <w:bCs/>
          <w:color w:val="000000" w:themeColor="text1"/>
          <w:sz w:val="23"/>
          <w:szCs w:val="23"/>
        </w:rPr>
        <w:t>аконом</w:t>
      </w:r>
      <w:r w:rsidR="00BD008D">
        <w:fldChar w:fldCharType="end"/>
      </w:r>
      <w:r w:rsidRPr="007C3E8F">
        <w:rPr>
          <w:bCs/>
          <w:color w:val="000000" w:themeColor="text1"/>
          <w:sz w:val="23"/>
          <w:szCs w:val="23"/>
        </w:rPr>
        <w:t xml:space="preserve"> о контрактной системе </w:t>
      </w:r>
      <w:r w:rsidRPr="007C3E8F">
        <w:rPr>
          <w:sz w:val="23"/>
          <w:szCs w:val="23"/>
        </w:rPr>
        <w:t>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EC4809" w:rsidRPr="007C3E8F" w:rsidRDefault="00EC4809" w:rsidP="00EC4809">
      <w:pPr>
        <w:keepNext/>
        <w:keepLines/>
        <w:snapToGrid w:val="0"/>
        <w:ind w:left="-284" w:right="-143" w:firstLine="567"/>
        <w:contextualSpacing/>
        <w:jc w:val="both"/>
        <w:rPr>
          <w:sz w:val="23"/>
          <w:szCs w:val="23"/>
        </w:rPr>
      </w:pPr>
      <w:r w:rsidRPr="007C3E8F">
        <w:rPr>
          <w:w w:val="105"/>
          <w:sz w:val="23"/>
          <w:szCs w:val="23"/>
        </w:rPr>
        <w:t>Непредставление</w:t>
      </w:r>
      <w:r w:rsidRPr="007C3E8F">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5E3A" w:rsidRPr="007C3E8F" w:rsidRDefault="001A5E3A" w:rsidP="001A5E3A">
      <w:pPr>
        <w:widowControl w:val="0"/>
        <w:ind w:right="-39" w:firstLine="567"/>
        <w:jc w:val="both"/>
        <w:rPr>
          <w:sz w:val="23"/>
          <w:szCs w:val="23"/>
        </w:rPr>
      </w:pPr>
    </w:p>
    <w:p w:rsidR="001A5E3A" w:rsidRPr="007C3E8F" w:rsidRDefault="001A5E3A" w:rsidP="001A5E3A">
      <w:pPr>
        <w:widowControl w:val="0"/>
        <w:ind w:right="-39" w:firstLine="567"/>
        <w:jc w:val="both"/>
        <w:rPr>
          <w:rFonts w:eastAsia="Arial"/>
          <w:b/>
          <w:sz w:val="23"/>
          <w:szCs w:val="23"/>
        </w:rPr>
      </w:pPr>
      <w:r w:rsidRPr="007C3E8F">
        <w:rPr>
          <w:rFonts w:eastAsia="Arial"/>
          <w:b/>
          <w:sz w:val="23"/>
          <w:szCs w:val="23"/>
        </w:rPr>
        <w:t>2.</w:t>
      </w:r>
      <w:r w:rsidR="00286071">
        <w:rPr>
          <w:rFonts w:eastAsia="Arial"/>
          <w:b/>
          <w:sz w:val="23"/>
          <w:szCs w:val="23"/>
        </w:rPr>
        <w:t>2</w:t>
      </w:r>
      <w:r w:rsidRPr="007C3E8F">
        <w:rPr>
          <w:rFonts w:eastAsia="Arial"/>
          <w:b/>
          <w:sz w:val="23"/>
          <w:szCs w:val="23"/>
        </w:rPr>
        <w:t xml:space="preserve">. </w:t>
      </w:r>
      <w:r w:rsidRPr="007C3E8F">
        <w:rPr>
          <w:b/>
          <w:sz w:val="23"/>
          <w:szCs w:val="23"/>
        </w:rPr>
        <w:t>Наличие у участников закупки специалистов и иных работников определенного уровня квалификации.</w:t>
      </w:r>
    </w:p>
    <w:p w:rsidR="001A5E3A" w:rsidRPr="007C3E8F" w:rsidRDefault="001A5E3A" w:rsidP="001A5E3A">
      <w:pPr>
        <w:widowControl w:val="0"/>
        <w:ind w:right="-39" w:firstLine="567"/>
        <w:jc w:val="both"/>
        <w:rPr>
          <w:sz w:val="23"/>
          <w:szCs w:val="23"/>
        </w:rPr>
      </w:pPr>
      <w:r w:rsidRPr="007C3E8F">
        <w:rPr>
          <w:sz w:val="23"/>
          <w:szCs w:val="23"/>
        </w:rPr>
        <w:t>Оценка показателя (баллы): 100 баллов</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Значимость показателя: 50%.</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Для оценки заявок по данному показателю устанавливается:</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xml:space="preserve">- инженер-протезист (техник-протезист, техник, механик протезно-ортопедических изделий); </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врач-ортопед (либо 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xml:space="preserve">б) перечень следующих документов, подтверждающих наличие специалистов и иных работников, их квалификацию, предусмотренные перечнем, </w:t>
      </w:r>
      <w:r w:rsidRPr="007C3E8F">
        <w:rPr>
          <w:rFonts w:ascii="Times New Roman" w:hAnsi="Times New Roman"/>
          <w:sz w:val="23"/>
          <w:szCs w:val="23"/>
        </w:rPr>
        <w:lastRenderedPageBreak/>
        <w:t>установленным в соответствии с подпунктом "а" настоящего пункта:</w:t>
      </w: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1A5E3A" w:rsidRPr="007C3E8F" w:rsidRDefault="001A5E3A" w:rsidP="001A5E3A">
      <w:pPr>
        <w:jc w:val="both"/>
        <w:rPr>
          <w:rFonts w:eastAsia="Calibri"/>
          <w:sz w:val="23"/>
          <w:szCs w:val="23"/>
          <w:lang w:eastAsia="en-US"/>
        </w:rPr>
      </w:pPr>
      <w:r w:rsidRPr="007C3E8F">
        <w:rPr>
          <w:sz w:val="23"/>
          <w:szCs w:val="23"/>
        </w:rPr>
        <w:t xml:space="preserve">- </w:t>
      </w:r>
      <w:r w:rsidRPr="007C3E8F">
        <w:rPr>
          <w:rFonts w:eastAsia="Calibri"/>
          <w:sz w:val="23"/>
          <w:szCs w:val="23"/>
          <w:lang w:eastAsia="en-US"/>
        </w:rPr>
        <w:t>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обеспечению инвалидов Изделиями, являющимися объектом закупки;</w:t>
      </w:r>
    </w:p>
    <w:p w:rsidR="001A5E3A" w:rsidRPr="007C3E8F" w:rsidRDefault="001A5E3A" w:rsidP="001A5E3A">
      <w:pPr>
        <w:jc w:val="both"/>
        <w:rPr>
          <w:rFonts w:eastAsia="Calibri"/>
          <w:sz w:val="23"/>
          <w:szCs w:val="23"/>
          <w:lang w:eastAsia="en-US"/>
        </w:rPr>
      </w:pPr>
      <w:r w:rsidRPr="007C3E8F">
        <w:rPr>
          <w:rFonts w:eastAsia="Calibri"/>
          <w:sz w:val="23"/>
          <w:szCs w:val="23"/>
          <w:lang w:eastAsia="en-US"/>
        </w:rPr>
        <w:t xml:space="preserve">- 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7C3E8F">
        <w:rPr>
          <w:rFonts w:eastAsia="Calibri"/>
          <w:sz w:val="23"/>
          <w:szCs w:val="23"/>
          <w:lang w:eastAsia="en-US"/>
        </w:rPr>
        <w:t>специалитет</w:t>
      </w:r>
      <w:proofErr w:type="spellEnd"/>
      <w:r w:rsidRPr="007C3E8F">
        <w:rPr>
          <w:rFonts w:eastAsia="Calibri"/>
          <w:sz w:val="23"/>
          <w:szCs w:val="23"/>
          <w:lang w:eastAsia="en-US"/>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7C3E8F">
        <w:rPr>
          <w:rFonts w:eastAsia="Calibri"/>
          <w:sz w:val="23"/>
          <w:szCs w:val="23"/>
          <w:lang w:eastAsia="en-US"/>
        </w:rPr>
        <w:t>специалитет</w:t>
      </w:r>
      <w:proofErr w:type="spellEnd"/>
      <w:r w:rsidRPr="007C3E8F">
        <w:rPr>
          <w:rFonts w:eastAsia="Calibri"/>
          <w:sz w:val="23"/>
          <w:szCs w:val="23"/>
          <w:lang w:eastAsia="en-US"/>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1A5E3A" w:rsidRPr="007C3E8F" w:rsidRDefault="001A5E3A" w:rsidP="001A5E3A">
      <w:pPr>
        <w:pStyle w:val="afff8"/>
        <w:widowControl w:val="0"/>
        <w:jc w:val="both"/>
        <w:rPr>
          <w:rFonts w:ascii="Times New Roman" w:hAnsi="Times New Roman"/>
          <w:sz w:val="23"/>
          <w:szCs w:val="23"/>
        </w:rPr>
      </w:pPr>
    </w:p>
    <w:p w:rsidR="001A5E3A" w:rsidRPr="007C3E8F" w:rsidRDefault="001A5E3A" w:rsidP="001A5E3A">
      <w:pPr>
        <w:pStyle w:val="afff8"/>
        <w:widowControl w:val="0"/>
        <w:jc w:val="both"/>
        <w:rPr>
          <w:rFonts w:ascii="Times New Roman" w:hAnsi="Times New Roman"/>
          <w:sz w:val="23"/>
          <w:szCs w:val="23"/>
        </w:rPr>
      </w:pPr>
      <w:r w:rsidRPr="007C3E8F">
        <w:rPr>
          <w:rFonts w:ascii="Times New Roman" w:hAnsi="Times New Roman"/>
          <w:sz w:val="23"/>
          <w:szCs w:val="23"/>
        </w:rPr>
        <w:t>Данный показатель (</w:t>
      </w:r>
      <w:proofErr w:type="spellStart"/>
      <w:r w:rsidRPr="007C3E8F">
        <w:rPr>
          <w:rFonts w:ascii="Times New Roman" w:hAnsi="Times New Roman"/>
          <w:sz w:val="23"/>
          <w:szCs w:val="23"/>
        </w:rPr>
        <w:t>БХ</w:t>
      </w:r>
      <w:r w:rsidRPr="007C3E8F">
        <w:rPr>
          <w:rFonts w:ascii="Times New Roman" w:hAnsi="Times New Roman"/>
          <w:sz w:val="23"/>
          <w:szCs w:val="23"/>
          <w:vertAlign w:val="subscript"/>
        </w:rPr>
        <w:t>i</w:t>
      </w:r>
      <w:proofErr w:type="spellEnd"/>
      <w:r w:rsidRPr="007C3E8F">
        <w:rPr>
          <w:rFonts w:ascii="Times New Roman" w:hAnsi="Times New Roman"/>
          <w:sz w:val="23"/>
          <w:szCs w:val="23"/>
        </w:rPr>
        <w:t>) рассчитывается следующим образом:</w:t>
      </w:r>
    </w:p>
    <w:p w:rsidR="001A5E3A" w:rsidRPr="007C3E8F" w:rsidRDefault="001A5E3A" w:rsidP="001A5E3A">
      <w:pPr>
        <w:widowControl w:val="0"/>
        <w:ind w:right="-39" w:firstLine="567"/>
        <w:jc w:val="both"/>
        <w:rPr>
          <w:sz w:val="23"/>
          <w:szCs w:val="23"/>
        </w:rPr>
      </w:pPr>
      <w:r w:rsidRPr="007C3E8F">
        <w:rPr>
          <w:noProof/>
          <w:position w:val="-26"/>
          <w:sz w:val="23"/>
          <w:szCs w:val="23"/>
        </w:rPr>
        <w:drawing>
          <wp:inline distT="0" distB="0" distL="0" distR="0">
            <wp:extent cx="2087245" cy="480060"/>
            <wp:effectExtent l="0" t="0" r="8255" b="0"/>
            <wp:docPr id="1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4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245" cy="480060"/>
                    </a:xfrm>
                    <a:prstGeom prst="rect">
                      <a:avLst/>
                    </a:prstGeom>
                    <a:noFill/>
                    <a:ln>
                      <a:noFill/>
                    </a:ln>
                  </pic:spPr>
                </pic:pic>
              </a:graphicData>
            </a:graphic>
          </wp:inline>
        </w:drawing>
      </w:r>
    </w:p>
    <w:p w:rsidR="001A5E3A" w:rsidRPr="007C3E8F" w:rsidRDefault="001A5E3A" w:rsidP="001A5E3A">
      <w:pPr>
        <w:widowControl w:val="0"/>
        <w:ind w:right="-39" w:firstLine="567"/>
        <w:jc w:val="both"/>
        <w:rPr>
          <w:sz w:val="23"/>
          <w:szCs w:val="23"/>
        </w:rPr>
      </w:pPr>
    </w:p>
    <w:p w:rsidR="001A5E3A" w:rsidRPr="007C3E8F" w:rsidRDefault="001A5E3A" w:rsidP="001A5E3A">
      <w:pPr>
        <w:ind w:firstLine="540"/>
        <w:jc w:val="both"/>
        <w:rPr>
          <w:sz w:val="23"/>
          <w:szCs w:val="23"/>
        </w:rPr>
      </w:pPr>
      <w:r w:rsidRPr="007C3E8F">
        <w:rPr>
          <w:sz w:val="23"/>
          <w:szCs w:val="23"/>
        </w:rPr>
        <w:t>где:</w:t>
      </w:r>
    </w:p>
    <w:p w:rsidR="001A5E3A" w:rsidRPr="007C3E8F" w:rsidRDefault="001A5E3A" w:rsidP="001A5E3A">
      <w:pPr>
        <w:spacing w:before="220"/>
        <w:ind w:firstLine="540"/>
        <w:jc w:val="both"/>
        <w:rPr>
          <w:sz w:val="23"/>
          <w:szCs w:val="23"/>
        </w:rPr>
      </w:pPr>
      <w:proofErr w:type="spellStart"/>
      <w:proofErr w:type="gramStart"/>
      <w:r w:rsidRPr="007C3E8F">
        <w:rPr>
          <w:sz w:val="23"/>
          <w:szCs w:val="23"/>
        </w:rPr>
        <w:t>Х</w:t>
      </w:r>
      <w:proofErr w:type="gramEnd"/>
      <w:r w:rsidRPr="007C3E8F">
        <w:rPr>
          <w:sz w:val="23"/>
          <w:szCs w:val="23"/>
          <w:vertAlign w:val="subscript"/>
        </w:rPr>
        <w:t>max</w:t>
      </w:r>
      <w:proofErr w:type="spellEnd"/>
      <w:r w:rsidRPr="007C3E8F">
        <w:rPr>
          <w:sz w:val="23"/>
          <w:szCs w:val="23"/>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7C3E8F" w:rsidRDefault="001A5E3A" w:rsidP="001A5E3A">
      <w:pPr>
        <w:spacing w:before="220"/>
        <w:ind w:firstLine="540"/>
        <w:jc w:val="both"/>
        <w:rPr>
          <w:sz w:val="23"/>
          <w:szCs w:val="23"/>
        </w:rPr>
      </w:pPr>
      <w:proofErr w:type="spellStart"/>
      <w:r w:rsidRPr="007C3E8F">
        <w:rPr>
          <w:sz w:val="23"/>
          <w:szCs w:val="23"/>
        </w:rPr>
        <w:t>Х</w:t>
      </w:r>
      <w:proofErr w:type="gramStart"/>
      <w:r w:rsidRPr="007C3E8F">
        <w:rPr>
          <w:sz w:val="23"/>
          <w:szCs w:val="23"/>
          <w:vertAlign w:val="subscript"/>
        </w:rPr>
        <w:t>i</w:t>
      </w:r>
      <w:proofErr w:type="spellEnd"/>
      <w:proofErr w:type="gramEnd"/>
      <w:r w:rsidRPr="007C3E8F">
        <w:rPr>
          <w:sz w:val="23"/>
          <w:szCs w:val="23"/>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7C3E8F" w:rsidRDefault="001A5E3A" w:rsidP="001A5E3A">
      <w:pPr>
        <w:spacing w:before="220"/>
        <w:ind w:firstLine="540"/>
        <w:jc w:val="both"/>
        <w:rPr>
          <w:sz w:val="23"/>
          <w:szCs w:val="23"/>
        </w:rPr>
      </w:pPr>
      <w:proofErr w:type="spellStart"/>
      <w:r w:rsidRPr="007C3E8F">
        <w:rPr>
          <w:sz w:val="23"/>
          <w:szCs w:val="23"/>
        </w:rPr>
        <w:t>Х</w:t>
      </w:r>
      <w:r w:rsidRPr="007C3E8F">
        <w:rPr>
          <w:sz w:val="23"/>
          <w:szCs w:val="23"/>
          <w:vertAlign w:val="subscript"/>
        </w:rPr>
        <w:t>min</w:t>
      </w:r>
      <w:proofErr w:type="spellEnd"/>
      <w:r w:rsidRPr="007C3E8F">
        <w:rPr>
          <w:sz w:val="23"/>
          <w:szCs w:val="23"/>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опыта работы, связанного с предметом контракта, и деловой репутации, специалистов и иных работников определенного уровня квалификации".</w:t>
      </w:r>
    </w:p>
    <w:p w:rsidR="001A5E3A" w:rsidRPr="007C3E8F" w:rsidRDefault="001A5E3A" w:rsidP="001A5E3A">
      <w:pPr>
        <w:widowControl w:val="0"/>
        <w:snapToGrid w:val="0"/>
        <w:ind w:right="-94" w:firstLine="567"/>
        <w:contextualSpacing/>
        <w:jc w:val="both"/>
        <w:rPr>
          <w:w w:val="105"/>
          <w:sz w:val="23"/>
          <w:szCs w:val="23"/>
        </w:rPr>
      </w:pPr>
    </w:p>
    <w:p w:rsidR="001A5E3A" w:rsidRPr="007C3E8F" w:rsidRDefault="001A5E3A" w:rsidP="001A5E3A">
      <w:pPr>
        <w:widowControl w:val="0"/>
        <w:snapToGrid w:val="0"/>
        <w:ind w:right="-94" w:firstLine="567"/>
        <w:contextualSpacing/>
        <w:jc w:val="both"/>
        <w:rPr>
          <w:sz w:val="23"/>
          <w:szCs w:val="23"/>
        </w:rPr>
      </w:pPr>
      <w:r w:rsidRPr="007C3E8F">
        <w:rPr>
          <w:w w:val="105"/>
          <w:sz w:val="23"/>
          <w:szCs w:val="23"/>
        </w:rPr>
        <w:t>Непредставление</w:t>
      </w:r>
      <w:r w:rsidRPr="007C3E8F">
        <w:rPr>
          <w:sz w:val="23"/>
          <w:szCs w:val="23"/>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1A5E3A" w:rsidRPr="007C3E8F" w:rsidRDefault="001A5E3A" w:rsidP="001A5E3A">
      <w:pPr>
        <w:widowControl w:val="0"/>
        <w:jc w:val="both"/>
        <w:rPr>
          <w:i/>
          <w:kern w:val="28"/>
          <w:sz w:val="23"/>
          <w:szCs w:val="23"/>
          <w:u w:val="single"/>
        </w:rPr>
      </w:pPr>
    </w:p>
    <w:p w:rsidR="001A5E3A" w:rsidRPr="007C3E8F" w:rsidRDefault="001A5E3A" w:rsidP="001A5E3A">
      <w:pPr>
        <w:autoSpaceDE w:val="0"/>
        <w:autoSpaceDN w:val="0"/>
        <w:adjustRightInd w:val="0"/>
        <w:ind w:firstLine="709"/>
        <w:jc w:val="right"/>
        <w:rPr>
          <w:sz w:val="23"/>
          <w:szCs w:val="23"/>
        </w:rPr>
      </w:pPr>
      <w:r w:rsidRPr="007C3E8F">
        <w:rPr>
          <w:sz w:val="23"/>
          <w:szCs w:val="23"/>
        </w:rPr>
        <w:t xml:space="preserve">Рекомендуемая Форма 1 </w:t>
      </w:r>
    </w:p>
    <w:p w:rsidR="001A5E3A" w:rsidRPr="007C3E8F" w:rsidRDefault="001A5E3A" w:rsidP="001A5E3A">
      <w:pPr>
        <w:widowControl w:val="0"/>
        <w:autoSpaceDE w:val="0"/>
        <w:autoSpaceDN w:val="0"/>
        <w:adjustRightInd w:val="0"/>
        <w:jc w:val="center"/>
        <w:rPr>
          <w:kern w:val="2"/>
          <w:sz w:val="23"/>
          <w:szCs w:val="23"/>
        </w:rPr>
      </w:pPr>
      <w:r w:rsidRPr="007C3E8F">
        <w:rPr>
          <w:bCs/>
          <w:sz w:val="23"/>
          <w:szCs w:val="23"/>
        </w:rPr>
        <w:t xml:space="preserve">Предложение о </w:t>
      </w:r>
      <w:r w:rsidRPr="007C3E8F">
        <w:rPr>
          <w:kern w:val="2"/>
          <w:sz w:val="23"/>
          <w:szCs w:val="23"/>
        </w:rPr>
        <w:t>квалификации участников закупки</w:t>
      </w:r>
    </w:p>
    <w:p w:rsidR="001A5E3A" w:rsidRPr="007C3E8F" w:rsidRDefault="001A5E3A" w:rsidP="001A5E3A">
      <w:pPr>
        <w:widowControl w:val="0"/>
        <w:jc w:val="both"/>
        <w:rPr>
          <w:b/>
          <w:sz w:val="23"/>
          <w:szCs w:val="23"/>
          <w:lang w:eastAsia="en-US"/>
        </w:rPr>
      </w:pPr>
      <w:r w:rsidRPr="007C3E8F">
        <w:rPr>
          <w:b/>
          <w:sz w:val="23"/>
          <w:szCs w:val="23"/>
        </w:rPr>
        <w:t>Таблица 1. Наличие у участников закупки опыта поставки товара, выполнения работы, оказания услуги, связанного с предметом контракта.</w:t>
      </w:r>
    </w:p>
    <w:tbl>
      <w:tblPr>
        <w:tblStyle w:val="affff2"/>
        <w:tblW w:w="5166" w:type="pct"/>
        <w:tblInd w:w="-318" w:type="dxa"/>
        <w:tblLook w:val="04A0"/>
      </w:tblPr>
      <w:tblGrid>
        <w:gridCol w:w="752"/>
        <w:gridCol w:w="4171"/>
        <w:gridCol w:w="2432"/>
        <w:gridCol w:w="3501"/>
        <w:gridCol w:w="2264"/>
        <w:gridCol w:w="2157"/>
      </w:tblGrid>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 п/п</w:t>
            </w:r>
          </w:p>
        </w:tc>
        <w:tc>
          <w:tcPr>
            <w:tcW w:w="1365"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Предмет договора (контракта), оцениваемого по детализирующему показателю, сопоставимый с предметом контракта, заключаемого по результатам определения исполнителя</w:t>
            </w:r>
          </w:p>
        </w:tc>
        <w:tc>
          <w:tcPr>
            <w:tcW w:w="79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Номер и дата договора (контракта)</w:t>
            </w:r>
          </w:p>
        </w:tc>
        <w:tc>
          <w:tcPr>
            <w:tcW w:w="11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 xml:space="preserve">Реестровый номер контракта (на сайте в информационно-телекоммуникационной сети «Интернет» </w:t>
            </w:r>
            <w:hyperlink r:id="rId50" w:history="1">
              <w:r w:rsidRPr="007C3E8F">
                <w:rPr>
                  <w:color w:val="0000FF"/>
                  <w:sz w:val="23"/>
                  <w:szCs w:val="23"/>
                  <w:u w:val="single"/>
                </w:rPr>
                <w:t>www.zakupki.gov.ru</w:t>
              </w:r>
            </w:hyperlink>
            <w:r w:rsidRPr="007C3E8F">
              <w:rPr>
                <w:sz w:val="23"/>
                <w:szCs w:val="23"/>
              </w:rPr>
              <w:t>) (при наличии)</w:t>
            </w:r>
          </w:p>
        </w:tc>
        <w:tc>
          <w:tcPr>
            <w:tcW w:w="741"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overflowPunct w:val="0"/>
              <w:snapToGrid w:val="0"/>
              <w:jc w:val="center"/>
              <w:rPr>
                <w:bCs/>
                <w:sz w:val="23"/>
                <w:szCs w:val="23"/>
              </w:rPr>
            </w:pPr>
            <w:r w:rsidRPr="007C3E8F">
              <w:rPr>
                <w:bCs/>
                <w:sz w:val="23"/>
                <w:szCs w:val="23"/>
              </w:rPr>
              <w:t xml:space="preserve">Наименование заказчика </w:t>
            </w:r>
          </w:p>
          <w:p w:rsidR="001A5E3A" w:rsidRPr="007C3E8F" w:rsidRDefault="001A5E3A" w:rsidP="001A5E3A">
            <w:pPr>
              <w:overflowPunct w:val="0"/>
              <w:snapToGrid w:val="0"/>
              <w:jc w:val="center"/>
              <w:rPr>
                <w:bCs/>
                <w:sz w:val="23"/>
                <w:szCs w:val="23"/>
              </w:rPr>
            </w:pPr>
            <w:r w:rsidRPr="007C3E8F">
              <w:rPr>
                <w:bCs/>
                <w:sz w:val="23"/>
                <w:szCs w:val="23"/>
              </w:rPr>
              <w:t>(с указанием ИНН) (при наличии)</w:t>
            </w:r>
          </w:p>
        </w:tc>
        <w:tc>
          <w:tcPr>
            <w:tcW w:w="70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Суммарная стоимость выполненных работ</w:t>
            </w:r>
          </w:p>
        </w:tc>
      </w:tr>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1.</w:t>
            </w:r>
          </w:p>
        </w:tc>
        <w:tc>
          <w:tcPr>
            <w:tcW w:w="1365"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r>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hideMark/>
          </w:tcPr>
          <w:p w:rsidR="001A5E3A" w:rsidRPr="007C3E8F" w:rsidRDefault="001A5E3A" w:rsidP="001A5E3A">
            <w:pPr>
              <w:keepLines/>
              <w:rPr>
                <w:sz w:val="23"/>
                <w:szCs w:val="23"/>
              </w:rPr>
            </w:pPr>
            <w:r w:rsidRPr="007C3E8F">
              <w:rPr>
                <w:sz w:val="23"/>
                <w:szCs w:val="23"/>
              </w:rPr>
              <w:t>2.</w:t>
            </w:r>
          </w:p>
        </w:tc>
        <w:tc>
          <w:tcPr>
            <w:tcW w:w="1365"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r>
      <w:tr w:rsidR="001A5E3A" w:rsidRPr="007C3E8F" w:rsidTr="001A5E3A">
        <w:tc>
          <w:tcPr>
            <w:tcW w:w="2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r w:rsidRPr="007C3E8F">
              <w:rPr>
                <w:sz w:val="23"/>
                <w:szCs w:val="23"/>
              </w:rPr>
              <w:t>…</w:t>
            </w:r>
          </w:p>
        </w:tc>
        <w:tc>
          <w:tcPr>
            <w:tcW w:w="1365"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9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114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41"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c>
          <w:tcPr>
            <w:tcW w:w="706" w:type="pct"/>
            <w:tcBorders>
              <w:top w:val="single" w:sz="4" w:space="0" w:color="000000"/>
              <w:left w:val="single" w:sz="4" w:space="0" w:color="000000"/>
              <w:bottom w:val="single" w:sz="4" w:space="0" w:color="000000"/>
              <w:right w:val="single" w:sz="4" w:space="0" w:color="000000"/>
            </w:tcBorders>
          </w:tcPr>
          <w:p w:rsidR="001A5E3A" w:rsidRPr="007C3E8F" w:rsidRDefault="001A5E3A" w:rsidP="001A5E3A">
            <w:pPr>
              <w:keepLines/>
              <w:rPr>
                <w:sz w:val="23"/>
                <w:szCs w:val="23"/>
              </w:rPr>
            </w:pPr>
          </w:p>
        </w:tc>
      </w:tr>
    </w:tbl>
    <w:p w:rsidR="001A5E3A" w:rsidRPr="007C3E8F" w:rsidRDefault="001A5E3A" w:rsidP="001A5E3A">
      <w:pPr>
        <w:widowControl w:val="0"/>
        <w:rPr>
          <w:sz w:val="23"/>
          <w:szCs w:val="23"/>
          <w:lang w:eastAsia="en-US"/>
        </w:rPr>
      </w:pPr>
    </w:p>
    <w:p w:rsidR="001A5E3A" w:rsidRPr="007C3E8F" w:rsidRDefault="001A5E3A" w:rsidP="001A5E3A">
      <w:pPr>
        <w:widowControl w:val="0"/>
        <w:rPr>
          <w:b/>
          <w:sz w:val="23"/>
          <w:szCs w:val="23"/>
        </w:rPr>
      </w:pPr>
      <w:r w:rsidRPr="007C3E8F">
        <w:rPr>
          <w:b/>
          <w:sz w:val="23"/>
          <w:szCs w:val="23"/>
        </w:rPr>
        <w:t>Таблица 2. Наличие у участников закупки специалистов и иных работников определенного уровня квалификации.</w:t>
      </w: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616"/>
        <w:gridCol w:w="2444"/>
        <w:gridCol w:w="3918"/>
        <w:gridCol w:w="6601"/>
      </w:tblGrid>
      <w:tr w:rsidR="001A5E3A" w:rsidRPr="007C3E8F" w:rsidTr="001A5E3A">
        <w:trPr>
          <w:trHeight w:val="323"/>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w:t>
            </w:r>
          </w:p>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п/п</w:t>
            </w:r>
          </w:p>
        </w:tc>
        <w:tc>
          <w:tcPr>
            <w:tcW w:w="527"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Фамилия, имя, отчество</w:t>
            </w:r>
          </w:p>
        </w:tc>
        <w:tc>
          <w:tcPr>
            <w:tcW w:w="797"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sz w:val="23"/>
                <w:szCs w:val="23"/>
                <w:lang w:eastAsia="en-US"/>
              </w:rPr>
            </w:pPr>
            <w:r w:rsidRPr="007C3E8F">
              <w:rPr>
                <w:bCs/>
                <w:sz w:val="23"/>
                <w:szCs w:val="23"/>
                <w:lang w:eastAsia="en-US"/>
              </w:rPr>
              <w:t>Трудовые книжки, сведения о трудовой деятельности (в т.ч. «Сведения о застрахованных лицах (форма СЗВ-М)»)</w:t>
            </w:r>
          </w:p>
        </w:tc>
        <w:tc>
          <w:tcPr>
            <w:tcW w:w="1278"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Cs/>
                <w:sz w:val="23"/>
                <w:szCs w:val="23"/>
                <w:lang w:eastAsia="en-US"/>
              </w:rPr>
            </w:pPr>
            <w:r w:rsidRPr="007C3E8F">
              <w:rPr>
                <w:bCs/>
                <w:sz w:val="23"/>
                <w:szCs w:val="23"/>
                <w:lang w:eastAsia="en-US"/>
              </w:rPr>
              <w:t xml:space="preserve">Реквизиты документов, подтверждающих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оказания услуг по изготовлению </w:t>
            </w:r>
            <w:r w:rsidRPr="006E04BE">
              <w:rPr>
                <w:bCs/>
                <w:sz w:val="23"/>
                <w:szCs w:val="23"/>
                <w:lang w:eastAsia="en-US"/>
              </w:rPr>
              <w:t>протезов нижних конечностей</w:t>
            </w:r>
            <w:r w:rsidR="006E04BE">
              <w:rPr>
                <w:bCs/>
                <w:sz w:val="23"/>
                <w:szCs w:val="23"/>
                <w:lang w:eastAsia="en-US"/>
              </w:rPr>
              <w:t xml:space="preserve"> </w:t>
            </w:r>
          </w:p>
        </w:tc>
        <w:tc>
          <w:tcPr>
            <w:tcW w:w="2153"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Cs/>
                <w:sz w:val="23"/>
                <w:szCs w:val="23"/>
                <w:lang w:eastAsia="en-US"/>
              </w:rPr>
            </w:pPr>
            <w:proofErr w:type="gramStart"/>
            <w:r w:rsidRPr="007C3E8F">
              <w:rPr>
                <w:bCs/>
                <w:sz w:val="23"/>
                <w:szCs w:val="23"/>
                <w:lang w:eastAsia="en-US"/>
              </w:rPr>
              <w:t xml:space="preserve">Реквизиты документов,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7C3E8F">
              <w:rPr>
                <w:bCs/>
                <w:sz w:val="23"/>
                <w:szCs w:val="23"/>
                <w:lang w:eastAsia="en-US"/>
              </w:rPr>
              <w:t>специалитет</w:t>
            </w:r>
            <w:proofErr w:type="spellEnd"/>
            <w:r w:rsidRPr="007C3E8F">
              <w:rPr>
                <w:bCs/>
                <w:sz w:val="23"/>
                <w:szCs w:val="23"/>
                <w:lang w:eastAsia="en-US"/>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7C3E8F">
              <w:rPr>
                <w:bCs/>
                <w:sz w:val="23"/>
                <w:szCs w:val="23"/>
                <w:lang w:eastAsia="en-US"/>
              </w:rPr>
              <w:t>специалитет</w:t>
            </w:r>
            <w:proofErr w:type="spellEnd"/>
            <w:r w:rsidRPr="007C3E8F">
              <w:rPr>
                <w:bCs/>
                <w:sz w:val="23"/>
                <w:szCs w:val="23"/>
                <w:lang w:eastAsia="en-US"/>
              </w:rPr>
              <w:t xml:space="preserve"> по специальности "Лечебное дело" или</w:t>
            </w:r>
            <w:proofErr w:type="gramEnd"/>
            <w:r w:rsidRPr="007C3E8F">
              <w:rPr>
                <w:bCs/>
                <w:sz w:val="23"/>
                <w:szCs w:val="23"/>
                <w:lang w:eastAsia="en-US"/>
              </w:rPr>
              <w:t xml:space="preserve"> "</w:t>
            </w:r>
            <w:proofErr w:type="gramStart"/>
            <w:r w:rsidRPr="007C3E8F">
              <w:rPr>
                <w:bCs/>
                <w:sz w:val="23"/>
                <w:szCs w:val="23"/>
                <w:lang w:eastAsia="en-US"/>
              </w:rPr>
              <w:t xml:space="preserve">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w:t>
            </w:r>
            <w:r w:rsidRPr="007C3E8F">
              <w:rPr>
                <w:bCs/>
                <w:sz w:val="23"/>
                <w:szCs w:val="23"/>
                <w:lang w:eastAsia="en-US"/>
              </w:rPr>
              <w:lastRenderedPageBreak/>
              <w:t>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roofErr w:type="gramEnd"/>
          </w:p>
        </w:tc>
      </w:tr>
      <w:tr w:rsidR="001A5E3A" w:rsidRPr="007C3E8F" w:rsidTr="001A5E3A">
        <w:trPr>
          <w:trHeight w:val="208"/>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
                <w:sz w:val="23"/>
                <w:szCs w:val="23"/>
                <w:lang w:eastAsia="en-US"/>
              </w:rPr>
            </w:pPr>
            <w:r w:rsidRPr="007C3E8F">
              <w:rPr>
                <w:b/>
                <w:bCs/>
                <w:sz w:val="23"/>
                <w:szCs w:val="23"/>
                <w:lang w:eastAsia="en-US"/>
              </w:rPr>
              <w:lastRenderedPageBreak/>
              <w:t>1</w:t>
            </w:r>
          </w:p>
        </w:tc>
        <w:tc>
          <w:tcPr>
            <w:tcW w:w="52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c>
          <w:tcPr>
            <w:tcW w:w="79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c>
          <w:tcPr>
            <w:tcW w:w="1278"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c>
          <w:tcPr>
            <w:tcW w:w="2153"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sz w:val="23"/>
                <w:szCs w:val="23"/>
                <w:lang w:eastAsia="en-US"/>
              </w:rPr>
            </w:pPr>
          </w:p>
        </w:tc>
      </w:tr>
      <w:tr w:rsidR="001A5E3A" w:rsidRPr="007C3E8F" w:rsidTr="001A5E3A">
        <w:trPr>
          <w:trHeight w:val="208"/>
        </w:trPr>
        <w:tc>
          <w:tcPr>
            <w:tcW w:w="245" w:type="pct"/>
            <w:tcBorders>
              <w:top w:val="single" w:sz="4" w:space="0" w:color="auto"/>
              <w:left w:val="single" w:sz="4" w:space="0" w:color="auto"/>
              <w:bottom w:val="single" w:sz="4" w:space="0" w:color="auto"/>
              <w:right w:val="single" w:sz="4" w:space="0" w:color="auto"/>
            </w:tcBorders>
            <w:hideMark/>
          </w:tcPr>
          <w:p w:rsidR="001A5E3A" w:rsidRPr="007C3E8F" w:rsidRDefault="001A5E3A" w:rsidP="001A5E3A">
            <w:pPr>
              <w:autoSpaceDE w:val="0"/>
              <w:autoSpaceDN w:val="0"/>
              <w:adjustRightInd w:val="0"/>
              <w:spacing w:line="264" w:lineRule="auto"/>
              <w:jc w:val="center"/>
              <w:rPr>
                <w:b/>
                <w:bCs/>
                <w:sz w:val="23"/>
                <w:szCs w:val="23"/>
                <w:lang w:eastAsia="en-US"/>
              </w:rPr>
            </w:pPr>
            <w:r w:rsidRPr="007C3E8F">
              <w:rPr>
                <w:b/>
                <w:bCs/>
                <w:sz w:val="23"/>
                <w:szCs w:val="23"/>
                <w:lang w:eastAsia="en-US"/>
              </w:rPr>
              <w:t>…</w:t>
            </w:r>
          </w:p>
        </w:tc>
        <w:tc>
          <w:tcPr>
            <w:tcW w:w="52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797"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1278"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c>
          <w:tcPr>
            <w:tcW w:w="2153" w:type="pct"/>
            <w:tcBorders>
              <w:top w:val="single" w:sz="4" w:space="0" w:color="auto"/>
              <w:left w:val="single" w:sz="4" w:space="0" w:color="auto"/>
              <w:bottom w:val="single" w:sz="4" w:space="0" w:color="auto"/>
              <w:right w:val="single" w:sz="4" w:space="0" w:color="auto"/>
            </w:tcBorders>
          </w:tcPr>
          <w:p w:rsidR="001A5E3A" w:rsidRPr="007C3E8F" w:rsidRDefault="001A5E3A" w:rsidP="001A5E3A">
            <w:pPr>
              <w:autoSpaceDE w:val="0"/>
              <w:autoSpaceDN w:val="0"/>
              <w:adjustRightInd w:val="0"/>
              <w:spacing w:line="264" w:lineRule="auto"/>
              <w:rPr>
                <w:b/>
                <w:bCs/>
                <w:sz w:val="23"/>
                <w:szCs w:val="23"/>
                <w:lang w:eastAsia="en-US"/>
              </w:rPr>
            </w:pPr>
          </w:p>
        </w:tc>
      </w:tr>
    </w:tbl>
    <w:p w:rsidR="001A5E3A" w:rsidRPr="007C3E8F" w:rsidRDefault="001A5E3A" w:rsidP="001A5E3A">
      <w:pPr>
        <w:widowControl w:val="0"/>
        <w:ind w:firstLine="720"/>
        <w:jc w:val="right"/>
        <w:rPr>
          <w:sz w:val="23"/>
          <w:szCs w:val="23"/>
        </w:rPr>
      </w:pPr>
    </w:p>
    <w:sectPr w:rsidR="001A5E3A" w:rsidRPr="007C3E8F" w:rsidSect="00C131AD">
      <w:pgSz w:w="16838" w:h="11906" w:orient="landscape"/>
      <w:pgMar w:top="851" w:right="1134" w:bottom="1985" w:left="1134"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F43" w:rsidRDefault="006C2F43" w:rsidP="00DF5110">
      <w:r>
        <w:separator/>
      </w:r>
    </w:p>
  </w:endnote>
  <w:endnote w:type="continuationSeparator" w:id="0">
    <w:p w:rsidR="006C2F43" w:rsidRDefault="006C2F43" w:rsidP="00DF5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F43" w:rsidRDefault="006C2F43" w:rsidP="00DF5110">
      <w:r>
        <w:separator/>
      </w:r>
    </w:p>
  </w:footnote>
  <w:footnote w:type="continuationSeparator" w:id="0">
    <w:p w:rsidR="006C2F43" w:rsidRDefault="006C2F43" w:rsidP="00DF5110">
      <w:r>
        <w:continuationSeparator/>
      </w:r>
    </w:p>
  </w:footnote>
  <w:footnote w:id="1">
    <w:p w:rsidR="006C2F43" w:rsidRDefault="006C2F43" w:rsidP="00223C14">
      <w:pPr>
        <w:pStyle w:val="affff4"/>
        <w:jc w:val="both"/>
      </w:pPr>
      <w:r>
        <w:rPr>
          <w:rStyle w:val="affff6"/>
        </w:rPr>
        <w:footnoteRef/>
      </w:r>
      <w:r>
        <w:t xml:space="preserve"> </w:t>
      </w:r>
      <w:r w:rsidRPr="00147DD0">
        <w:t xml:space="preserve">Оценка заявок – это действия членов комиссии по осуществлению закупок по присвоению в случаях, предусмотренных Законом, и в соответствии с </w:t>
      </w:r>
      <w:r w:rsidRPr="00223C14">
        <w:t>Положение об оценке заявок на участие в закупке товаров, работ, услуг для обеспечения государственных и муниципальных нужд</w:t>
      </w:r>
      <w:r>
        <w:t xml:space="preserve"> </w:t>
      </w:r>
      <w:r w:rsidRPr="00147DD0">
        <w:t>баллов заявкам (частям заявок) на основании информации и документов участников закупок.</w:t>
      </w:r>
    </w:p>
  </w:footnote>
  <w:footnote w:id="2">
    <w:p w:rsidR="006C2F43" w:rsidRDefault="006C2F43" w:rsidP="00223C14">
      <w:pPr>
        <w:pStyle w:val="affff4"/>
        <w:jc w:val="both"/>
      </w:pPr>
      <w:r>
        <w:rPr>
          <w:rStyle w:val="affff6"/>
        </w:rPr>
        <w:footnoteRef/>
      </w:r>
      <w:r>
        <w:t xml:space="preserve"> Оценка заявок осуществляется в соответствии с </w:t>
      </w:r>
      <w:r w:rsidRPr="0062627B">
        <w:t>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w:t>
      </w:r>
      <w:r>
        <w:t xml:space="preserve"> на основании критериев оценки, приведенных в приложении № 2 к извещению «</w:t>
      </w:r>
      <w:r w:rsidRPr="002446D7">
        <w:t>Приложение №2. Критерии оценки заявок на участие в конкурсе, величины значимости этих критериев</w:t>
      </w:r>
      <w:r>
        <w:t xml:space="preserve">». </w:t>
      </w:r>
    </w:p>
  </w:footnote>
  <w:footnote w:id="3">
    <w:p w:rsidR="006C2F43" w:rsidRDefault="006C2F43" w:rsidP="001A5E3A">
      <w:pPr>
        <w:pStyle w:val="affff4"/>
        <w:rPr>
          <w:color w:val="000000" w:themeColor="text1"/>
        </w:rPr>
      </w:pPr>
      <w:r>
        <w:rPr>
          <w:rStyle w:val="affff6"/>
          <w:color w:val="000000" w:themeColor="text1"/>
        </w:rPr>
        <w:footnoteRef/>
      </w:r>
      <w:r>
        <w:rPr>
          <w:color w:val="000000" w:themeColor="text1"/>
        </w:rPr>
        <w:t xml:space="preserve"> Для договоров (контрактов), сведения по которым не размещались в ЕИС, должны быть предоставлены документы, подтверждающие факт взаиморасчетов.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FB80EF6"/>
    <w:multiLevelType w:val="hybridMultilevel"/>
    <w:tmpl w:val="DACA23DA"/>
    <w:lvl w:ilvl="0" w:tplc="F4D40C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0"/>
  </w:num>
  <w:num w:numId="3">
    <w:abstractNumId w:val="2"/>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16F"/>
    <w:rsid w:val="000307EB"/>
    <w:rsid w:val="000366D1"/>
    <w:rsid w:val="00040D13"/>
    <w:rsid w:val="000524AE"/>
    <w:rsid w:val="000718C7"/>
    <w:rsid w:val="00085068"/>
    <w:rsid w:val="000942CA"/>
    <w:rsid w:val="0009547F"/>
    <w:rsid w:val="00097E5A"/>
    <w:rsid w:val="001242BB"/>
    <w:rsid w:val="0013772F"/>
    <w:rsid w:val="00147DD0"/>
    <w:rsid w:val="00192DD9"/>
    <w:rsid w:val="00195D2F"/>
    <w:rsid w:val="001967B7"/>
    <w:rsid w:val="001A4477"/>
    <w:rsid w:val="001A5E3A"/>
    <w:rsid w:val="001C54FA"/>
    <w:rsid w:val="00211D59"/>
    <w:rsid w:val="00223C14"/>
    <w:rsid w:val="00230E03"/>
    <w:rsid w:val="002446D7"/>
    <w:rsid w:val="0024676B"/>
    <w:rsid w:val="00261AD8"/>
    <w:rsid w:val="00283878"/>
    <w:rsid w:val="00286071"/>
    <w:rsid w:val="002A26DB"/>
    <w:rsid w:val="002D73E2"/>
    <w:rsid w:val="003053E5"/>
    <w:rsid w:val="0032740B"/>
    <w:rsid w:val="003D479A"/>
    <w:rsid w:val="003D6C4A"/>
    <w:rsid w:val="00412742"/>
    <w:rsid w:val="00414B6D"/>
    <w:rsid w:val="0041738A"/>
    <w:rsid w:val="00433F8E"/>
    <w:rsid w:val="00440830"/>
    <w:rsid w:val="0046586F"/>
    <w:rsid w:val="004B759A"/>
    <w:rsid w:val="004C5D5E"/>
    <w:rsid w:val="00502532"/>
    <w:rsid w:val="00520E7F"/>
    <w:rsid w:val="0052416F"/>
    <w:rsid w:val="00532E6B"/>
    <w:rsid w:val="00571967"/>
    <w:rsid w:val="005847CF"/>
    <w:rsid w:val="00591AB8"/>
    <w:rsid w:val="005B3EF0"/>
    <w:rsid w:val="005B649D"/>
    <w:rsid w:val="005F222F"/>
    <w:rsid w:val="005F7457"/>
    <w:rsid w:val="00623D74"/>
    <w:rsid w:val="0062627B"/>
    <w:rsid w:val="00626F9F"/>
    <w:rsid w:val="0063186E"/>
    <w:rsid w:val="00646A4A"/>
    <w:rsid w:val="00690E40"/>
    <w:rsid w:val="006C2F43"/>
    <w:rsid w:val="006E04BE"/>
    <w:rsid w:val="006E6C80"/>
    <w:rsid w:val="00717355"/>
    <w:rsid w:val="00790FD9"/>
    <w:rsid w:val="007C3E8F"/>
    <w:rsid w:val="00815D38"/>
    <w:rsid w:val="0084056E"/>
    <w:rsid w:val="008538CC"/>
    <w:rsid w:val="0085593F"/>
    <w:rsid w:val="00871C68"/>
    <w:rsid w:val="008A3029"/>
    <w:rsid w:val="008C40AC"/>
    <w:rsid w:val="0090060B"/>
    <w:rsid w:val="00916012"/>
    <w:rsid w:val="00954334"/>
    <w:rsid w:val="00960114"/>
    <w:rsid w:val="009653F1"/>
    <w:rsid w:val="009750BD"/>
    <w:rsid w:val="00980654"/>
    <w:rsid w:val="00986D13"/>
    <w:rsid w:val="00A548D8"/>
    <w:rsid w:val="00A756C0"/>
    <w:rsid w:val="00A84443"/>
    <w:rsid w:val="00AB71B9"/>
    <w:rsid w:val="00B01C18"/>
    <w:rsid w:val="00B64160"/>
    <w:rsid w:val="00B72FEB"/>
    <w:rsid w:val="00B74A7C"/>
    <w:rsid w:val="00B86841"/>
    <w:rsid w:val="00B92C53"/>
    <w:rsid w:val="00B9651B"/>
    <w:rsid w:val="00BB6232"/>
    <w:rsid w:val="00BD008D"/>
    <w:rsid w:val="00BD790A"/>
    <w:rsid w:val="00C131AD"/>
    <w:rsid w:val="00C26E9C"/>
    <w:rsid w:val="00C401F1"/>
    <w:rsid w:val="00C50E49"/>
    <w:rsid w:val="00C618A5"/>
    <w:rsid w:val="00C67BED"/>
    <w:rsid w:val="00C87735"/>
    <w:rsid w:val="00C9764F"/>
    <w:rsid w:val="00CC4585"/>
    <w:rsid w:val="00CE6920"/>
    <w:rsid w:val="00D37547"/>
    <w:rsid w:val="00D653D3"/>
    <w:rsid w:val="00D70A98"/>
    <w:rsid w:val="00DD4D73"/>
    <w:rsid w:val="00DF5110"/>
    <w:rsid w:val="00DF78C3"/>
    <w:rsid w:val="00E010E2"/>
    <w:rsid w:val="00E26C40"/>
    <w:rsid w:val="00E35F2D"/>
    <w:rsid w:val="00EC190C"/>
    <w:rsid w:val="00EC4809"/>
    <w:rsid w:val="00EC6F6B"/>
    <w:rsid w:val="00F81294"/>
    <w:rsid w:val="00FA550A"/>
    <w:rsid w:val="00FF0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B86841"/>
    <w:pPr>
      <w:spacing w:after="0" w:line="240" w:lineRule="auto"/>
    </w:pPr>
    <w:rPr>
      <w:rFonts w:ascii="Times New Roman" w:hAnsi="Times New Roman"/>
      <w:sz w:val="24"/>
    </w:rPr>
  </w:style>
  <w:style w:type="paragraph" w:styleId="11">
    <w:name w:val="heading 1"/>
    <w:basedOn w:val="a"/>
    <w:next w:val="a"/>
    <w:link w:val="12"/>
    <w:uiPriority w:val="9"/>
    <w:qFormat/>
    <w:rsid w:val="00B86841"/>
    <w:pPr>
      <w:keepNext/>
      <w:spacing w:before="120" w:after="120" w:line="360" w:lineRule="auto"/>
      <w:outlineLvl w:val="0"/>
    </w:pPr>
    <w:rPr>
      <w:b/>
      <w:sz w:val="32"/>
    </w:rPr>
  </w:style>
  <w:style w:type="paragraph" w:styleId="2">
    <w:name w:val="heading 2"/>
    <w:basedOn w:val="a"/>
    <w:next w:val="a"/>
    <w:link w:val="20"/>
    <w:uiPriority w:val="9"/>
    <w:qFormat/>
    <w:rsid w:val="00B86841"/>
    <w:pPr>
      <w:keepNext/>
      <w:spacing w:before="240" w:after="60"/>
      <w:outlineLvl w:val="1"/>
    </w:pPr>
    <w:rPr>
      <w:rFonts w:ascii="Arial" w:hAnsi="Arial"/>
      <w:b/>
      <w:i/>
      <w:sz w:val="28"/>
    </w:rPr>
  </w:style>
  <w:style w:type="paragraph" w:styleId="30">
    <w:name w:val="heading 3"/>
    <w:basedOn w:val="a"/>
    <w:next w:val="a"/>
    <w:link w:val="31"/>
    <w:uiPriority w:val="9"/>
    <w:qFormat/>
    <w:rsid w:val="00B86841"/>
    <w:pPr>
      <w:keepNext/>
      <w:spacing w:line="254" w:lineRule="exact"/>
      <w:ind w:left="5755"/>
      <w:outlineLvl w:val="2"/>
    </w:pPr>
    <w:rPr>
      <w:b/>
      <w:spacing w:val="2"/>
      <w:sz w:val="25"/>
    </w:rPr>
  </w:style>
  <w:style w:type="paragraph" w:styleId="4">
    <w:name w:val="heading 4"/>
    <w:basedOn w:val="a"/>
    <w:next w:val="a"/>
    <w:link w:val="40"/>
    <w:uiPriority w:val="9"/>
    <w:qFormat/>
    <w:rsid w:val="00B86841"/>
    <w:pPr>
      <w:keepNext/>
      <w:spacing w:before="240" w:after="120"/>
      <w:outlineLvl w:val="3"/>
    </w:pPr>
    <w:rPr>
      <w:b/>
      <w:sz w:val="28"/>
    </w:rPr>
  </w:style>
  <w:style w:type="paragraph" w:styleId="5">
    <w:name w:val="heading 5"/>
    <w:basedOn w:val="a"/>
    <w:next w:val="a"/>
    <w:link w:val="50"/>
    <w:uiPriority w:val="9"/>
    <w:qFormat/>
    <w:rsid w:val="00B86841"/>
    <w:pPr>
      <w:keepNext/>
      <w:ind w:firstLine="709"/>
      <w:jc w:val="center"/>
      <w:outlineLvl w:val="4"/>
    </w:pPr>
    <w:rPr>
      <w:b/>
      <w:i/>
      <w:sz w:val="26"/>
    </w:rPr>
  </w:style>
  <w:style w:type="paragraph" w:styleId="6">
    <w:name w:val="heading 6"/>
    <w:basedOn w:val="a"/>
    <w:next w:val="a"/>
    <w:link w:val="60"/>
    <w:uiPriority w:val="9"/>
    <w:qFormat/>
    <w:rsid w:val="00B86841"/>
    <w:pPr>
      <w:keepNext/>
      <w:outlineLvl w:val="5"/>
    </w:pPr>
  </w:style>
  <w:style w:type="paragraph" w:styleId="7">
    <w:name w:val="heading 7"/>
    <w:basedOn w:val="a"/>
    <w:next w:val="a"/>
    <w:link w:val="70"/>
    <w:uiPriority w:val="9"/>
    <w:qFormat/>
    <w:rsid w:val="00B86841"/>
    <w:pPr>
      <w:keepNext/>
      <w:widowControl w:val="0"/>
      <w:jc w:val="both"/>
      <w:outlineLvl w:val="6"/>
    </w:pPr>
    <w:rPr>
      <w:b/>
      <w:sz w:val="28"/>
    </w:rPr>
  </w:style>
  <w:style w:type="paragraph" w:styleId="8">
    <w:name w:val="heading 8"/>
    <w:basedOn w:val="a"/>
    <w:next w:val="a"/>
    <w:link w:val="80"/>
    <w:uiPriority w:val="9"/>
    <w:qFormat/>
    <w:rsid w:val="00B86841"/>
    <w:pPr>
      <w:keepNext/>
      <w:jc w:val="center"/>
      <w:outlineLvl w:val="7"/>
    </w:pPr>
    <w:rPr>
      <w:b/>
    </w:rPr>
  </w:style>
  <w:style w:type="paragraph" w:styleId="9">
    <w:name w:val="heading 9"/>
    <w:basedOn w:val="a"/>
    <w:next w:val="a"/>
    <w:link w:val="90"/>
    <w:uiPriority w:val="9"/>
    <w:qFormat/>
    <w:rsid w:val="00B86841"/>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B86841"/>
    <w:rPr>
      <w:rFonts w:ascii="Times New Roman" w:hAnsi="Times New Roman"/>
      <w:sz w:val="24"/>
    </w:rPr>
  </w:style>
  <w:style w:type="paragraph" w:customStyle="1" w:styleId="24">
    <w:name w:val="Знак Знак24"/>
    <w:link w:val="240"/>
    <w:rsid w:val="00B86841"/>
    <w:rPr>
      <w:rFonts w:ascii="Arial" w:hAnsi="Arial"/>
      <w:b/>
      <w:i/>
      <w:sz w:val="28"/>
    </w:rPr>
  </w:style>
  <w:style w:type="character" w:customStyle="1" w:styleId="240">
    <w:name w:val="Знак Знак24"/>
    <w:link w:val="24"/>
    <w:rsid w:val="00B86841"/>
    <w:rPr>
      <w:rFonts w:ascii="Arial" w:hAnsi="Arial"/>
      <w:b/>
      <w:i/>
      <w:sz w:val="28"/>
    </w:rPr>
  </w:style>
  <w:style w:type="paragraph" w:customStyle="1" w:styleId="FontStyle34">
    <w:name w:val="Font Style34"/>
    <w:link w:val="FontStyle340"/>
    <w:rsid w:val="00B86841"/>
    <w:rPr>
      <w:rFonts w:ascii="Times New Roman" w:hAnsi="Times New Roman"/>
      <w:sz w:val="20"/>
    </w:rPr>
  </w:style>
  <w:style w:type="character" w:customStyle="1" w:styleId="FontStyle340">
    <w:name w:val="Font Style34"/>
    <w:link w:val="FontStyle34"/>
    <w:rsid w:val="00B86841"/>
    <w:rPr>
      <w:rFonts w:ascii="Times New Roman" w:hAnsi="Times New Roman"/>
      <w:sz w:val="20"/>
    </w:rPr>
  </w:style>
  <w:style w:type="paragraph" w:customStyle="1" w:styleId="110">
    <w:name w:val="Обычный11"/>
    <w:link w:val="111"/>
    <w:rsid w:val="00B86841"/>
    <w:pPr>
      <w:widowControl w:val="0"/>
      <w:spacing w:after="0" w:line="300" w:lineRule="auto"/>
    </w:pPr>
    <w:rPr>
      <w:rFonts w:ascii="Times New Roman" w:hAnsi="Times New Roman"/>
    </w:rPr>
  </w:style>
  <w:style w:type="character" w:customStyle="1" w:styleId="111">
    <w:name w:val="Обычный11"/>
    <w:link w:val="110"/>
    <w:rsid w:val="00B86841"/>
    <w:rPr>
      <w:rFonts w:ascii="Times New Roman" w:hAnsi="Times New Roman"/>
    </w:rPr>
  </w:style>
  <w:style w:type="paragraph" w:customStyle="1" w:styleId="FootnoteTextChar">
    <w:name w:val="Footnote Text Char"/>
    <w:link w:val="FootnoteTextChar0"/>
    <w:rsid w:val="00B86841"/>
    <w:rPr>
      <w:rFonts w:ascii="Times New Roman" w:hAnsi="Times New Roman"/>
      <w:sz w:val="20"/>
    </w:rPr>
  </w:style>
  <w:style w:type="character" w:customStyle="1" w:styleId="FootnoteTextChar0">
    <w:name w:val="Footnote Text Char"/>
    <w:link w:val="FootnoteTextChar"/>
    <w:rsid w:val="00B86841"/>
    <w:rPr>
      <w:rFonts w:ascii="Times New Roman" w:hAnsi="Times New Roman"/>
      <w:sz w:val="20"/>
    </w:rPr>
  </w:style>
  <w:style w:type="paragraph" w:styleId="21">
    <w:name w:val="toc 2"/>
    <w:next w:val="a"/>
    <w:link w:val="22"/>
    <w:uiPriority w:val="39"/>
    <w:rsid w:val="00B86841"/>
    <w:pPr>
      <w:ind w:left="200"/>
    </w:pPr>
    <w:rPr>
      <w:rFonts w:ascii="XO Thames" w:hAnsi="XO Thames"/>
      <w:sz w:val="28"/>
    </w:rPr>
  </w:style>
  <w:style w:type="character" w:customStyle="1" w:styleId="22">
    <w:name w:val="Оглавление 2 Знак"/>
    <w:link w:val="21"/>
    <w:rsid w:val="00B86841"/>
    <w:rPr>
      <w:rFonts w:ascii="XO Thames" w:hAnsi="XO Thames"/>
      <w:sz w:val="28"/>
    </w:rPr>
  </w:style>
  <w:style w:type="paragraph" w:customStyle="1" w:styleId="ConsPlusTitle">
    <w:name w:val="ConsPlusTitle"/>
    <w:link w:val="ConsPlusTitle0"/>
    <w:rsid w:val="00B86841"/>
    <w:pPr>
      <w:spacing w:after="0" w:line="240" w:lineRule="auto"/>
    </w:pPr>
    <w:rPr>
      <w:rFonts w:ascii="Arial" w:hAnsi="Arial"/>
      <w:b/>
      <w:sz w:val="20"/>
    </w:rPr>
  </w:style>
  <w:style w:type="character" w:customStyle="1" w:styleId="ConsPlusTitle0">
    <w:name w:val="ConsPlusTitle"/>
    <w:link w:val="ConsPlusTitle"/>
    <w:rsid w:val="00B86841"/>
    <w:rPr>
      <w:rFonts w:ascii="Arial" w:hAnsi="Arial"/>
      <w:b/>
      <w:sz w:val="20"/>
    </w:rPr>
  </w:style>
  <w:style w:type="paragraph" w:styleId="a3">
    <w:name w:val="List Paragraph"/>
    <w:basedOn w:val="a"/>
    <w:link w:val="a4"/>
    <w:rsid w:val="00B86841"/>
    <w:pPr>
      <w:spacing w:after="200" w:line="276" w:lineRule="auto"/>
      <w:ind w:left="720"/>
      <w:contextualSpacing/>
    </w:pPr>
    <w:rPr>
      <w:rFonts w:ascii="Calibri" w:hAnsi="Calibri"/>
      <w:sz w:val="22"/>
    </w:rPr>
  </w:style>
  <w:style w:type="character" w:customStyle="1" w:styleId="a4">
    <w:name w:val="Абзац списка Знак"/>
    <w:basedOn w:val="10"/>
    <w:link w:val="a3"/>
    <w:rsid w:val="00B86841"/>
    <w:rPr>
      <w:rFonts w:ascii="Calibri" w:hAnsi="Calibri"/>
      <w:sz w:val="22"/>
    </w:rPr>
  </w:style>
  <w:style w:type="paragraph" w:customStyle="1" w:styleId="17">
    <w:name w:val="Çàã1 Знак7"/>
    <w:link w:val="170"/>
    <w:rsid w:val="00B86841"/>
    <w:rPr>
      <w:sz w:val="24"/>
    </w:rPr>
  </w:style>
  <w:style w:type="character" w:customStyle="1" w:styleId="170">
    <w:name w:val="Çàã1 Знак7"/>
    <w:link w:val="17"/>
    <w:rsid w:val="00B86841"/>
    <w:rPr>
      <w:sz w:val="24"/>
    </w:rPr>
  </w:style>
  <w:style w:type="paragraph" w:styleId="a5">
    <w:name w:val="Normal (Web)"/>
    <w:basedOn w:val="a"/>
    <w:link w:val="a6"/>
    <w:rsid w:val="00B86841"/>
    <w:pPr>
      <w:spacing w:beforeAutospacing="1" w:afterAutospacing="1"/>
    </w:pPr>
  </w:style>
  <w:style w:type="character" w:customStyle="1" w:styleId="a6">
    <w:name w:val="Обычный (веб) Знак"/>
    <w:basedOn w:val="10"/>
    <w:link w:val="a5"/>
    <w:rsid w:val="00B86841"/>
    <w:rPr>
      <w:rFonts w:ascii="Times New Roman" w:hAnsi="Times New Roman"/>
      <w:sz w:val="24"/>
    </w:rPr>
  </w:style>
  <w:style w:type="paragraph" w:customStyle="1" w:styleId="13">
    <w:name w:val="Текст1"/>
    <w:basedOn w:val="a"/>
    <w:link w:val="14"/>
    <w:rsid w:val="00B86841"/>
    <w:rPr>
      <w:rFonts w:ascii="Courier New" w:hAnsi="Courier New"/>
      <w:sz w:val="20"/>
    </w:rPr>
  </w:style>
  <w:style w:type="character" w:customStyle="1" w:styleId="14">
    <w:name w:val="Текст1"/>
    <w:basedOn w:val="10"/>
    <w:link w:val="13"/>
    <w:rsid w:val="00B86841"/>
    <w:rPr>
      <w:rFonts w:ascii="Courier New" w:hAnsi="Courier New"/>
      <w:sz w:val="20"/>
    </w:rPr>
  </w:style>
  <w:style w:type="paragraph" w:styleId="41">
    <w:name w:val="toc 4"/>
    <w:next w:val="a"/>
    <w:link w:val="42"/>
    <w:uiPriority w:val="39"/>
    <w:rsid w:val="00B86841"/>
    <w:pPr>
      <w:ind w:left="600"/>
    </w:pPr>
    <w:rPr>
      <w:rFonts w:ascii="XO Thames" w:hAnsi="XO Thames"/>
      <w:sz w:val="28"/>
    </w:rPr>
  </w:style>
  <w:style w:type="character" w:customStyle="1" w:styleId="42">
    <w:name w:val="Оглавление 4 Знак"/>
    <w:link w:val="41"/>
    <w:rsid w:val="00B86841"/>
    <w:rPr>
      <w:rFonts w:ascii="XO Thames" w:hAnsi="XO Thames"/>
      <w:sz w:val="28"/>
    </w:rPr>
  </w:style>
  <w:style w:type="paragraph" w:customStyle="1" w:styleId="23">
    <w:name w:val="Знак Знак23"/>
    <w:link w:val="230"/>
    <w:rsid w:val="00B86841"/>
    <w:rPr>
      <w:b/>
      <w:spacing w:val="2"/>
      <w:sz w:val="25"/>
    </w:rPr>
  </w:style>
  <w:style w:type="character" w:customStyle="1" w:styleId="230">
    <w:name w:val="Знак Знак23"/>
    <w:link w:val="23"/>
    <w:rsid w:val="00B86841"/>
    <w:rPr>
      <w:b/>
      <w:spacing w:val="2"/>
      <w:sz w:val="25"/>
    </w:rPr>
  </w:style>
  <w:style w:type="character" w:customStyle="1" w:styleId="70">
    <w:name w:val="Заголовок 7 Знак"/>
    <w:basedOn w:val="10"/>
    <w:link w:val="7"/>
    <w:rsid w:val="00B86841"/>
    <w:rPr>
      <w:rFonts w:ascii="Times New Roman" w:hAnsi="Times New Roman"/>
      <w:b/>
      <w:sz w:val="28"/>
    </w:rPr>
  </w:style>
  <w:style w:type="paragraph" w:customStyle="1" w:styleId="15">
    <w:name w:val="Основной текст Знак Знак1"/>
    <w:link w:val="16"/>
    <w:rsid w:val="00B86841"/>
    <w:rPr>
      <w:sz w:val="24"/>
    </w:rPr>
  </w:style>
  <w:style w:type="character" w:customStyle="1" w:styleId="16">
    <w:name w:val="Основной текст Знак Знак1"/>
    <w:link w:val="15"/>
    <w:rsid w:val="00B86841"/>
    <w:rPr>
      <w:sz w:val="24"/>
    </w:rPr>
  </w:style>
  <w:style w:type="paragraph" w:customStyle="1" w:styleId="a7">
    <w:name w:val="Знак Знак"/>
    <w:link w:val="a8"/>
    <w:rsid w:val="00B86841"/>
    <w:rPr>
      <w:rFonts w:ascii="Courier New" w:hAnsi="Courier New"/>
    </w:rPr>
  </w:style>
  <w:style w:type="character" w:customStyle="1" w:styleId="a8">
    <w:name w:val="Знак Знак"/>
    <w:link w:val="a7"/>
    <w:rsid w:val="00B86841"/>
    <w:rPr>
      <w:rFonts w:ascii="Courier New" w:hAnsi="Courier New"/>
    </w:rPr>
  </w:style>
  <w:style w:type="paragraph" w:customStyle="1" w:styleId="NormalWebChar">
    <w:name w:val="Normal (Web) Char"/>
    <w:link w:val="NormalWebChar0"/>
    <w:rsid w:val="00B86841"/>
    <w:rPr>
      <w:rFonts w:ascii="Times New Roman" w:hAnsi="Times New Roman"/>
      <w:sz w:val="24"/>
    </w:rPr>
  </w:style>
  <w:style w:type="character" w:customStyle="1" w:styleId="NormalWebChar0">
    <w:name w:val="Normal (Web) Char"/>
    <w:link w:val="NormalWebChar"/>
    <w:rsid w:val="00B86841"/>
    <w:rPr>
      <w:rFonts w:ascii="Times New Roman" w:hAnsi="Times New Roman"/>
      <w:sz w:val="24"/>
    </w:rPr>
  </w:style>
  <w:style w:type="paragraph" w:styleId="61">
    <w:name w:val="toc 6"/>
    <w:next w:val="a"/>
    <w:link w:val="62"/>
    <w:uiPriority w:val="39"/>
    <w:rsid w:val="00B86841"/>
    <w:pPr>
      <w:ind w:left="1000"/>
    </w:pPr>
    <w:rPr>
      <w:rFonts w:ascii="XO Thames" w:hAnsi="XO Thames"/>
      <w:sz w:val="28"/>
    </w:rPr>
  </w:style>
  <w:style w:type="character" w:customStyle="1" w:styleId="62">
    <w:name w:val="Оглавление 6 Знак"/>
    <w:link w:val="61"/>
    <w:rsid w:val="00B86841"/>
    <w:rPr>
      <w:rFonts w:ascii="XO Thames" w:hAnsi="XO Thames"/>
      <w:sz w:val="28"/>
    </w:rPr>
  </w:style>
  <w:style w:type="paragraph" w:customStyle="1" w:styleId="231">
    <w:name w:val="Основной текст 23"/>
    <w:basedOn w:val="a"/>
    <w:link w:val="232"/>
    <w:rsid w:val="00B86841"/>
    <w:pPr>
      <w:spacing w:after="120" w:line="480" w:lineRule="auto"/>
    </w:pPr>
  </w:style>
  <w:style w:type="character" w:customStyle="1" w:styleId="232">
    <w:name w:val="Основной текст 23"/>
    <w:basedOn w:val="10"/>
    <w:link w:val="231"/>
    <w:rsid w:val="00B86841"/>
    <w:rPr>
      <w:rFonts w:ascii="Times New Roman" w:hAnsi="Times New Roman"/>
      <w:sz w:val="24"/>
    </w:rPr>
  </w:style>
  <w:style w:type="paragraph" w:customStyle="1" w:styleId="18">
    <w:name w:val="Просмотренная гиперссылка1"/>
    <w:link w:val="19"/>
    <w:rsid w:val="00B86841"/>
    <w:rPr>
      <w:color w:val="800080"/>
      <w:u w:val="single"/>
    </w:rPr>
  </w:style>
  <w:style w:type="character" w:customStyle="1" w:styleId="19">
    <w:name w:val="Просмотренная гиперссылка1"/>
    <w:link w:val="18"/>
    <w:rsid w:val="00B86841"/>
    <w:rPr>
      <w:color w:val="800080"/>
      <w:u w:val="single"/>
    </w:rPr>
  </w:style>
  <w:style w:type="paragraph" w:customStyle="1" w:styleId="1a">
    <w:name w:val="Номер строки1"/>
    <w:link w:val="1b"/>
    <w:rsid w:val="00B86841"/>
  </w:style>
  <w:style w:type="character" w:customStyle="1" w:styleId="1b">
    <w:name w:val="Номер строки1"/>
    <w:link w:val="1a"/>
    <w:rsid w:val="00B86841"/>
  </w:style>
  <w:style w:type="paragraph" w:styleId="71">
    <w:name w:val="toc 7"/>
    <w:next w:val="a"/>
    <w:link w:val="72"/>
    <w:uiPriority w:val="39"/>
    <w:rsid w:val="00B86841"/>
    <w:pPr>
      <w:ind w:left="1200"/>
    </w:pPr>
    <w:rPr>
      <w:rFonts w:ascii="XO Thames" w:hAnsi="XO Thames"/>
      <w:sz w:val="28"/>
    </w:rPr>
  </w:style>
  <w:style w:type="character" w:customStyle="1" w:styleId="72">
    <w:name w:val="Оглавление 7 Знак"/>
    <w:link w:val="71"/>
    <w:rsid w:val="00B86841"/>
    <w:rPr>
      <w:rFonts w:ascii="XO Thames" w:hAnsi="XO Thames"/>
      <w:sz w:val="28"/>
    </w:rPr>
  </w:style>
  <w:style w:type="paragraph" w:customStyle="1" w:styleId="1c">
    <w:name w:val="Цитата1"/>
    <w:basedOn w:val="a"/>
    <w:link w:val="1d"/>
    <w:rsid w:val="00B86841"/>
    <w:pPr>
      <w:keepNext/>
      <w:widowControl w:val="0"/>
      <w:ind w:left="6" w:right="6"/>
      <w:jc w:val="both"/>
    </w:pPr>
    <w:rPr>
      <w:sz w:val="28"/>
    </w:rPr>
  </w:style>
  <w:style w:type="character" w:customStyle="1" w:styleId="1d">
    <w:name w:val="Цитата1"/>
    <w:basedOn w:val="10"/>
    <w:link w:val="1c"/>
    <w:rsid w:val="00B86841"/>
    <w:rPr>
      <w:rFonts w:ascii="Times New Roman" w:hAnsi="Times New Roman"/>
      <w:sz w:val="28"/>
    </w:rPr>
  </w:style>
  <w:style w:type="paragraph" w:customStyle="1" w:styleId="xl81">
    <w:name w:val="xl81"/>
    <w:basedOn w:val="a"/>
    <w:link w:val="xl810"/>
    <w:rsid w:val="00B86841"/>
    <w:pPr>
      <w:spacing w:beforeAutospacing="1" w:afterAutospacing="1"/>
      <w:jc w:val="center"/>
    </w:pPr>
  </w:style>
  <w:style w:type="character" w:customStyle="1" w:styleId="xl810">
    <w:name w:val="xl81"/>
    <w:basedOn w:val="10"/>
    <w:link w:val="xl81"/>
    <w:rsid w:val="00B86841"/>
    <w:rPr>
      <w:rFonts w:ascii="Times New Roman" w:hAnsi="Times New Roman"/>
      <w:sz w:val="24"/>
    </w:rPr>
  </w:style>
  <w:style w:type="paragraph" w:styleId="a9">
    <w:name w:val="footer"/>
    <w:basedOn w:val="a"/>
    <w:link w:val="aa"/>
    <w:rsid w:val="00B86841"/>
    <w:pPr>
      <w:tabs>
        <w:tab w:val="center" w:pos="4153"/>
        <w:tab w:val="right" w:pos="8306"/>
      </w:tabs>
    </w:pPr>
    <w:rPr>
      <w:sz w:val="20"/>
    </w:rPr>
  </w:style>
  <w:style w:type="character" w:customStyle="1" w:styleId="aa">
    <w:name w:val="Нижний колонтитул Знак"/>
    <w:basedOn w:val="10"/>
    <w:link w:val="a9"/>
    <w:rsid w:val="00B86841"/>
    <w:rPr>
      <w:rFonts w:ascii="Times New Roman" w:hAnsi="Times New Roman"/>
      <w:sz w:val="20"/>
    </w:rPr>
  </w:style>
  <w:style w:type="paragraph" w:customStyle="1" w:styleId="PlainText1">
    <w:name w:val="Plain Text1"/>
    <w:basedOn w:val="a"/>
    <w:link w:val="PlainText10"/>
    <w:rsid w:val="00B86841"/>
    <w:pPr>
      <w:spacing w:line="360" w:lineRule="auto"/>
      <w:ind w:firstLine="720"/>
      <w:jc w:val="both"/>
    </w:pPr>
    <w:rPr>
      <w:sz w:val="28"/>
    </w:rPr>
  </w:style>
  <w:style w:type="character" w:customStyle="1" w:styleId="PlainText10">
    <w:name w:val="Plain Text1"/>
    <w:basedOn w:val="10"/>
    <w:link w:val="PlainText1"/>
    <w:rsid w:val="00B86841"/>
    <w:rPr>
      <w:rFonts w:ascii="Times New Roman" w:hAnsi="Times New Roman"/>
      <w:sz w:val="28"/>
    </w:rPr>
  </w:style>
  <w:style w:type="paragraph" w:customStyle="1" w:styleId="25">
    <w:name w:val="Основной текст Знак Знак2"/>
    <w:link w:val="26"/>
    <w:rsid w:val="00B86841"/>
    <w:rPr>
      <w:sz w:val="24"/>
    </w:rPr>
  </w:style>
  <w:style w:type="character" w:customStyle="1" w:styleId="26">
    <w:name w:val="Основной текст Знак Знак2"/>
    <w:link w:val="25"/>
    <w:rsid w:val="00B86841"/>
    <w:rPr>
      <w:sz w:val="24"/>
    </w:rPr>
  </w:style>
  <w:style w:type="paragraph" w:customStyle="1" w:styleId="ab">
    <w:name w:val="Обычный + По ширине"/>
    <w:basedOn w:val="a"/>
    <w:link w:val="ac"/>
    <w:rsid w:val="00B86841"/>
    <w:pPr>
      <w:widowControl w:val="0"/>
      <w:jc w:val="both"/>
    </w:pPr>
    <w:rPr>
      <w:sz w:val="22"/>
    </w:rPr>
  </w:style>
  <w:style w:type="character" w:customStyle="1" w:styleId="ac">
    <w:name w:val="Обычный + По ширине"/>
    <w:basedOn w:val="10"/>
    <w:link w:val="ab"/>
    <w:rsid w:val="00B86841"/>
    <w:rPr>
      <w:rFonts w:ascii="Times New Roman" w:hAnsi="Times New Roman"/>
      <w:sz w:val="22"/>
    </w:rPr>
  </w:style>
  <w:style w:type="paragraph" w:customStyle="1" w:styleId="ad">
    <w:name w:val="Пункты"/>
    <w:basedOn w:val="2"/>
    <w:link w:val="ae"/>
    <w:rsid w:val="00B86841"/>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sid w:val="00B86841"/>
    <w:rPr>
      <w:rFonts w:ascii="Times New Roman" w:hAnsi="Times New Roman"/>
      <w:b w:val="0"/>
      <w:i w:val="0"/>
      <w:sz w:val="24"/>
    </w:rPr>
  </w:style>
  <w:style w:type="paragraph" w:customStyle="1" w:styleId="Style2">
    <w:name w:val="Style2"/>
    <w:basedOn w:val="a"/>
    <w:link w:val="Style20"/>
    <w:rsid w:val="00B86841"/>
    <w:pPr>
      <w:widowControl w:val="0"/>
      <w:spacing w:line="322" w:lineRule="exact"/>
      <w:ind w:firstLine="379"/>
      <w:jc w:val="both"/>
    </w:pPr>
  </w:style>
  <w:style w:type="character" w:customStyle="1" w:styleId="Style20">
    <w:name w:val="Style2"/>
    <w:basedOn w:val="10"/>
    <w:link w:val="Style2"/>
    <w:rsid w:val="00B86841"/>
    <w:rPr>
      <w:rFonts w:ascii="Times New Roman" w:hAnsi="Times New Roman"/>
      <w:sz w:val="24"/>
    </w:rPr>
  </w:style>
  <w:style w:type="paragraph" w:customStyle="1" w:styleId="epm">
    <w:name w:val="epm"/>
    <w:basedOn w:val="1e"/>
    <w:link w:val="epm0"/>
    <w:rsid w:val="00B86841"/>
  </w:style>
  <w:style w:type="character" w:customStyle="1" w:styleId="epm0">
    <w:name w:val="epm"/>
    <w:basedOn w:val="1f"/>
    <w:link w:val="epm"/>
    <w:rsid w:val="00B86841"/>
  </w:style>
  <w:style w:type="character" w:customStyle="1" w:styleId="31">
    <w:name w:val="Заголовок 3 Знак"/>
    <w:basedOn w:val="10"/>
    <w:link w:val="30"/>
    <w:rsid w:val="00B86841"/>
    <w:rPr>
      <w:rFonts w:ascii="Times New Roman" w:hAnsi="Times New Roman"/>
      <w:b/>
      <w:spacing w:val="2"/>
      <w:sz w:val="25"/>
    </w:rPr>
  </w:style>
  <w:style w:type="paragraph" w:customStyle="1" w:styleId="220">
    <w:name w:val="Продолжение списка 22"/>
    <w:basedOn w:val="a"/>
    <w:link w:val="221"/>
    <w:rsid w:val="00B86841"/>
    <w:pPr>
      <w:spacing w:after="120"/>
      <w:ind w:left="566"/>
    </w:pPr>
    <w:rPr>
      <w:sz w:val="20"/>
    </w:rPr>
  </w:style>
  <w:style w:type="character" w:customStyle="1" w:styleId="221">
    <w:name w:val="Продолжение списка 22"/>
    <w:basedOn w:val="10"/>
    <w:link w:val="220"/>
    <w:rsid w:val="00B86841"/>
    <w:rPr>
      <w:rFonts w:ascii="Times New Roman" w:hAnsi="Times New Roman"/>
      <w:sz w:val="20"/>
    </w:rPr>
  </w:style>
  <w:style w:type="paragraph" w:customStyle="1" w:styleId="1f0">
    <w:name w:val="Основной шрифт абзаца1"/>
    <w:rsid w:val="00B86841"/>
  </w:style>
  <w:style w:type="paragraph" w:customStyle="1" w:styleId="xl77">
    <w:name w:val="xl77"/>
    <w:basedOn w:val="a"/>
    <w:link w:val="xl770"/>
    <w:rsid w:val="00B86841"/>
    <w:pPr>
      <w:spacing w:beforeAutospacing="1" w:afterAutospacing="1"/>
      <w:jc w:val="center"/>
    </w:pPr>
  </w:style>
  <w:style w:type="character" w:customStyle="1" w:styleId="xl770">
    <w:name w:val="xl77"/>
    <w:basedOn w:val="10"/>
    <w:link w:val="xl77"/>
    <w:rsid w:val="00B86841"/>
    <w:rPr>
      <w:rFonts w:ascii="Times New Roman" w:hAnsi="Times New Roman"/>
      <w:sz w:val="24"/>
    </w:rPr>
  </w:style>
  <w:style w:type="paragraph" w:customStyle="1" w:styleId="241">
    <w:name w:val="Основной текст 24"/>
    <w:basedOn w:val="a"/>
    <w:link w:val="242"/>
    <w:rsid w:val="00B86841"/>
    <w:pPr>
      <w:keepNext/>
      <w:widowControl w:val="0"/>
      <w:jc w:val="both"/>
    </w:pPr>
    <w:rPr>
      <w:sz w:val="28"/>
    </w:rPr>
  </w:style>
  <w:style w:type="character" w:customStyle="1" w:styleId="242">
    <w:name w:val="Основной текст 24"/>
    <w:basedOn w:val="10"/>
    <w:link w:val="241"/>
    <w:rsid w:val="00B86841"/>
    <w:rPr>
      <w:rFonts w:ascii="Times New Roman" w:hAnsi="Times New Roman"/>
      <w:sz w:val="28"/>
    </w:rPr>
  </w:style>
  <w:style w:type="paragraph" w:customStyle="1" w:styleId="1f1">
    <w:name w:val="Знак1"/>
    <w:basedOn w:val="a"/>
    <w:link w:val="1f2"/>
    <w:rsid w:val="00B86841"/>
    <w:pPr>
      <w:spacing w:after="160" w:line="240" w:lineRule="exact"/>
    </w:pPr>
    <w:rPr>
      <w:rFonts w:ascii="Verdana" w:hAnsi="Verdana"/>
      <w:sz w:val="20"/>
    </w:rPr>
  </w:style>
  <w:style w:type="character" w:customStyle="1" w:styleId="1f2">
    <w:name w:val="Знак1"/>
    <w:basedOn w:val="10"/>
    <w:link w:val="1f1"/>
    <w:rsid w:val="00B86841"/>
    <w:rPr>
      <w:rFonts w:ascii="Verdana" w:hAnsi="Verdana"/>
      <w:sz w:val="20"/>
    </w:rPr>
  </w:style>
  <w:style w:type="paragraph" w:customStyle="1" w:styleId="140">
    <w:name w:val="Стиль 14 пт"/>
    <w:link w:val="141"/>
    <w:rsid w:val="00B86841"/>
    <w:rPr>
      <w:rFonts w:ascii="Times New Roman" w:hAnsi="Times New Roman"/>
      <w:sz w:val="28"/>
    </w:rPr>
  </w:style>
  <w:style w:type="character" w:customStyle="1" w:styleId="141">
    <w:name w:val="Стиль 14 пт"/>
    <w:link w:val="140"/>
    <w:rsid w:val="00B86841"/>
    <w:rPr>
      <w:rFonts w:ascii="Times New Roman" w:hAnsi="Times New Roman"/>
      <w:sz w:val="28"/>
    </w:rPr>
  </w:style>
  <w:style w:type="paragraph" w:customStyle="1" w:styleId="ConsNormal">
    <w:name w:val="ConsNormal"/>
    <w:link w:val="ConsNormal0"/>
    <w:rsid w:val="00B86841"/>
    <w:pPr>
      <w:widowControl w:val="0"/>
      <w:spacing w:after="0" w:line="240" w:lineRule="auto"/>
      <w:ind w:right="19772" w:firstLine="720"/>
    </w:pPr>
    <w:rPr>
      <w:rFonts w:ascii="Arial" w:hAnsi="Arial"/>
      <w:sz w:val="20"/>
    </w:rPr>
  </w:style>
  <w:style w:type="character" w:customStyle="1" w:styleId="ConsNormal0">
    <w:name w:val="ConsNormal"/>
    <w:link w:val="ConsNormal"/>
    <w:rsid w:val="00B86841"/>
    <w:rPr>
      <w:rFonts w:ascii="Arial" w:hAnsi="Arial"/>
      <w:sz w:val="20"/>
    </w:rPr>
  </w:style>
  <w:style w:type="paragraph" w:styleId="27">
    <w:name w:val="List Continue 2"/>
    <w:basedOn w:val="a"/>
    <w:link w:val="28"/>
    <w:rsid w:val="00B86841"/>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sid w:val="00B86841"/>
    <w:rPr>
      <w:rFonts w:ascii="Times New Roman" w:hAnsi="Times New Roman"/>
      <w:sz w:val="22"/>
    </w:rPr>
  </w:style>
  <w:style w:type="paragraph" w:customStyle="1" w:styleId="af">
    <w:name w:val="Знак"/>
    <w:basedOn w:val="a"/>
    <w:link w:val="af0"/>
    <w:rsid w:val="00B86841"/>
    <w:pPr>
      <w:spacing w:after="160" w:line="240" w:lineRule="exact"/>
    </w:pPr>
    <w:rPr>
      <w:rFonts w:ascii="Verdana" w:hAnsi="Verdana"/>
      <w:sz w:val="20"/>
    </w:rPr>
  </w:style>
  <w:style w:type="character" w:customStyle="1" w:styleId="af0">
    <w:name w:val="Знак"/>
    <w:basedOn w:val="10"/>
    <w:link w:val="af"/>
    <w:rsid w:val="00B86841"/>
    <w:rPr>
      <w:rFonts w:ascii="Verdana" w:hAnsi="Verdana"/>
      <w:sz w:val="20"/>
    </w:rPr>
  </w:style>
  <w:style w:type="paragraph" w:customStyle="1" w:styleId="1f3">
    <w:name w:val="1"/>
    <w:basedOn w:val="a"/>
    <w:link w:val="1f4"/>
    <w:rsid w:val="00B86841"/>
    <w:pPr>
      <w:spacing w:after="160" w:line="240" w:lineRule="exact"/>
    </w:pPr>
    <w:rPr>
      <w:rFonts w:ascii="Verdana" w:hAnsi="Verdana"/>
      <w:sz w:val="20"/>
    </w:rPr>
  </w:style>
  <w:style w:type="character" w:customStyle="1" w:styleId="1f4">
    <w:name w:val="1"/>
    <w:basedOn w:val="10"/>
    <w:link w:val="1f3"/>
    <w:rsid w:val="00B86841"/>
    <w:rPr>
      <w:rFonts w:ascii="Verdana" w:hAnsi="Verdana"/>
      <w:sz w:val="20"/>
    </w:rPr>
  </w:style>
  <w:style w:type="paragraph" w:customStyle="1" w:styleId="210">
    <w:name w:val="Основной текст 21"/>
    <w:basedOn w:val="a"/>
    <w:link w:val="211"/>
    <w:rsid w:val="00B86841"/>
    <w:pPr>
      <w:widowControl w:val="0"/>
      <w:spacing w:line="360" w:lineRule="atLeast"/>
      <w:ind w:left="567" w:hanging="567"/>
      <w:jc w:val="both"/>
    </w:pPr>
  </w:style>
  <w:style w:type="character" w:customStyle="1" w:styleId="211">
    <w:name w:val="Основной текст 21"/>
    <w:basedOn w:val="10"/>
    <w:link w:val="210"/>
    <w:rsid w:val="00B86841"/>
    <w:rPr>
      <w:rFonts w:ascii="Times New Roman" w:hAnsi="Times New Roman"/>
      <w:sz w:val="24"/>
    </w:rPr>
  </w:style>
  <w:style w:type="paragraph" w:customStyle="1" w:styleId="Style3">
    <w:name w:val="Style3"/>
    <w:basedOn w:val="a"/>
    <w:link w:val="Style30"/>
    <w:rsid w:val="00B86841"/>
    <w:pPr>
      <w:widowControl w:val="0"/>
      <w:spacing w:line="322" w:lineRule="exact"/>
      <w:ind w:firstLine="370"/>
      <w:jc w:val="both"/>
    </w:pPr>
  </w:style>
  <w:style w:type="character" w:customStyle="1" w:styleId="Style30">
    <w:name w:val="Style3"/>
    <w:basedOn w:val="10"/>
    <w:link w:val="Style3"/>
    <w:rsid w:val="00B86841"/>
    <w:rPr>
      <w:rFonts w:ascii="Times New Roman" w:hAnsi="Times New Roman"/>
      <w:sz w:val="24"/>
    </w:rPr>
  </w:style>
  <w:style w:type="paragraph" w:styleId="af1">
    <w:name w:val="Body Text"/>
    <w:basedOn w:val="a"/>
    <w:link w:val="af2"/>
    <w:rsid w:val="00B86841"/>
    <w:pPr>
      <w:keepNext/>
    </w:pPr>
  </w:style>
  <w:style w:type="character" w:customStyle="1" w:styleId="af2">
    <w:name w:val="Основной текст Знак"/>
    <w:basedOn w:val="10"/>
    <w:link w:val="af1"/>
    <w:rsid w:val="00B86841"/>
    <w:rPr>
      <w:rFonts w:ascii="Times New Roman" w:hAnsi="Times New Roman"/>
      <w:sz w:val="24"/>
    </w:rPr>
  </w:style>
  <w:style w:type="paragraph" w:customStyle="1" w:styleId="1f5">
    <w:name w:val="Строгий1"/>
    <w:link w:val="1f6"/>
    <w:rsid w:val="00B86841"/>
    <w:rPr>
      <w:b/>
    </w:rPr>
  </w:style>
  <w:style w:type="character" w:customStyle="1" w:styleId="1f6">
    <w:name w:val="Строгий1"/>
    <w:link w:val="1f5"/>
    <w:rsid w:val="00B86841"/>
    <w:rPr>
      <w:b/>
    </w:rPr>
  </w:style>
  <w:style w:type="paragraph" w:styleId="32">
    <w:name w:val="Body Text Indent 3"/>
    <w:basedOn w:val="a"/>
    <w:link w:val="33"/>
    <w:rsid w:val="00B86841"/>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sid w:val="00B86841"/>
    <w:rPr>
      <w:rFonts w:ascii="Times New Roman" w:hAnsi="Times New Roman"/>
      <w:sz w:val="26"/>
    </w:rPr>
  </w:style>
  <w:style w:type="paragraph" w:customStyle="1" w:styleId="xl69">
    <w:name w:val="xl69"/>
    <w:basedOn w:val="a"/>
    <w:link w:val="xl690"/>
    <w:rsid w:val="00B86841"/>
    <w:pPr>
      <w:spacing w:beforeAutospacing="1" w:afterAutospacing="1"/>
      <w:jc w:val="center"/>
    </w:pPr>
  </w:style>
  <w:style w:type="character" w:customStyle="1" w:styleId="xl690">
    <w:name w:val="xl69"/>
    <w:basedOn w:val="10"/>
    <w:link w:val="xl69"/>
    <w:rsid w:val="00B86841"/>
    <w:rPr>
      <w:rFonts w:ascii="Times New Roman" w:hAnsi="Times New Roman"/>
      <w:sz w:val="24"/>
    </w:rPr>
  </w:style>
  <w:style w:type="paragraph" w:customStyle="1" w:styleId="af3">
    <w:name w:val="ë‡žÖ’žŽ"/>
    <w:link w:val="af4"/>
    <w:rsid w:val="00B86841"/>
    <w:pPr>
      <w:widowControl w:val="0"/>
      <w:spacing w:after="0" w:line="240" w:lineRule="auto"/>
    </w:pPr>
    <w:rPr>
      <w:rFonts w:ascii="Times New Roman" w:hAnsi="Times New Roman"/>
      <w:sz w:val="20"/>
    </w:rPr>
  </w:style>
  <w:style w:type="character" w:customStyle="1" w:styleId="af4">
    <w:name w:val="ë‡žÖ’žŽ"/>
    <w:link w:val="af3"/>
    <w:rsid w:val="00B86841"/>
    <w:rPr>
      <w:rFonts w:ascii="Times New Roman" w:hAnsi="Times New Roman"/>
      <w:sz w:val="20"/>
    </w:rPr>
  </w:style>
  <w:style w:type="character" w:customStyle="1" w:styleId="90">
    <w:name w:val="Заголовок 9 Знак"/>
    <w:basedOn w:val="10"/>
    <w:link w:val="9"/>
    <w:rsid w:val="00B86841"/>
    <w:rPr>
      <w:rFonts w:ascii="Times New Roman" w:hAnsi="Times New Roman"/>
      <w:sz w:val="28"/>
    </w:rPr>
  </w:style>
  <w:style w:type="paragraph" w:customStyle="1" w:styleId="Default">
    <w:name w:val="Default"/>
    <w:link w:val="Default0"/>
    <w:rsid w:val="00B86841"/>
    <w:pPr>
      <w:spacing w:after="0" w:line="240" w:lineRule="auto"/>
    </w:pPr>
    <w:rPr>
      <w:rFonts w:ascii="Times New Roman" w:hAnsi="Times New Roman"/>
      <w:sz w:val="24"/>
    </w:rPr>
  </w:style>
  <w:style w:type="character" w:customStyle="1" w:styleId="Default0">
    <w:name w:val="Default"/>
    <w:link w:val="Default"/>
    <w:rsid w:val="00B86841"/>
    <w:rPr>
      <w:rFonts w:ascii="Times New Roman" w:hAnsi="Times New Roman"/>
      <w:sz w:val="24"/>
    </w:rPr>
  </w:style>
  <w:style w:type="paragraph" w:styleId="af5">
    <w:name w:val="annotation text"/>
    <w:basedOn w:val="a"/>
    <w:link w:val="af6"/>
    <w:rsid w:val="00B86841"/>
    <w:rPr>
      <w:sz w:val="20"/>
    </w:rPr>
  </w:style>
  <w:style w:type="character" w:customStyle="1" w:styleId="af6">
    <w:name w:val="Текст примечания Знак"/>
    <w:basedOn w:val="10"/>
    <w:link w:val="af5"/>
    <w:rsid w:val="00B86841"/>
    <w:rPr>
      <w:rFonts w:ascii="Times New Roman" w:hAnsi="Times New Roman"/>
      <w:sz w:val="20"/>
    </w:rPr>
  </w:style>
  <w:style w:type="paragraph" w:customStyle="1" w:styleId="29">
    <w:name w:val="Знак2"/>
    <w:basedOn w:val="a"/>
    <w:link w:val="2a"/>
    <w:rsid w:val="00B86841"/>
    <w:pPr>
      <w:spacing w:after="160" w:line="240" w:lineRule="exact"/>
    </w:pPr>
    <w:rPr>
      <w:rFonts w:ascii="Verdana" w:hAnsi="Verdana"/>
      <w:sz w:val="20"/>
    </w:rPr>
  </w:style>
  <w:style w:type="character" w:customStyle="1" w:styleId="2a">
    <w:name w:val="Знак2"/>
    <w:basedOn w:val="10"/>
    <w:link w:val="29"/>
    <w:rsid w:val="00B86841"/>
    <w:rPr>
      <w:rFonts w:ascii="Verdana" w:hAnsi="Verdana"/>
      <w:sz w:val="20"/>
    </w:rPr>
  </w:style>
  <w:style w:type="paragraph" w:customStyle="1" w:styleId="HTMLPreformattedChar">
    <w:name w:val="HTML Preformatted Char"/>
    <w:link w:val="HTMLPreformattedChar0"/>
    <w:rsid w:val="00B86841"/>
    <w:rPr>
      <w:rFonts w:ascii="Courier New" w:hAnsi="Courier New"/>
    </w:rPr>
  </w:style>
  <w:style w:type="character" w:customStyle="1" w:styleId="HTMLPreformattedChar0">
    <w:name w:val="HTML Preformatted Char"/>
    <w:link w:val="HTMLPreformattedChar"/>
    <w:rsid w:val="00B86841"/>
    <w:rPr>
      <w:rFonts w:ascii="Courier New" w:hAnsi="Courier New"/>
    </w:rPr>
  </w:style>
  <w:style w:type="paragraph" w:customStyle="1" w:styleId="FontStyle24">
    <w:name w:val="Font Style24"/>
    <w:link w:val="FontStyle240"/>
    <w:rsid w:val="00B86841"/>
    <w:rPr>
      <w:rFonts w:ascii="Times New Roman" w:hAnsi="Times New Roman"/>
      <w:sz w:val="16"/>
    </w:rPr>
  </w:style>
  <w:style w:type="character" w:customStyle="1" w:styleId="FontStyle240">
    <w:name w:val="Font Style24"/>
    <w:link w:val="FontStyle24"/>
    <w:rsid w:val="00B86841"/>
    <w:rPr>
      <w:rFonts w:ascii="Times New Roman" w:hAnsi="Times New Roman"/>
      <w:sz w:val="16"/>
    </w:rPr>
  </w:style>
  <w:style w:type="paragraph" w:customStyle="1" w:styleId="FR1">
    <w:name w:val="FR1"/>
    <w:link w:val="FR10"/>
    <w:rsid w:val="00B86841"/>
    <w:pPr>
      <w:widowControl w:val="0"/>
      <w:spacing w:before="860" w:after="0" w:line="360" w:lineRule="atLeast"/>
      <w:ind w:right="200"/>
      <w:jc w:val="center"/>
    </w:pPr>
    <w:rPr>
      <w:rFonts w:ascii="Times New Roman" w:hAnsi="Times New Roman"/>
      <w:b/>
      <w:sz w:val="28"/>
    </w:rPr>
  </w:style>
  <w:style w:type="character" w:customStyle="1" w:styleId="FR10">
    <w:name w:val="FR1"/>
    <w:link w:val="FR1"/>
    <w:rsid w:val="00B86841"/>
    <w:rPr>
      <w:rFonts w:ascii="Times New Roman" w:hAnsi="Times New Roman"/>
      <w:b/>
      <w:sz w:val="28"/>
    </w:rPr>
  </w:style>
  <w:style w:type="paragraph" w:customStyle="1" w:styleId="Iauiue2">
    <w:name w:val="Iau?iue2"/>
    <w:link w:val="Iauiue20"/>
    <w:rsid w:val="00B86841"/>
    <w:pPr>
      <w:widowControl w:val="0"/>
      <w:spacing w:after="0" w:line="240" w:lineRule="auto"/>
    </w:pPr>
    <w:rPr>
      <w:rFonts w:ascii="Times New Roman" w:hAnsi="Times New Roman"/>
      <w:sz w:val="20"/>
    </w:rPr>
  </w:style>
  <w:style w:type="character" w:customStyle="1" w:styleId="Iauiue20">
    <w:name w:val="Iau?iue2"/>
    <w:link w:val="Iauiue2"/>
    <w:rsid w:val="00B86841"/>
    <w:rPr>
      <w:rFonts w:ascii="Times New Roman" w:hAnsi="Times New Roman"/>
      <w:sz w:val="20"/>
    </w:rPr>
  </w:style>
  <w:style w:type="paragraph" w:styleId="af7">
    <w:name w:val="Body Text Indent"/>
    <w:basedOn w:val="a"/>
    <w:link w:val="af8"/>
    <w:rsid w:val="00B86841"/>
    <w:pPr>
      <w:keepNext/>
      <w:jc w:val="center"/>
    </w:pPr>
    <w:rPr>
      <w:b/>
    </w:rPr>
  </w:style>
  <w:style w:type="character" w:customStyle="1" w:styleId="af8">
    <w:name w:val="Основной текст с отступом Знак"/>
    <w:basedOn w:val="10"/>
    <w:link w:val="af7"/>
    <w:rsid w:val="00B86841"/>
    <w:rPr>
      <w:rFonts w:ascii="Times New Roman" w:hAnsi="Times New Roman"/>
      <w:b/>
      <w:sz w:val="24"/>
    </w:rPr>
  </w:style>
  <w:style w:type="paragraph" w:customStyle="1" w:styleId="180">
    <w:name w:val="Çàã1 Знак8"/>
    <w:link w:val="181"/>
    <w:rsid w:val="00B86841"/>
    <w:rPr>
      <w:sz w:val="24"/>
    </w:rPr>
  </w:style>
  <w:style w:type="character" w:customStyle="1" w:styleId="181">
    <w:name w:val="Çàã1 Знак8"/>
    <w:link w:val="180"/>
    <w:rsid w:val="00B86841"/>
    <w:rPr>
      <w:sz w:val="24"/>
    </w:rPr>
  </w:style>
  <w:style w:type="paragraph" w:customStyle="1" w:styleId="2b">
    <w:name w:val="Обычный2"/>
    <w:link w:val="2c"/>
    <w:rsid w:val="00B86841"/>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sid w:val="00B86841"/>
    <w:rPr>
      <w:rFonts w:ascii="Times New Roman" w:hAnsi="Times New Roman"/>
    </w:rPr>
  </w:style>
  <w:style w:type="paragraph" w:customStyle="1" w:styleId="FontStyle12">
    <w:name w:val="Font Style12"/>
    <w:link w:val="FontStyle120"/>
    <w:rsid w:val="00B86841"/>
    <w:rPr>
      <w:rFonts w:ascii="Times New Roman" w:hAnsi="Times New Roman"/>
      <w:b/>
      <w:sz w:val="26"/>
    </w:rPr>
  </w:style>
  <w:style w:type="character" w:customStyle="1" w:styleId="FontStyle120">
    <w:name w:val="Font Style12"/>
    <w:link w:val="FontStyle12"/>
    <w:rsid w:val="00B86841"/>
    <w:rPr>
      <w:rFonts w:ascii="Times New Roman" w:hAnsi="Times New Roman"/>
      <w:b/>
      <w:sz w:val="26"/>
    </w:rPr>
  </w:style>
  <w:style w:type="paragraph" w:customStyle="1" w:styleId="ConsCell">
    <w:name w:val="ConsCell"/>
    <w:link w:val="ConsCell0"/>
    <w:rsid w:val="00B86841"/>
    <w:pPr>
      <w:widowControl w:val="0"/>
      <w:spacing w:after="0" w:line="240" w:lineRule="auto"/>
    </w:pPr>
    <w:rPr>
      <w:rFonts w:ascii="Arial" w:hAnsi="Arial"/>
      <w:sz w:val="20"/>
    </w:rPr>
  </w:style>
  <w:style w:type="character" w:customStyle="1" w:styleId="ConsCell0">
    <w:name w:val="ConsCell"/>
    <w:link w:val="ConsCell"/>
    <w:rsid w:val="00B86841"/>
    <w:rPr>
      <w:rFonts w:ascii="Arial" w:hAnsi="Arial"/>
      <w:sz w:val="20"/>
    </w:rPr>
  </w:style>
  <w:style w:type="paragraph" w:customStyle="1" w:styleId="ConsPlusNonformat">
    <w:name w:val="ConsPlusNonformat"/>
    <w:link w:val="ConsPlusNonformat0"/>
    <w:rsid w:val="00B86841"/>
    <w:pPr>
      <w:widowControl w:val="0"/>
      <w:spacing w:after="0" w:line="240" w:lineRule="auto"/>
    </w:pPr>
    <w:rPr>
      <w:rFonts w:ascii="Courier New" w:hAnsi="Courier New"/>
      <w:sz w:val="20"/>
    </w:rPr>
  </w:style>
  <w:style w:type="character" w:customStyle="1" w:styleId="ConsPlusNonformat0">
    <w:name w:val="ConsPlusNonformat"/>
    <w:link w:val="ConsPlusNonformat"/>
    <w:rsid w:val="00B86841"/>
    <w:rPr>
      <w:rFonts w:ascii="Courier New" w:hAnsi="Courier New"/>
      <w:sz w:val="20"/>
    </w:rPr>
  </w:style>
  <w:style w:type="paragraph" w:customStyle="1" w:styleId="Standard">
    <w:name w:val="Standard"/>
    <w:link w:val="Standard0"/>
    <w:rsid w:val="00B86841"/>
    <w:pPr>
      <w:widowControl w:val="0"/>
      <w:spacing w:after="0" w:line="240" w:lineRule="auto"/>
    </w:pPr>
    <w:rPr>
      <w:rFonts w:ascii="Times New Roman" w:hAnsi="Times New Roman"/>
      <w:sz w:val="24"/>
    </w:rPr>
  </w:style>
  <w:style w:type="character" w:customStyle="1" w:styleId="Standard0">
    <w:name w:val="Standard"/>
    <w:link w:val="Standard"/>
    <w:rsid w:val="00B86841"/>
    <w:rPr>
      <w:rFonts w:ascii="Times New Roman" w:hAnsi="Times New Roman"/>
      <w:sz w:val="24"/>
    </w:rPr>
  </w:style>
  <w:style w:type="paragraph" w:customStyle="1" w:styleId="af9">
    <w:name w:val="Таблица шапка"/>
    <w:basedOn w:val="a"/>
    <w:link w:val="afa"/>
    <w:rsid w:val="00B86841"/>
    <w:pPr>
      <w:keepNext/>
      <w:spacing w:before="40" w:after="40"/>
      <w:ind w:left="57" w:right="57"/>
    </w:pPr>
    <w:rPr>
      <w:sz w:val="18"/>
    </w:rPr>
  </w:style>
  <w:style w:type="character" w:customStyle="1" w:styleId="afa">
    <w:name w:val="Таблица шапка"/>
    <w:basedOn w:val="10"/>
    <w:link w:val="af9"/>
    <w:rsid w:val="00B86841"/>
    <w:rPr>
      <w:rFonts w:ascii="Times New Roman" w:hAnsi="Times New Roman"/>
      <w:sz w:val="18"/>
    </w:rPr>
  </w:style>
  <w:style w:type="paragraph" w:customStyle="1" w:styleId="34">
    <w:name w:val="Знак Знак3"/>
    <w:link w:val="35"/>
    <w:rsid w:val="00B86841"/>
    <w:rPr>
      <w:sz w:val="24"/>
    </w:rPr>
  </w:style>
  <w:style w:type="character" w:customStyle="1" w:styleId="35">
    <w:name w:val="Знак Знак3"/>
    <w:link w:val="34"/>
    <w:rsid w:val="00B86841"/>
    <w:rPr>
      <w:sz w:val="24"/>
    </w:rPr>
  </w:style>
  <w:style w:type="paragraph" w:customStyle="1" w:styleId="43">
    <w:name w:val="Знак4"/>
    <w:basedOn w:val="a"/>
    <w:link w:val="44"/>
    <w:rsid w:val="00B86841"/>
    <w:pPr>
      <w:spacing w:after="160" w:line="240" w:lineRule="exact"/>
    </w:pPr>
    <w:rPr>
      <w:rFonts w:ascii="Verdana" w:hAnsi="Verdana"/>
      <w:sz w:val="20"/>
    </w:rPr>
  </w:style>
  <w:style w:type="character" w:customStyle="1" w:styleId="44">
    <w:name w:val="Знак4"/>
    <w:basedOn w:val="10"/>
    <w:link w:val="43"/>
    <w:rsid w:val="00B86841"/>
    <w:rPr>
      <w:rFonts w:ascii="Verdana" w:hAnsi="Verdana"/>
      <w:sz w:val="20"/>
    </w:rPr>
  </w:style>
  <w:style w:type="paragraph" w:customStyle="1" w:styleId="afb">
    <w:link w:val="afc"/>
    <w:semiHidden/>
    <w:unhideWhenUsed/>
    <w:rsid w:val="00B86841"/>
    <w:pPr>
      <w:spacing w:after="0" w:line="240" w:lineRule="auto"/>
    </w:pPr>
    <w:rPr>
      <w:rFonts w:ascii="Times New Roman" w:hAnsi="Times New Roman"/>
      <w:sz w:val="24"/>
    </w:rPr>
  </w:style>
  <w:style w:type="character" w:customStyle="1" w:styleId="afc">
    <w:link w:val="afb"/>
    <w:semiHidden/>
    <w:unhideWhenUsed/>
    <w:rsid w:val="00B86841"/>
    <w:rPr>
      <w:rFonts w:ascii="Times New Roman" w:hAnsi="Times New Roman"/>
      <w:sz w:val="24"/>
    </w:rPr>
  </w:style>
  <w:style w:type="paragraph" w:customStyle="1" w:styleId="1e">
    <w:name w:val="Основной шрифт абзаца1"/>
    <w:link w:val="1f"/>
    <w:rsid w:val="00B86841"/>
  </w:style>
  <w:style w:type="character" w:customStyle="1" w:styleId="1f">
    <w:name w:val="Основной шрифт абзаца1"/>
    <w:link w:val="1e"/>
    <w:rsid w:val="00B86841"/>
  </w:style>
  <w:style w:type="paragraph" w:customStyle="1" w:styleId="1f7">
    <w:name w:val="Обычный1"/>
    <w:link w:val="1f8"/>
    <w:rsid w:val="00B86841"/>
    <w:rPr>
      <w:rFonts w:ascii="Times New Roman" w:hAnsi="Times New Roman"/>
      <w:sz w:val="24"/>
    </w:rPr>
  </w:style>
  <w:style w:type="character" w:customStyle="1" w:styleId="1f8">
    <w:name w:val="Обычный1"/>
    <w:link w:val="1f7"/>
    <w:rsid w:val="00B86841"/>
    <w:rPr>
      <w:rFonts w:ascii="Times New Roman" w:hAnsi="Times New Roman"/>
      <w:sz w:val="24"/>
    </w:rPr>
  </w:style>
  <w:style w:type="paragraph" w:customStyle="1" w:styleId="1">
    <w:name w:val="Обычный1"/>
    <w:link w:val="1f9"/>
    <w:rsid w:val="00B86841"/>
    <w:pPr>
      <w:widowControl w:val="0"/>
      <w:numPr>
        <w:numId w:val="2"/>
      </w:numPr>
      <w:spacing w:after="0" w:line="300" w:lineRule="auto"/>
    </w:pPr>
    <w:rPr>
      <w:rFonts w:ascii="Times New Roman" w:hAnsi="Times New Roman"/>
    </w:rPr>
  </w:style>
  <w:style w:type="character" w:customStyle="1" w:styleId="1f9">
    <w:name w:val="Обычный1"/>
    <w:link w:val="1"/>
    <w:rsid w:val="00B86841"/>
    <w:rPr>
      <w:rFonts w:ascii="Times New Roman" w:hAnsi="Times New Roman"/>
    </w:rPr>
  </w:style>
  <w:style w:type="paragraph" w:customStyle="1" w:styleId="xl84">
    <w:name w:val="xl84"/>
    <w:basedOn w:val="a"/>
    <w:link w:val="xl840"/>
    <w:rsid w:val="00B86841"/>
    <w:pPr>
      <w:spacing w:beforeAutospacing="1" w:afterAutospacing="1"/>
      <w:jc w:val="center"/>
    </w:pPr>
    <w:rPr>
      <w:b/>
    </w:rPr>
  </w:style>
  <w:style w:type="character" w:customStyle="1" w:styleId="xl840">
    <w:name w:val="xl84"/>
    <w:basedOn w:val="10"/>
    <w:link w:val="xl84"/>
    <w:rsid w:val="00B86841"/>
    <w:rPr>
      <w:rFonts w:ascii="Times New Roman" w:hAnsi="Times New Roman"/>
      <w:b/>
      <w:sz w:val="24"/>
    </w:rPr>
  </w:style>
  <w:style w:type="paragraph" w:customStyle="1" w:styleId="1fa">
    <w:name w:val="Выделение1"/>
    <w:link w:val="1fb"/>
    <w:rsid w:val="00B86841"/>
    <w:rPr>
      <w:i/>
    </w:rPr>
  </w:style>
  <w:style w:type="character" w:customStyle="1" w:styleId="1fb">
    <w:name w:val="Выделение1"/>
    <w:link w:val="1fa"/>
    <w:rsid w:val="00B86841"/>
    <w:rPr>
      <w:i/>
    </w:rPr>
  </w:style>
  <w:style w:type="paragraph" w:customStyle="1" w:styleId="afd">
    <w:name w:val="Символ сноски"/>
    <w:link w:val="afe"/>
    <w:rsid w:val="00B86841"/>
    <w:rPr>
      <w:vertAlign w:val="superscript"/>
    </w:rPr>
  </w:style>
  <w:style w:type="character" w:customStyle="1" w:styleId="afe">
    <w:name w:val="Символ сноски"/>
    <w:link w:val="afd"/>
    <w:rsid w:val="00B86841"/>
    <w:rPr>
      <w:vertAlign w:val="superscript"/>
    </w:rPr>
  </w:style>
  <w:style w:type="paragraph" w:customStyle="1" w:styleId="51">
    <w:name w:val="Знак5"/>
    <w:basedOn w:val="a"/>
    <w:link w:val="52"/>
    <w:rsid w:val="00B86841"/>
    <w:pPr>
      <w:spacing w:after="160" w:line="240" w:lineRule="exact"/>
    </w:pPr>
    <w:rPr>
      <w:rFonts w:ascii="Verdana" w:hAnsi="Verdana"/>
      <w:sz w:val="20"/>
    </w:rPr>
  </w:style>
  <w:style w:type="character" w:customStyle="1" w:styleId="52">
    <w:name w:val="Знак5"/>
    <w:basedOn w:val="10"/>
    <w:link w:val="51"/>
    <w:rsid w:val="00B86841"/>
    <w:rPr>
      <w:rFonts w:ascii="Verdana" w:hAnsi="Verdana"/>
      <w:sz w:val="20"/>
    </w:rPr>
  </w:style>
  <w:style w:type="paragraph" w:customStyle="1" w:styleId="171">
    <w:name w:val="Знак Знак17"/>
    <w:basedOn w:val="a"/>
    <w:link w:val="172"/>
    <w:rsid w:val="00B86841"/>
    <w:pPr>
      <w:spacing w:after="160" w:line="240" w:lineRule="exact"/>
    </w:pPr>
    <w:rPr>
      <w:rFonts w:ascii="Verdana" w:hAnsi="Verdana"/>
      <w:sz w:val="20"/>
    </w:rPr>
  </w:style>
  <w:style w:type="character" w:customStyle="1" w:styleId="172">
    <w:name w:val="Знак Знак17"/>
    <w:basedOn w:val="10"/>
    <w:link w:val="171"/>
    <w:rsid w:val="00B86841"/>
    <w:rPr>
      <w:rFonts w:ascii="Verdana" w:hAnsi="Verdana"/>
      <w:sz w:val="20"/>
    </w:rPr>
  </w:style>
  <w:style w:type="paragraph" w:customStyle="1" w:styleId="aff">
    <w:name w:val="Содержимое таблицы"/>
    <w:basedOn w:val="a"/>
    <w:link w:val="aff0"/>
    <w:rsid w:val="00B86841"/>
  </w:style>
  <w:style w:type="character" w:customStyle="1" w:styleId="aff0">
    <w:name w:val="Содержимое таблицы"/>
    <w:basedOn w:val="10"/>
    <w:link w:val="aff"/>
    <w:rsid w:val="00B86841"/>
    <w:rPr>
      <w:rFonts w:ascii="Times New Roman" w:hAnsi="Times New Roman"/>
      <w:sz w:val="24"/>
    </w:rPr>
  </w:style>
  <w:style w:type="paragraph" w:customStyle="1" w:styleId="2d">
    <w:name w:val="Знак Знак2"/>
    <w:link w:val="2e"/>
    <w:rsid w:val="00B86841"/>
    <w:rPr>
      <w:rFonts w:ascii="Courier New" w:hAnsi="Courier New"/>
    </w:rPr>
  </w:style>
  <w:style w:type="character" w:customStyle="1" w:styleId="2e">
    <w:name w:val="Знак Знак2"/>
    <w:link w:val="2d"/>
    <w:rsid w:val="00B86841"/>
    <w:rPr>
      <w:rFonts w:ascii="Courier New" w:hAnsi="Courier New"/>
    </w:rPr>
  </w:style>
  <w:style w:type="paragraph" w:customStyle="1" w:styleId="222">
    <w:name w:val="Основной текст 22"/>
    <w:basedOn w:val="a"/>
    <w:link w:val="223"/>
    <w:rsid w:val="00B86841"/>
    <w:pPr>
      <w:jc w:val="center"/>
    </w:pPr>
    <w:rPr>
      <w:b/>
      <w:sz w:val="28"/>
    </w:rPr>
  </w:style>
  <w:style w:type="character" w:customStyle="1" w:styleId="223">
    <w:name w:val="Основной текст 22"/>
    <w:basedOn w:val="10"/>
    <w:link w:val="222"/>
    <w:rsid w:val="00B86841"/>
    <w:rPr>
      <w:rFonts w:ascii="Times New Roman" w:hAnsi="Times New Roman"/>
      <w:b/>
      <w:sz w:val="28"/>
    </w:rPr>
  </w:style>
  <w:style w:type="paragraph" w:styleId="36">
    <w:name w:val="Body Text 3"/>
    <w:basedOn w:val="a"/>
    <w:link w:val="37"/>
    <w:rsid w:val="00B86841"/>
    <w:pPr>
      <w:spacing w:after="120"/>
    </w:pPr>
    <w:rPr>
      <w:sz w:val="16"/>
    </w:rPr>
  </w:style>
  <w:style w:type="character" w:customStyle="1" w:styleId="37">
    <w:name w:val="Основной текст 3 Знак"/>
    <w:basedOn w:val="10"/>
    <w:link w:val="36"/>
    <w:rsid w:val="00B86841"/>
    <w:rPr>
      <w:rFonts w:ascii="Times New Roman" w:hAnsi="Times New Roman"/>
      <w:sz w:val="16"/>
    </w:rPr>
  </w:style>
  <w:style w:type="paragraph" w:customStyle="1" w:styleId="xl72">
    <w:name w:val="xl72"/>
    <w:basedOn w:val="a"/>
    <w:link w:val="xl720"/>
    <w:rsid w:val="00B86841"/>
    <w:pPr>
      <w:spacing w:beforeAutospacing="1" w:afterAutospacing="1"/>
      <w:jc w:val="right"/>
    </w:pPr>
    <w:rPr>
      <w:b/>
      <w:i/>
    </w:rPr>
  </w:style>
  <w:style w:type="character" w:customStyle="1" w:styleId="xl720">
    <w:name w:val="xl72"/>
    <w:basedOn w:val="10"/>
    <w:link w:val="xl72"/>
    <w:rsid w:val="00B86841"/>
    <w:rPr>
      <w:rFonts w:ascii="Times New Roman" w:hAnsi="Times New Roman"/>
      <w:b/>
      <w:i/>
      <w:sz w:val="24"/>
    </w:rPr>
  </w:style>
  <w:style w:type="paragraph" w:customStyle="1" w:styleId="xl71">
    <w:name w:val="xl71"/>
    <w:basedOn w:val="a"/>
    <w:link w:val="xl710"/>
    <w:rsid w:val="00B86841"/>
    <w:pPr>
      <w:spacing w:beforeAutospacing="1" w:afterAutospacing="1"/>
    </w:pPr>
    <w:rPr>
      <w:b/>
      <w:i/>
    </w:rPr>
  </w:style>
  <w:style w:type="character" w:customStyle="1" w:styleId="xl710">
    <w:name w:val="xl71"/>
    <w:basedOn w:val="10"/>
    <w:link w:val="xl71"/>
    <w:rsid w:val="00B86841"/>
    <w:rPr>
      <w:rFonts w:ascii="Times New Roman" w:hAnsi="Times New Roman"/>
      <w:b/>
      <w:i/>
      <w:sz w:val="24"/>
    </w:rPr>
  </w:style>
  <w:style w:type="paragraph" w:customStyle="1" w:styleId="1fc">
    <w:name w:val="Текст выноски1"/>
    <w:basedOn w:val="a"/>
    <w:link w:val="1fd"/>
    <w:rsid w:val="00B86841"/>
    <w:rPr>
      <w:rFonts w:ascii="Tahoma" w:hAnsi="Tahoma"/>
      <w:sz w:val="16"/>
    </w:rPr>
  </w:style>
  <w:style w:type="character" w:customStyle="1" w:styleId="1fd">
    <w:name w:val="Текст выноски1"/>
    <w:basedOn w:val="10"/>
    <w:link w:val="1fc"/>
    <w:rsid w:val="00B86841"/>
    <w:rPr>
      <w:rFonts w:ascii="Tahoma" w:hAnsi="Tahoma"/>
      <w:sz w:val="16"/>
    </w:rPr>
  </w:style>
  <w:style w:type="paragraph" w:customStyle="1" w:styleId="aff1">
    <w:name w:val="Основной шрифт"/>
    <w:link w:val="aff2"/>
    <w:rsid w:val="00B86841"/>
  </w:style>
  <w:style w:type="character" w:customStyle="1" w:styleId="aff2">
    <w:name w:val="Основной шрифт"/>
    <w:link w:val="aff1"/>
    <w:rsid w:val="00B86841"/>
  </w:style>
  <w:style w:type="paragraph" w:customStyle="1" w:styleId="Style-14">
    <w:name w:val="Style-14"/>
    <w:link w:val="Style-140"/>
    <w:rsid w:val="00B86841"/>
    <w:pPr>
      <w:spacing w:after="0" w:line="240" w:lineRule="auto"/>
    </w:pPr>
    <w:rPr>
      <w:rFonts w:ascii="Times New Roman" w:hAnsi="Times New Roman"/>
      <w:sz w:val="20"/>
    </w:rPr>
  </w:style>
  <w:style w:type="character" w:customStyle="1" w:styleId="Style-140">
    <w:name w:val="Style-14"/>
    <w:link w:val="Style-14"/>
    <w:rsid w:val="00B86841"/>
    <w:rPr>
      <w:rFonts w:ascii="Times New Roman" w:hAnsi="Times New Roman"/>
      <w:sz w:val="20"/>
    </w:rPr>
  </w:style>
  <w:style w:type="paragraph" w:customStyle="1" w:styleId="Normal1">
    <w:name w:val="Normal1"/>
    <w:link w:val="Normal10"/>
    <w:rsid w:val="00B86841"/>
    <w:pPr>
      <w:widowControl w:val="0"/>
      <w:spacing w:after="0" w:line="240" w:lineRule="auto"/>
    </w:pPr>
    <w:rPr>
      <w:rFonts w:ascii="Times New Roman" w:hAnsi="Times New Roman"/>
      <w:sz w:val="24"/>
    </w:rPr>
  </w:style>
  <w:style w:type="character" w:customStyle="1" w:styleId="Normal10">
    <w:name w:val="Normal1"/>
    <w:link w:val="Normal1"/>
    <w:rsid w:val="00B86841"/>
    <w:rPr>
      <w:rFonts w:ascii="Times New Roman" w:hAnsi="Times New Roman"/>
      <w:sz w:val="24"/>
    </w:rPr>
  </w:style>
  <w:style w:type="paragraph" w:styleId="38">
    <w:name w:val="toc 3"/>
    <w:next w:val="a"/>
    <w:link w:val="39"/>
    <w:uiPriority w:val="39"/>
    <w:rsid w:val="00B86841"/>
    <w:pPr>
      <w:ind w:left="400"/>
    </w:pPr>
    <w:rPr>
      <w:rFonts w:ascii="XO Thames" w:hAnsi="XO Thames"/>
      <w:sz w:val="28"/>
    </w:rPr>
  </w:style>
  <w:style w:type="character" w:customStyle="1" w:styleId="39">
    <w:name w:val="Оглавление 3 Знак"/>
    <w:link w:val="38"/>
    <w:rsid w:val="00B86841"/>
    <w:rPr>
      <w:rFonts w:ascii="XO Thames" w:hAnsi="XO Thames"/>
      <w:sz w:val="28"/>
    </w:rPr>
  </w:style>
  <w:style w:type="paragraph" w:customStyle="1" w:styleId="aff3">
    <w:name w:val="Таблица текст"/>
    <w:basedOn w:val="a"/>
    <w:link w:val="aff4"/>
    <w:rsid w:val="00B86841"/>
    <w:pPr>
      <w:spacing w:before="40" w:after="40"/>
      <w:ind w:left="57" w:right="57"/>
    </w:pPr>
    <w:rPr>
      <w:sz w:val="22"/>
    </w:rPr>
  </w:style>
  <w:style w:type="character" w:customStyle="1" w:styleId="aff4">
    <w:name w:val="Таблица текст"/>
    <w:basedOn w:val="10"/>
    <w:link w:val="aff3"/>
    <w:rsid w:val="00B86841"/>
    <w:rPr>
      <w:rFonts w:ascii="Times New Roman" w:hAnsi="Times New Roman"/>
      <w:sz w:val="22"/>
    </w:rPr>
  </w:style>
  <w:style w:type="paragraph" w:styleId="aff5">
    <w:name w:val="Plain Text"/>
    <w:basedOn w:val="a"/>
    <w:link w:val="aff6"/>
    <w:rsid w:val="00B86841"/>
    <w:rPr>
      <w:rFonts w:ascii="Courier New" w:hAnsi="Courier New"/>
      <w:sz w:val="20"/>
    </w:rPr>
  </w:style>
  <w:style w:type="character" w:customStyle="1" w:styleId="aff6">
    <w:name w:val="Текст Знак"/>
    <w:basedOn w:val="10"/>
    <w:link w:val="aff5"/>
    <w:rsid w:val="00B86841"/>
    <w:rPr>
      <w:rFonts w:ascii="Courier New" w:hAnsi="Courier New"/>
      <w:sz w:val="20"/>
    </w:rPr>
  </w:style>
  <w:style w:type="paragraph" w:customStyle="1" w:styleId="120">
    <w:name w:val="Çàã1 Знак2"/>
    <w:link w:val="121"/>
    <w:rsid w:val="00B86841"/>
    <w:rPr>
      <w:sz w:val="24"/>
    </w:rPr>
  </w:style>
  <w:style w:type="character" w:customStyle="1" w:styleId="121">
    <w:name w:val="Çàã1 Знак2"/>
    <w:link w:val="120"/>
    <w:rsid w:val="00B86841"/>
    <w:rPr>
      <w:sz w:val="24"/>
    </w:rPr>
  </w:style>
  <w:style w:type="paragraph" w:customStyle="1" w:styleId="Style-10">
    <w:name w:val="Style-10"/>
    <w:link w:val="Style-100"/>
    <w:rsid w:val="00B86841"/>
    <w:pPr>
      <w:spacing w:after="0" w:line="240" w:lineRule="auto"/>
    </w:pPr>
    <w:rPr>
      <w:rFonts w:ascii="Times New Roman" w:hAnsi="Times New Roman"/>
      <w:sz w:val="20"/>
    </w:rPr>
  </w:style>
  <w:style w:type="character" w:customStyle="1" w:styleId="Style-100">
    <w:name w:val="Style-10"/>
    <w:link w:val="Style-10"/>
    <w:rsid w:val="00B86841"/>
    <w:rPr>
      <w:rFonts w:ascii="Times New Roman" w:hAnsi="Times New Roman"/>
      <w:sz w:val="20"/>
    </w:rPr>
  </w:style>
  <w:style w:type="paragraph" w:styleId="aff7">
    <w:name w:val="header"/>
    <w:basedOn w:val="a"/>
    <w:link w:val="aff8"/>
    <w:rsid w:val="00B86841"/>
    <w:pPr>
      <w:tabs>
        <w:tab w:val="center" w:pos="4677"/>
        <w:tab w:val="right" w:pos="9355"/>
      </w:tabs>
    </w:pPr>
  </w:style>
  <w:style w:type="character" w:customStyle="1" w:styleId="aff8">
    <w:name w:val="Верхний колонтитул Знак"/>
    <w:basedOn w:val="10"/>
    <w:link w:val="aff7"/>
    <w:rsid w:val="00B86841"/>
    <w:rPr>
      <w:rFonts w:ascii="Times New Roman" w:hAnsi="Times New Roman"/>
      <w:sz w:val="24"/>
    </w:rPr>
  </w:style>
  <w:style w:type="paragraph" w:customStyle="1" w:styleId="iceouttxt">
    <w:name w:val="iceouttxt"/>
    <w:link w:val="iceouttxt0"/>
    <w:rsid w:val="00B86841"/>
  </w:style>
  <w:style w:type="character" w:customStyle="1" w:styleId="iceouttxt0">
    <w:name w:val="iceouttxt"/>
    <w:link w:val="iceouttxt"/>
    <w:rsid w:val="00B86841"/>
  </w:style>
  <w:style w:type="paragraph" w:customStyle="1" w:styleId="Heading">
    <w:name w:val="Heading"/>
    <w:link w:val="Heading0"/>
    <w:rsid w:val="00B86841"/>
    <w:pPr>
      <w:spacing w:after="0" w:line="240" w:lineRule="auto"/>
    </w:pPr>
    <w:rPr>
      <w:rFonts w:ascii="Arial" w:hAnsi="Arial"/>
      <w:b/>
    </w:rPr>
  </w:style>
  <w:style w:type="character" w:customStyle="1" w:styleId="Heading0">
    <w:name w:val="Heading"/>
    <w:link w:val="Heading"/>
    <w:rsid w:val="00B86841"/>
    <w:rPr>
      <w:rFonts w:ascii="Arial" w:hAnsi="Arial"/>
      <w:b/>
    </w:rPr>
  </w:style>
  <w:style w:type="paragraph" w:customStyle="1" w:styleId="1fe">
    <w:name w:val="Обычный (веб)1"/>
    <w:basedOn w:val="a"/>
    <w:link w:val="1ff"/>
    <w:rsid w:val="00B86841"/>
    <w:pPr>
      <w:spacing w:beforeAutospacing="1" w:afterAutospacing="1"/>
    </w:pPr>
    <w:rPr>
      <w:rFonts w:ascii="Arial Unicode MS" w:hAnsi="Arial Unicode MS"/>
    </w:rPr>
  </w:style>
  <w:style w:type="character" w:customStyle="1" w:styleId="1ff">
    <w:name w:val="Обычный (веб)1"/>
    <w:basedOn w:val="10"/>
    <w:link w:val="1fe"/>
    <w:rsid w:val="00B86841"/>
    <w:rPr>
      <w:rFonts w:ascii="Arial Unicode MS" w:hAnsi="Arial Unicode MS"/>
      <w:sz w:val="24"/>
    </w:rPr>
  </w:style>
  <w:style w:type="paragraph" w:customStyle="1" w:styleId="xl82">
    <w:name w:val="xl82"/>
    <w:basedOn w:val="a"/>
    <w:link w:val="xl820"/>
    <w:rsid w:val="00B86841"/>
    <w:pPr>
      <w:spacing w:beforeAutospacing="1" w:afterAutospacing="1"/>
      <w:jc w:val="center"/>
    </w:pPr>
  </w:style>
  <w:style w:type="character" w:customStyle="1" w:styleId="xl820">
    <w:name w:val="xl82"/>
    <w:basedOn w:val="10"/>
    <w:link w:val="xl82"/>
    <w:rsid w:val="00B86841"/>
    <w:rPr>
      <w:rFonts w:ascii="Times New Roman" w:hAnsi="Times New Roman"/>
      <w:sz w:val="24"/>
    </w:rPr>
  </w:style>
  <w:style w:type="paragraph" w:customStyle="1" w:styleId="font6">
    <w:name w:val="font6"/>
    <w:basedOn w:val="a"/>
    <w:link w:val="font60"/>
    <w:rsid w:val="00B86841"/>
    <w:pPr>
      <w:spacing w:beforeAutospacing="1" w:afterAutospacing="1"/>
    </w:pPr>
    <w:rPr>
      <w:rFonts w:ascii="Arial CYR" w:hAnsi="Arial CYR"/>
      <w:sz w:val="20"/>
    </w:rPr>
  </w:style>
  <w:style w:type="character" w:customStyle="1" w:styleId="font60">
    <w:name w:val="font6"/>
    <w:basedOn w:val="10"/>
    <w:link w:val="font6"/>
    <w:rsid w:val="00B86841"/>
    <w:rPr>
      <w:rFonts w:ascii="Arial CYR" w:hAnsi="Arial CYR"/>
      <w:sz w:val="20"/>
    </w:rPr>
  </w:style>
  <w:style w:type="paragraph" w:customStyle="1" w:styleId="WW-Absatz-Standardschriftart111111111111111111">
    <w:name w:val="WW-Absatz-Standardschriftart111111111111111111"/>
    <w:link w:val="WW-Absatz-Standardschriftart1111111111111111110"/>
    <w:rsid w:val="00B86841"/>
  </w:style>
  <w:style w:type="character" w:customStyle="1" w:styleId="WW-Absatz-Standardschriftart1111111111111111110">
    <w:name w:val="WW-Absatz-Standardschriftart111111111111111111"/>
    <w:link w:val="WW-Absatz-Standardschriftart111111111111111111"/>
    <w:rsid w:val="00B86841"/>
  </w:style>
  <w:style w:type="paragraph" w:customStyle="1" w:styleId="ConsNonformat">
    <w:name w:val="ConsNonformat"/>
    <w:link w:val="ConsNonformat0"/>
    <w:rsid w:val="00B86841"/>
    <w:pPr>
      <w:widowControl w:val="0"/>
      <w:spacing w:after="0" w:line="240" w:lineRule="auto"/>
      <w:ind w:right="19772"/>
    </w:pPr>
    <w:rPr>
      <w:rFonts w:ascii="Courier New" w:hAnsi="Courier New"/>
      <w:sz w:val="20"/>
    </w:rPr>
  </w:style>
  <w:style w:type="character" w:customStyle="1" w:styleId="ConsNonformat0">
    <w:name w:val="ConsNonformat"/>
    <w:link w:val="ConsNonformat"/>
    <w:rsid w:val="00B86841"/>
    <w:rPr>
      <w:rFonts w:ascii="Courier New" w:hAnsi="Courier New"/>
      <w:sz w:val="20"/>
    </w:rPr>
  </w:style>
  <w:style w:type="paragraph" w:customStyle="1" w:styleId="Style17">
    <w:name w:val="Style17"/>
    <w:basedOn w:val="a"/>
    <w:link w:val="Style170"/>
    <w:rsid w:val="00B86841"/>
    <w:pPr>
      <w:widowControl w:val="0"/>
      <w:jc w:val="both"/>
    </w:pPr>
    <w:rPr>
      <w:rFonts w:ascii="Cambria" w:hAnsi="Cambria"/>
    </w:rPr>
  </w:style>
  <w:style w:type="character" w:customStyle="1" w:styleId="Style170">
    <w:name w:val="Style17"/>
    <w:basedOn w:val="10"/>
    <w:link w:val="Style17"/>
    <w:rsid w:val="00B86841"/>
    <w:rPr>
      <w:rFonts w:ascii="Cambria" w:hAnsi="Cambria"/>
      <w:sz w:val="24"/>
    </w:rPr>
  </w:style>
  <w:style w:type="paragraph" w:customStyle="1" w:styleId="s0">
    <w:name w:val="s0"/>
    <w:link w:val="s00"/>
    <w:rsid w:val="00B86841"/>
    <w:rPr>
      <w:rFonts w:ascii="Times New Roman" w:hAnsi="Times New Roman"/>
      <w:sz w:val="20"/>
    </w:rPr>
  </w:style>
  <w:style w:type="character" w:customStyle="1" w:styleId="s00">
    <w:name w:val="s0"/>
    <w:link w:val="s0"/>
    <w:rsid w:val="00B86841"/>
    <w:rPr>
      <w:rFonts w:ascii="Times New Roman" w:hAnsi="Times New Roman"/>
      <w:sz w:val="20"/>
    </w:rPr>
  </w:style>
  <w:style w:type="paragraph" w:customStyle="1" w:styleId="FontStyle27">
    <w:name w:val="Font Style27"/>
    <w:link w:val="FontStyle270"/>
    <w:rsid w:val="00B86841"/>
    <w:rPr>
      <w:rFonts w:ascii="Times New Roman" w:hAnsi="Times New Roman"/>
      <w:sz w:val="26"/>
    </w:rPr>
  </w:style>
  <w:style w:type="character" w:customStyle="1" w:styleId="FontStyle270">
    <w:name w:val="Font Style27"/>
    <w:link w:val="FontStyle27"/>
    <w:rsid w:val="00B86841"/>
    <w:rPr>
      <w:rFonts w:ascii="Times New Roman" w:hAnsi="Times New Roman"/>
      <w:sz w:val="26"/>
    </w:rPr>
  </w:style>
  <w:style w:type="paragraph" w:customStyle="1" w:styleId="FontStyle14">
    <w:name w:val="Font Style14"/>
    <w:link w:val="FontStyle140"/>
    <w:rsid w:val="00B86841"/>
    <w:rPr>
      <w:rFonts w:ascii="Times New Roman" w:hAnsi="Times New Roman"/>
      <w:sz w:val="16"/>
    </w:rPr>
  </w:style>
  <w:style w:type="character" w:customStyle="1" w:styleId="FontStyle140">
    <w:name w:val="Font Style14"/>
    <w:link w:val="FontStyle14"/>
    <w:rsid w:val="00B86841"/>
    <w:rPr>
      <w:rFonts w:ascii="Times New Roman" w:hAnsi="Times New Roman"/>
      <w:sz w:val="16"/>
    </w:rPr>
  </w:style>
  <w:style w:type="paragraph" w:customStyle="1" w:styleId="212">
    <w:name w:val="Основной текст с отступом 21"/>
    <w:basedOn w:val="a"/>
    <w:link w:val="213"/>
    <w:rsid w:val="00B86841"/>
    <w:pPr>
      <w:spacing w:after="120" w:line="480" w:lineRule="auto"/>
      <w:ind w:left="283"/>
    </w:pPr>
  </w:style>
  <w:style w:type="character" w:customStyle="1" w:styleId="213">
    <w:name w:val="Основной текст с отступом 21"/>
    <w:basedOn w:val="10"/>
    <w:link w:val="212"/>
    <w:rsid w:val="00B86841"/>
    <w:rPr>
      <w:rFonts w:ascii="Times New Roman" w:hAnsi="Times New Roman"/>
      <w:sz w:val="24"/>
    </w:rPr>
  </w:style>
  <w:style w:type="paragraph" w:customStyle="1" w:styleId="xl83">
    <w:name w:val="xl83"/>
    <w:basedOn w:val="a"/>
    <w:link w:val="xl830"/>
    <w:rsid w:val="00B86841"/>
    <w:pPr>
      <w:spacing w:beforeAutospacing="1" w:afterAutospacing="1"/>
      <w:jc w:val="center"/>
    </w:pPr>
    <w:rPr>
      <w:b/>
    </w:rPr>
  </w:style>
  <w:style w:type="character" w:customStyle="1" w:styleId="xl830">
    <w:name w:val="xl83"/>
    <w:basedOn w:val="10"/>
    <w:link w:val="xl83"/>
    <w:rsid w:val="00B86841"/>
    <w:rPr>
      <w:rFonts w:ascii="Times New Roman" w:hAnsi="Times New Roman"/>
      <w:b/>
      <w:sz w:val="24"/>
    </w:rPr>
  </w:style>
  <w:style w:type="paragraph" w:customStyle="1" w:styleId="Style16">
    <w:name w:val="Style16"/>
    <w:basedOn w:val="a"/>
    <w:link w:val="Style160"/>
    <w:rsid w:val="00B86841"/>
    <w:pPr>
      <w:widowControl w:val="0"/>
      <w:spacing w:line="309" w:lineRule="exact"/>
      <w:jc w:val="right"/>
    </w:pPr>
    <w:rPr>
      <w:rFonts w:ascii="Cambria" w:hAnsi="Cambria"/>
    </w:rPr>
  </w:style>
  <w:style w:type="character" w:customStyle="1" w:styleId="Style160">
    <w:name w:val="Style16"/>
    <w:basedOn w:val="10"/>
    <w:link w:val="Style16"/>
    <w:rsid w:val="00B86841"/>
    <w:rPr>
      <w:rFonts w:ascii="Cambria" w:hAnsi="Cambria"/>
      <w:sz w:val="24"/>
    </w:rPr>
  </w:style>
  <w:style w:type="paragraph" w:customStyle="1" w:styleId="1ff0">
    <w:name w:val="Знак1 Знак Знак Знак"/>
    <w:basedOn w:val="a"/>
    <w:link w:val="1ff1"/>
    <w:rsid w:val="00B86841"/>
    <w:pPr>
      <w:spacing w:after="160" w:line="240" w:lineRule="exact"/>
    </w:pPr>
    <w:rPr>
      <w:rFonts w:ascii="Verdana" w:hAnsi="Verdana"/>
      <w:sz w:val="20"/>
    </w:rPr>
  </w:style>
  <w:style w:type="character" w:customStyle="1" w:styleId="1ff1">
    <w:name w:val="Знак1 Знак Знак Знак"/>
    <w:basedOn w:val="10"/>
    <w:link w:val="1ff0"/>
    <w:rsid w:val="00B86841"/>
    <w:rPr>
      <w:rFonts w:ascii="Verdana" w:hAnsi="Verdana"/>
      <w:sz w:val="20"/>
    </w:rPr>
  </w:style>
  <w:style w:type="paragraph" w:customStyle="1" w:styleId="1ff2">
    <w:name w:val="Çàã1 Знак"/>
    <w:link w:val="1ff3"/>
    <w:rsid w:val="00B86841"/>
    <w:rPr>
      <w:sz w:val="24"/>
    </w:rPr>
  </w:style>
  <w:style w:type="character" w:customStyle="1" w:styleId="1ff3">
    <w:name w:val="Çàã1 Знак"/>
    <w:link w:val="1ff2"/>
    <w:rsid w:val="00B86841"/>
    <w:rPr>
      <w:sz w:val="24"/>
    </w:rPr>
  </w:style>
  <w:style w:type="paragraph" w:customStyle="1" w:styleId="1ff4">
    <w:name w:val="Знак примечания1"/>
    <w:basedOn w:val="1e"/>
    <w:link w:val="1ff5"/>
    <w:rsid w:val="00B86841"/>
    <w:rPr>
      <w:sz w:val="16"/>
    </w:rPr>
  </w:style>
  <w:style w:type="character" w:customStyle="1" w:styleId="1ff5">
    <w:name w:val="Знак примечания1"/>
    <w:basedOn w:val="1f"/>
    <w:link w:val="1ff4"/>
    <w:rsid w:val="00B86841"/>
    <w:rPr>
      <w:sz w:val="16"/>
    </w:rPr>
  </w:style>
  <w:style w:type="paragraph" w:styleId="2f">
    <w:name w:val="Body Text 2"/>
    <w:basedOn w:val="a"/>
    <w:link w:val="2f0"/>
    <w:rsid w:val="00B86841"/>
    <w:pPr>
      <w:keepNext/>
      <w:widowControl w:val="0"/>
      <w:jc w:val="both"/>
    </w:pPr>
    <w:rPr>
      <w:sz w:val="28"/>
    </w:rPr>
  </w:style>
  <w:style w:type="character" w:customStyle="1" w:styleId="2f0">
    <w:name w:val="Основной текст 2 Знак"/>
    <w:basedOn w:val="10"/>
    <w:link w:val="2f"/>
    <w:rsid w:val="00B86841"/>
    <w:rPr>
      <w:rFonts w:ascii="Times New Roman" w:hAnsi="Times New Roman"/>
      <w:sz w:val="28"/>
    </w:rPr>
  </w:style>
  <w:style w:type="paragraph" w:customStyle="1" w:styleId="xl68">
    <w:name w:val="xl68"/>
    <w:basedOn w:val="a"/>
    <w:link w:val="xl680"/>
    <w:rsid w:val="00B86841"/>
    <w:pPr>
      <w:spacing w:beforeAutospacing="1" w:afterAutospacing="1"/>
    </w:pPr>
  </w:style>
  <w:style w:type="character" w:customStyle="1" w:styleId="xl680">
    <w:name w:val="xl68"/>
    <w:basedOn w:val="10"/>
    <w:link w:val="xl68"/>
    <w:rsid w:val="00B86841"/>
    <w:rPr>
      <w:rFonts w:ascii="Times New Roman" w:hAnsi="Times New Roman"/>
      <w:sz w:val="24"/>
    </w:rPr>
  </w:style>
  <w:style w:type="paragraph" w:customStyle="1" w:styleId="xl67">
    <w:name w:val="xl67"/>
    <w:basedOn w:val="a"/>
    <w:link w:val="xl670"/>
    <w:rsid w:val="00B86841"/>
    <w:pPr>
      <w:spacing w:beforeAutospacing="1" w:afterAutospacing="1"/>
    </w:pPr>
  </w:style>
  <w:style w:type="character" w:customStyle="1" w:styleId="xl670">
    <w:name w:val="xl67"/>
    <w:basedOn w:val="10"/>
    <w:link w:val="xl67"/>
    <w:rsid w:val="00B86841"/>
    <w:rPr>
      <w:rFonts w:ascii="Times New Roman" w:hAnsi="Times New Roman"/>
      <w:sz w:val="24"/>
    </w:rPr>
  </w:style>
  <w:style w:type="paragraph" w:customStyle="1" w:styleId="oaenoniinee">
    <w:name w:val="oaeno niinee"/>
    <w:basedOn w:val="a"/>
    <w:link w:val="oaenoniinee0"/>
    <w:rsid w:val="00B86841"/>
    <w:pPr>
      <w:widowControl w:val="0"/>
    </w:pPr>
    <w:rPr>
      <w:rFonts w:ascii="Gelvetsky 12pt" w:hAnsi="Gelvetsky 12pt"/>
    </w:rPr>
  </w:style>
  <w:style w:type="character" w:customStyle="1" w:styleId="oaenoniinee0">
    <w:name w:val="oaeno niinee"/>
    <w:basedOn w:val="10"/>
    <w:link w:val="oaenoniinee"/>
    <w:rsid w:val="00B86841"/>
    <w:rPr>
      <w:rFonts w:ascii="Gelvetsky 12pt" w:hAnsi="Gelvetsky 12pt"/>
      <w:sz w:val="24"/>
    </w:rPr>
  </w:style>
  <w:style w:type="paragraph" w:styleId="aff9">
    <w:name w:val="Block Text"/>
    <w:basedOn w:val="a"/>
    <w:link w:val="affa"/>
    <w:rsid w:val="00B86841"/>
    <w:pPr>
      <w:keepNext/>
      <w:widowControl w:val="0"/>
      <w:numPr>
        <w:ilvl w:val="8"/>
      </w:numPr>
      <w:ind w:left="6" w:right="6"/>
      <w:jc w:val="both"/>
    </w:pPr>
    <w:rPr>
      <w:sz w:val="28"/>
    </w:rPr>
  </w:style>
  <w:style w:type="character" w:customStyle="1" w:styleId="affa">
    <w:name w:val="Цитата Знак"/>
    <w:basedOn w:val="10"/>
    <w:link w:val="aff9"/>
    <w:rsid w:val="00B86841"/>
    <w:rPr>
      <w:rFonts w:ascii="Times New Roman" w:hAnsi="Times New Roman"/>
      <w:sz w:val="28"/>
    </w:rPr>
  </w:style>
  <w:style w:type="paragraph" w:customStyle="1" w:styleId="NormalWebChar1">
    <w:name w:val="Normal (Web) Char1"/>
    <w:link w:val="NormalWebChar10"/>
    <w:rsid w:val="00B86841"/>
    <w:rPr>
      <w:rFonts w:ascii="Times New Roman" w:hAnsi="Times New Roman"/>
      <w:sz w:val="24"/>
    </w:rPr>
  </w:style>
  <w:style w:type="character" w:customStyle="1" w:styleId="NormalWebChar10">
    <w:name w:val="Normal (Web) Char1"/>
    <w:link w:val="NormalWebChar1"/>
    <w:rsid w:val="00B86841"/>
    <w:rPr>
      <w:rFonts w:ascii="Times New Roman" w:hAnsi="Times New Roman"/>
      <w:sz w:val="24"/>
    </w:rPr>
  </w:style>
  <w:style w:type="paragraph" w:customStyle="1" w:styleId="Textbody">
    <w:name w:val="Text body"/>
    <w:basedOn w:val="Standard"/>
    <w:link w:val="Textbody0"/>
    <w:rsid w:val="00B86841"/>
    <w:pPr>
      <w:widowControl/>
      <w:spacing w:line="260" w:lineRule="atLeast"/>
      <w:jc w:val="center"/>
    </w:pPr>
    <w:rPr>
      <w:b/>
    </w:rPr>
  </w:style>
  <w:style w:type="character" w:customStyle="1" w:styleId="Textbody0">
    <w:name w:val="Text body"/>
    <w:basedOn w:val="Standard0"/>
    <w:link w:val="Textbody"/>
    <w:rsid w:val="00B86841"/>
    <w:rPr>
      <w:rFonts w:ascii="Times New Roman" w:hAnsi="Times New Roman"/>
      <w:b/>
      <w:sz w:val="24"/>
    </w:rPr>
  </w:style>
  <w:style w:type="paragraph" w:customStyle="1" w:styleId="150">
    <w:name w:val="Çàã1 Знак5"/>
    <w:link w:val="151"/>
    <w:rsid w:val="00B86841"/>
    <w:rPr>
      <w:sz w:val="24"/>
    </w:rPr>
  </w:style>
  <w:style w:type="character" w:customStyle="1" w:styleId="151">
    <w:name w:val="Çàã1 Знак5"/>
    <w:link w:val="150"/>
    <w:rsid w:val="00B86841"/>
    <w:rPr>
      <w:sz w:val="24"/>
    </w:rPr>
  </w:style>
  <w:style w:type="character" w:customStyle="1" w:styleId="50">
    <w:name w:val="Заголовок 5 Знак"/>
    <w:basedOn w:val="10"/>
    <w:link w:val="5"/>
    <w:rsid w:val="00B86841"/>
    <w:rPr>
      <w:rFonts w:ascii="Times New Roman" w:hAnsi="Times New Roman"/>
      <w:b/>
      <w:i/>
      <w:sz w:val="26"/>
    </w:rPr>
  </w:style>
  <w:style w:type="paragraph" w:customStyle="1" w:styleId="1ff6">
    <w:name w:val="Номер страницы1"/>
    <w:basedOn w:val="1e"/>
    <w:link w:val="1ff7"/>
    <w:rsid w:val="00B86841"/>
  </w:style>
  <w:style w:type="character" w:customStyle="1" w:styleId="1ff7">
    <w:name w:val="Номер страницы1"/>
    <w:basedOn w:val="1f"/>
    <w:link w:val="1ff6"/>
    <w:rsid w:val="00B86841"/>
  </w:style>
  <w:style w:type="character" w:customStyle="1" w:styleId="12">
    <w:name w:val="Заголовок 1 Знак"/>
    <w:basedOn w:val="10"/>
    <w:link w:val="11"/>
    <w:rsid w:val="00B86841"/>
    <w:rPr>
      <w:rFonts w:ascii="Times New Roman" w:hAnsi="Times New Roman"/>
      <w:b/>
      <w:sz w:val="32"/>
    </w:rPr>
  </w:style>
  <w:style w:type="paragraph" w:customStyle="1" w:styleId="country-name">
    <w:name w:val="country-name"/>
    <w:link w:val="country-name0"/>
    <w:rsid w:val="00B86841"/>
  </w:style>
  <w:style w:type="character" w:customStyle="1" w:styleId="country-name0">
    <w:name w:val="country-name"/>
    <w:link w:val="country-name"/>
    <w:rsid w:val="00B86841"/>
  </w:style>
  <w:style w:type="paragraph" w:styleId="affb">
    <w:name w:val="annotation subject"/>
    <w:basedOn w:val="af5"/>
    <w:next w:val="af5"/>
    <w:link w:val="affc"/>
    <w:rsid w:val="00B86841"/>
    <w:rPr>
      <w:b/>
    </w:rPr>
  </w:style>
  <w:style w:type="character" w:customStyle="1" w:styleId="affc">
    <w:name w:val="Тема примечания Знак"/>
    <w:basedOn w:val="af6"/>
    <w:link w:val="affb"/>
    <w:rsid w:val="00B86841"/>
    <w:rPr>
      <w:rFonts w:ascii="Times New Roman" w:hAnsi="Times New Roman"/>
      <w:b/>
      <w:sz w:val="20"/>
    </w:rPr>
  </w:style>
  <w:style w:type="paragraph" w:customStyle="1" w:styleId="xl74">
    <w:name w:val="xl74"/>
    <w:basedOn w:val="a"/>
    <w:link w:val="xl740"/>
    <w:rsid w:val="00B86841"/>
    <w:pPr>
      <w:spacing w:beforeAutospacing="1" w:afterAutospacing="1"/>
      <w:jc w:val="right"/>
    </w:pPr>
  </w:style>
  <w:style w:type="character" w:customStyle="1" w:styleId="xl740">
    <w:name w:val="xl74"/>
    <w:basedOn w:val="10"/>
    <w:link w:val="xl74"/>
    <w:rsid w:val="00B86841"/>
    <w:rPr>
      <w:rFonts w:ascii="Times New Roman" w:hAnsi="Times New Roman"/>
      <w:sz w:val="24"/>
    </w:rPr>
  </w:style>
  <w:style w:type="paragraph" w:customStyle="1" w:styleId="3a">
    <w:name w:val="Знак3"/>
    <w:basedOn w:val="a"/>
    <w:link w:val="3b"/>
    <w:rsid w:val="00B86841"/>
    <w:pPr>
      <w:spacing w:after="160" w:line="240" w:lineRule="exact"/>
    </w:pPr>
    <w:rPr>
      <w:rFonts w:ascii="Verdana" w:hAnsi="Verdana"/>
      <w:sz w:val="20"/>
    </w:rPr>
  </w:style>
  <w:style w:type="character" w:customStyle="1" w:styleId="3b">
    <w:name w:val="Знак3"/>
    <w:basedOn w:val="10"/>
    <w:link w:val="3a"/>
    <w:rsid w:val="00B86841"/>
    <w:rPr>
      <w:rFonts w:ascii="Verdana" w:hAnsi="Verdana"/>
      <w:sz w:val="20"/>
    </w:rPr>
  </w:style>
  <w:style w:type="paragraph" w:customStyle="1" w:styleId="xl70">
    <w:name w:val="xl70"/>
    <w:basedOn w:val="a"/>
    <w:link w:val="xl700"/>
    <w:rsid w:val="00B86841"/>
    <w:pPr>
      <w:spacing w:beforeAutospacing="1" w:afterAutospacing="1"/>
    </w:pPr>
    <w:rPr>
      <w:b/>
      <w:i/>
    </w:rPr>
  </w:style>
  <w:style w:type="character" w:customStyle="1" w:styleId="xl700">
    <w:name w:val="xl70"/>
    <w:basedOn w:val="10"/>
    <w:link w:val="xl70"/>
    <w:rsid w:val="00B86841"/>
    <w:rPr>
      <w:rFonts w:ascii="Times New Roman" w:hAnsi="Times New Roman"/>
      <w:b/>
      <w:i/>
      <w:sz w:val="24"/>
    </w:rPr>
  </w:style>
  <w:style w:type="paragraph" w:customStyle="1" w:styleId="Iauiue">
    <w:name w:val="Iau?iue"/>
    <w:link w:val="Iauiue0"/>
    <w:rsid w:val="00B86841"/>
    <w:pPr>
      <w:spacing w:after="0" w:line="240" w:lineRule="auto"/>
    </w:pPr>
    <w:rPr>
      <w:rFonts w:ascii="Times New Roman" w:hAnsi="Times New Roman"/>
      <w:sz w:val="20"/>
    </w:rPr>
  </w:style>
  <w:style w:type="character" w:customStyle="1" w:styleId="Iauiue0">
    <w:name w:val="Iau?iue"/>
    <w:link w:val="Iauiue"/>
    <w:rsid w:val="00B86841"/>
    <w:rPr>
      <w:rFonts w:ascii="Times New Roman" w:hAnsi="Times New Roman"/>
      <w:sz w:val="20"/>
    </w:rPr>
  </w:style>
  <w:style w:type="paragraph" w:customStyle="1" w:styleId="190">
    <w:name w:val="Çàã1 Знак9"/>
    <w:link w:val="191"/>
    <w:rsid w:val="00B86841"/>
    <w:rPr>
      <w:sz w:val="24"/>
    </w:rPr>
  </w:style>
  <w:style w:type="character" w:customStyle="1" w:styleId="191">
    <w:name w:val="Çàã1 Знак9"/>
    <w:link w:val="190"/>
    <w:rsid w:val="00B86841"/>
    <w:rPr>
      <w:sz w:val="24"/>
    </w:rPr>
  </w:style>
  <w:style w:type="paragraph" w:customStyle="1" w:styleId="xl79">
    <w:name w:val="xl79"/>
    <w:basedOn w:val="a"/>
    <w:link w:val="xl790"/>
    <w:rsid w:val="00B86841"/>
    <w:pPr>
      <w:spacing w:beforeAutospacing="1" w:afterAutospacing="1"/>
      <w:jc w:val="center"/>
    </w:pPr>
  </w:style>
  <w:style w:type="character" w:customStyle="1" w:styleId="xl790">
    <w:name w:val="xl79"/>
    <w:basedOn w:val="10"/>
    <w:link w:val="xl79"/>
    <w:rsid w:val="00B86841"/>
    <w:rPr>
      <w:rFonts w:ascii="Times New Roman" w:hAnsi="Times New Roman"/>
      <w:sz w:val="24"/>
    </w:rPr>
  </w:style>
  <w:style w:type="paragraph" w:customStyle="1" w:styleId="TitleChar">
    <w:name w:val="Title Char"/>
    <w:link w:val="TitleChar0"/>
    <w:rsid w:val="00B86841"/>
    <w:rPr>
      <w:rFonts w:ascii="Times New Roman" w:hAnsi="Times New Roman"/>
      <w:sz w:val="24"/>
    </w:rPr>
  </w:style>
  <w:style w:type="character" w:customStyle="1" w:styleId="TitleChar0">
    <w:name w:val="Title Char"/>
    <w:link w:val="TitleChar"/>
    <w:rsid w:val="00B86841"/>
    <w:rPr>
      <w:rFonts w:ascii="Times New Roman" w:hAnsi="Times New Roman"/>
      <w:sz w:val="24"/>
    </w:rPr>
  </w:style>
  <w:style w:type="paragraph" w:customStyle="1" w:styleId="affd">
    <w:name w:val="Базовый"/>
    <w:link w:val="affe"/>
    <w:rsid w:val="00B86841"/>
    <w:pPr>
      <w:widowControl w:val="0"/>
      <w:tabs>
        <w:tab w:val="left" w:pos="706"/>
      </w:tabs>
      <w:spacing w:after="0" w:line="200" w:lineRule="atLeast"/>
    </w:pPr>
    <w:rPr>
      <w:rFonts w:ascii="Times New Roman" w:hAnsi="Times New Roman"/>
      <w:sz w:val="24"/>
    </w:rPr>
  </w:style>
  <w:style w:type="character" w:customStyle="1" w:styleId="affe">
    <w:name w:val="Базовый"/>
    <w:link w:val="affd"/>
    <w:rsid w:val="00B86841"/>
    <w:rPr>
      <w:rFonts w:ascii="Times New Roman" w:hAnsi="Times New Roman"/>
      <w:sz w:val="24"/>
    </w:rPr>
  </w:style>
  <w:style w:type="paragraph" w:styleId="HTML">
    <w:name w:val="HTML Preformatted"/>
    <w:basedOn w:val="a"/>
    <w:link w:val="HTML0"/>
    <w:rsid w:val="00B86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sid w:val="00B86841"/>
    <w:rPr>
      <w:rFonts w:ascii="Courier New" w:hAnsi="Courier New"/>
      <w:sz w:val="20"/>
    </w:rPr>
  </w:style>
  <w:style w:type="paragraph" w:customStyle="1" w:styleId="1ff8">
    <w:name w:val="Гиперссылка1"/>
    <w:link w:val="afff"/>
    <w:rsid w:val="00B86841"/>
    <w:rPr>
      <w:color w:val="0000FF"/>
      <w:u w:val="single"/>
    </w:rPr>
  </w:style>
  <w:style w:type="character" w:styleId="afff">
    <w:name w:val="Hyperlink"/>
    <w:link w:val="1ff8"/>
    <w:rsid w:val="00B86841"/>
    <w:rPr>
      <w:color w:val="0000FF"/>
      <w:u w:val="single"/>
    </w:rPr>
  </w:style>
  <w:style w:type="paragraph" w:customStyle="1" w:styleId="Footnote">
    <w:name w:val="Footnote"/>
    <w:basedOn w:val="a"/>
    <w:link w:val="Footnote0"/>
    <w:rsid w:val="00B86841"/>
    <w:rPr>
      <w:sz w:val="20"/>
    </w:rPr>
  </w:style>
  <w:style w:type="character" w:customStyle="1" w:styleId="Footnote0">
    <w:name w:val="Footnote"/>
    <w:basedOn w:val="10"/>
    <w:link w:val="Footnote"/>
    <w:rsid w:val="00B86841"/>
    <w:rPr>
      <w:rFonts w:ascii="Times New Roman" w:hAnsi="Times New Roman"/>
      <w:sz w:val="20"/>
    </w:rPr>
  </w:style>
  <w:style w:type="character" w:customStyle="1" w:styleId="80">
    <w:name w:val="Заголовок 8 Знак"/>
    <w:basedOn w:val="10"/>
    <w:link w:val="8"/>
    <w:rsid w:val="00B86841"/>
    <w:rPr>
      <w:rFonts w:ascii="Times New Roman" w:hAnsi="Times New Roman"/>
      <w:b/>
      <w:sz w:val="24"/>
    </w:rPr>
  </w:style>
  <w:style w:type="paragraph" w:customStyle="1" w:styleId="u">
    <w:name w:val="u"/>
    <w:basedOn w:val="1e"/>
    <w:link w:val="u0"/>
    <w:rsid w:val="00B86841"/>
  </w:style>
  <w:style w:type="character" w:customStyle="1" w:styleId="u0">
    <w:name w:val="u"/>
    <w:basedOn w:val="1f"/>
    <w:link w:val="u"/>
    <w:rsid w:val="00B86841"/>
  </w:style>
  <w:style w:type="paragraph" w:styleId="1ff9">
    <w:name w:val="toc 1"/>
    <w:basedOn w:val="a"/>
    <w:next w:val="a"/>
    <w:link w:val="1ffa"/>
    <w:uiPriority w:val="39"/>
    <w:rsid w:val="00B86841"/>
    <w:pPr>
      <w:jc w:val="both"/>
    </w:pPr>
  </w:style>
  <w:style w:type="character" w:customStyle="1" w:styleId="1ffa">
    <w:name w:val="Оглавление 1 Знак"/>
    <w:basedOn w:val="10"/>
    <w:link w:val="1ff9"/>
    <w:rsid w:val="00B86841"/>
    <w:rPr>
      <w:rFonts w:ascii="Times New Roman" w:hAnsi="Times New Roman"/>
      <w:sz w:val="24"/>
    </w:rPr>
  </w:style>
  <w:style w:type="paragraph" w:customStyle="1" w:styleId="53">
    <w:name w:val="Знак Знак5"/>
    <w:link w:val="54"/>
    <w:rsid w:val="00B86841"/>
    <w:rPr>
      <w:rFonts w:ascii="Arial" w:hAnsi="Arial"/>
      <w:b/>
      <w:sz w:val="26"/>
    </w:rPr>
  </w:style>
  <w:style w:type="character" w:customStyle="1" w:styleId="54">
    <w:name w:val="Знак Знак5"/>
    <w:link w:val="53"/>
    <w:rsid w:val="00B86841"/>
    <w:rPr>
      <w:rFonts w:ascii="Arial" w:hAnsi="Arial"/>
      <w:b/>
      <w:sz w:val="26"/>
    </w:rPr>
  </w:style>
  <w:style w:type="paragraph" w:customStyle="1" w:styleId="font9">
    <w:name w:val="font_9"/>
    <w:basedOn w:val="a"/>
    <w:link w:val="font90"/>
    <w:rsid w:val="00B86841"/>
    <w:pPr>
      <w:spacing w:beforeAutospacing="1" w:afterAutospacing="1"/>
    </w:pPr>
  </w:style>
  <w:style w:type="character" w:customStyle="1" w:styleId="font90">
    <w:name w:val="font_9"/>
    <w:basedOn w:val="10"/>
    <w:link w:val="font9"/>
    <w:rsid w:val="00B86841"/>
    <w:rPr>
      <w:rFonts w:ascii="Times New Roman" w:hAnsi="Times New Roman"/>
      <w:sz w:val="24"/>
    </w:rPr>
  </w:style>
  <w:style w:type="paragraph" w:customStyle="1" w:styleId="Web">
    <w:name w:val="Обычный (Web)"/>
    <w:basedOn w:val="a"/>
    <w:link w:val="Web0"/>
    <w:rsid w:val="00B86841"/>
    <w:pPr>
      <w:spacing w:before="100" w:after="100"/>
    </w:pPr>
  </w:style>
  <w:style w:type="character" w:customStyle="1" w:styleId="Web0">
    <w:name w:val="Обычный (Web)"/>
    <w:basedOn w:val="10"/>
    <w:link w:val="Web"/>
    <w:rsid w:val="00B86841"/>
    <w:rPr>
      <w:rFonts w:ascii="Times New Roman" w:hAnsi="Times New Roman"/>
      <w:sz w:val="24"/>
    </w:rPr>
  </w:style>
  <w:style w:type="paragraph" w:customStyle="1" w:styleId="HeaderandFooter">
    <w:name w:val="Header and Footer"/>
    <w:link w:val="HeaderandFooter0"/>
    <w:rsid w:val="00B86841"/>
    <w:pPr>
      <w:spacing w:line="240" w:lineRule="auto"/>
      <w:jc w:val="both"/>
    </w:pPr>
    <w:rPr>
      <w:rFonts w:ascii="XO Thames" w:hAnsi="XO Thames"/>
      <w:sz w:val="20"/>
    </w:rPr>
  </w:style>
  <w:style w:type="character" w:customStyle="1" w:styleId="HeaderandFooter0">
    <w:name w:val="Header and Footer"/>
    <w:link w:val="HeaderandFooter"/>
    <w:rsid w:val="00B86841"/>
    <w:rPr>
      <w:rFonts w:ascii="XO Thames" w:hAnsi="XO Thames"/>
      <w:sz w:val="20"/>
    </w:rPr>
  </w:style>
  <w:style w:type="paragraph" w:customStyle="1" w:styleId="3">
    <w:name w:val="Стиль3"/>
    <w:basedOn w:val="2f1"/>
    <w:link w:val="3c"/>
    <w:rsid w:val="00B86841"/>
    <w:pPr>
      <w:widowControl w:val="0"/>
      <w:numPr>
        <w:ilvl w:val="2"/>
        <w:numId w:val="3"/>
      </w:numPr>
      <w:tabs>
        <w:tab w:val="clear" w:pos="1134"/>
      </w:tabs>
    </w:pPr>
    <w:rPr>
      <w:i w:val="0"/>
      <w:sz w:val="24"/>
    </w:rPr>
  </w:style>
  <w:style w:type="character" w:customStyle="1" w:styleId="3c">
    <w:name w:val="Стиль3"/>
    <w:basedOn w:val="2f2"/>
    <w:link w:val="3"/>
    <w:rsid w:val="00B86841"/>
    <w:rPr>
      <w:rFonts w:ascii="Times New Roman" w:hAnsi="Times New Roman"/>
      <w:i w:val="0"/>
      <w:sz w:val="24"/>
    </w:rPr>
  </w:style>
  <w:style w:type="paragraph" w:customStyle="1" w:styleId="NormalText">
    <w:name w:val="NormalText"/>
    <w:basedOn w:val="a"/>
    <w:link w:val="NormalText0"/>
    <w:rsid w:val="00B86841"/>
    <w:pPr>
      <w:spacing w:after="240"/>
      <w:ind w:left="425" w:hanging="425"/>
      <w:jc w:val="both"/>
    </w:pPr>
    <w:rPr>
      <w:rFonts w:ascii="Arial" w:hAnsi="Arial"/>
      <w:sz w:val="20"/>
    </w:rPr>
  </w:style>
  <w:style w:type="character" w:customStyle="1" w:styleId="NormalText0">
    <w:name w:val="NormalText"/>
    <w:basedOn w:val="10"/>
    <w:link w:val="NormalText"/>
    <w:rsid w:val="00B86841"/>
    <w:rPr>
      <w:rFonts w:ascii="Arial" w:hAnsi="Arial"/>
      <w:sz w:val="20"/>
    </w:rPr>
  </w:style>
  <w:style w:type="paragraph" w:customStyle="1" w:styleId="Style4">
    <w:name w:val="Style4"/>
    <w:basedOn w:val="a"/>
    <w:link w:val="Style40"/>
    <w:rsid w:val="00B86841"/>
    <w:pPr>
      <w:widowControl w:val="0"/>
      <w:spacing w:line="322" w:lineRule="exact"/>
      <w:ind w:firstLine="370"/>
      <w:jc w:val="both"/>
    </w:pPr>
  </w:style>
  <w:style w:type="character" w:customStyle="1" w:styleId="Style40">
    <w:name w:val="Style4"/>
    <w:basedOn w:val="10"/>
    <w:link w:val="Style4"/>
    <w:rsid w:val="00B86841"/>
    <w:rPr>
      <w:rFonts w:ascii="Times New Roman" w:hAnsi="Times New Roman"/>
      <w:sz w:val="24"/>
    </w:rPr>
  </w:style>
  <w:style w:type="paragraph" w:customStyle="1" w:styleId="ConsPlusNormal">
    <w:name w:val="ConsPlusNormal"/>
    <w:link w:val="ConsPlusNormal0"/>
    <w:rsid w:val="00B86841"/>
    <w:pPr>
      <w:spacing w:after="0" w:line="240" w:lineRule="auto"/>
      <w:ind w:firstLine="720"/>
    </w:pPr>
    <w:rPr>
      <w:rFonts w:ascii="Arial" w:hAnsi="Arial"/>
      <w:sz w:val="20"/>
    </w:rPr>
  </w:style>
  <w:style w:type="character" w:customStyle="1" w:styleId="ConsPlusNormal0">
    <w:name w:val="ConsPlusNormal"/>
    <w:link w:val="ConsPlusNormal"/>
    <w:rsid w:val="00B86841"/>
    <w:rPr>
      <w:rFonts w:ascii="Arial" w:hAnsi="Arial"/>
      <w:sz w:val="20"/>
    </w:rPr>
  </w:style>
  <w:style w:type="paragraph" w:customStyle="1" w:styleId="afff0">
    <w:name w:val="Пункт"/>
    <w:basedOn w:val="a"/>
    <w:link w:val="afff1"/>
    <w:rsid w:val="00B86841"/>
    <w:pPr>
      <w:jc w:val="both"/>
    </w:pPr>
  </w:style>
  <w:style w:type="character" w:customStyle="1" w:styleId="afff1">
    <w:name w:val="Пункт"/>
    <w:basedOn w:val="10"/>
    <w:link w:val="afff0"/>
    <w:rsid w:val="00B86841"/>
    <w:rPr>
      <w:rFonts w:ascii="Times New Roman" w:hAnsi="Times New Roman"/>
      <w:sz w:val="24"/>
    </w:rPr>
  </w:style>
  <w:style w:type="paragraph" w:customStyle="1" w:styleId="caaieiaie11">
    <w:name w:val="caaieiaie 11"/>
    <w:basedOn w:val="a"/>
    <w:next w:val="a"/>
    <w:link w:val="caaieiaie110"/>
    <w:rsid w:val="00B86841"/>
    <w:pPr>
      <w:keepNext/>
      <w:jc w:val="center"/>
    </w:pPr>
  </w:style>
  <w:style w:type="character" w:customStyle="1" w:styleId="caaieiaie110">
    <w:name w:val="caaieiaie 11"/>
    <w:basedOn w:val="10"/>
    <w:link w:val="caaieiaie11"/>
    <w:rsid w:val="00B86841"/>
    <w:rPr>
      <w:rFonts w:ascii="Times New Roman" w:hAnsi="Times New Roman"/>
      <w:sz w:val="24"/>
    </w:rPr>
  </w:style>
  <w:style w:type="paragraph" w:customStyle="1" w:styleId="blk">
    <w:name w:val="blk"/>
    <w:basedOn w:val="1e"/>
    <w:link w:val="blk0"/>
    <w:rsid w:val="00B86841"/>
  </w:style>
  <w:style w:type="character" w:customStyle="1" w:styleId="blk0">
    <w:name w:val="blk"/>
    <w:basedOn w:val="1f"/>
    <w:link w:val="blk"/>
    <w:rsid w:val="00B86841"/>
  </w:style>
  <w:style w:type="paragraph" w:styleId="afff2">
    <w:name w:val="Balloon Text"/>
    <w:basedOn w:val="a"/>
    <w:link w:val="afff3"/>
    <w:rsid w:val="00B86841"/>
    <w:rPr>
      <w:rFonts w:ascii="Tahoma" w:hAnsi="Tahoma"/>
      <w:sz w:val="16"/>
    </w:rPr>
  </w:style>
  <w:style w:type="character" w:customStyle="1" w:styleId="afff3">
    <w:name w:val="Текст выноски Знак"/>
    <w:basedOn w:val="10"/>
    <w:link w:val="afff2"/>
    <w:rsid w:val="00B86841"/>
    <w:rPr>
      <w:rFonts w:ascii="Tahoma" w:hAnsi="Tahoma"/>
      <w:sz w:val="16"/>
    </w:rPr>
  </w:style>
  <w:style w:type="paragraph" w:customStyle="1" w:styleId="afff4">
    <w:name w:val="Îáû÷íûé"/>
    <w:link w:val="afff5"/>
    <w:rsid w:val="00B86841"/>
    <w:pPr>
      <w:widowControl w:val="0"/>
      <w:spacing w:after="0" w:line="240" w:lineRule="auto"/>
    </w:pPr>
    <w:rPr>
      <w:rFonts w:ascii="Pragmatica" w:hAnsi="Pragmatica"/>
      <w:sz w:val="20"/>
    </w:rPr>
  </w:style>
  <w:style w:type="character" w:customStyle="1" w:styleId="afff5">
    <w:name w:val="Îáû÷íûé"/>
    <w:link w:val="afff4"/>
    <w:rsid w:val="00B86841"/>
    <w:rPr>
      <w:rFonts w:ascii="Pragmatica" w:hAnsi="Pragmatica"/>
      <w:sz w:val="20"/>
    </w:rPr>
  </w:style>
  <w:style w:type="paragraph" w:customStyle="1" w:styleId="FooterChar">
    <w:name w:val="Footer Char"/>
    <w:link w:val="FooterChar0"/>
    <w:rsid w:val="00B86841"/>
  </w:style>
  <w:style w:type="character" w:customStyle="1" w:styleId="FooterChar0">
    <w:name w:val="Footer Char"/>
    <w:link w:val="FooterChar"/>
    <w:rsid w:val="00B86841"/>
  </w:style>
  <w:style w:type="paragraph" w:customStyle="1" w:styleId="1ffb">
    <w:name w:val="Абзац списка1"/>
    <w:basedOn w:val="a"/>
    <w:link w:val="1ffc"/>
    <w:rsid w:val="00B86841"/>
    <w:pPr>
      <w:spacing w:after="200" w:line="276" w:lineRule="auto"/>
      <w:ind w:left="720"/>
      <w:contextualSpacing/>
    </w:pPr>
    <w:rPr>
      <w:rFonts w:ascii="Calibri" w:hAnsi="Calibri"/>
      <w:sz w:val="22"/>
    </w:rPr>
  </w:style>
  <w:style w:type="character" w:customStyle="1" w:styleId="1ffc">
    <w:name w:val="Абзац списка1"/>
    <w:basedOn w:val="10"/>
    <w:link w:val="1ffb"/>
    <w:rsid w:val="00B86841"/>
    <w:rPr>
      <w:rFonts w:ascii="Calibri" w:hAnsi="Calibri"/>
      <w:sz w:val="22"/>
    </w:rPr>
  </w:style>
  <w:style w:type="paragraph" w:customStyle="1" w:styleId="afff6">
    <w:name w:val="Заголовок таблицы"/>
    <w:basedOn w:val="a"/>
    <w:link w:val="afff7"/>
    <w:rsid w:val="00B86841"/>
    <w:pPr>
      <w:jc w:val="center"/>
    </w:pPr>
    <w:rPr>
      <w:b/>
    </w:rPr>
  </w:style>
  <w:style w:type="character" w:customStyle="1" w:styleId="afff7">
    <w:name w:val="Заголовок таблицы"/>
    <w:basedOn w:val="10"/>
    <w:link w:val="afff6"/>
    <w:rsid w:val="00B86841"/>
    <w:rPr>
      <w:rFonts w:ascii="Times New Roman" w:hAnsi="Times New Roman"/>
      <w:b/>
      <w:sz w:val="24"/>
    </w:rPr>
  </w:style>
  <w:style w:type="paragraph" w:styleId="91">
    <w:name w:val="toc 9"/>
    <w:next w:val="a"/>
    <w:link w:val="92"/>
    <w:uiPriority w:val="39"/>
    <w:rsid w:val="00B86841"/>
    <w:pPr>
      <w:ind w:left="1600"/>
    </w:pPr>
    <w:rPr>
      <w:rFonts w:ascii="XO Thames" w:hAnsi="XO Thames"/>
      <w:sz w:val="28"/>
    </w:rPr>
  </w:style>
  <w:style w:type="character" w:customStyle="1" w:styleId="92">
    <w:name w:val="Оглавление 9 Знак"/>
    <w:link w:val="91"/>
    <w:rsid w:val="00B86841"/>
    <w:rPr>
      <w:rFonts w:ascii="XO Thames" w:hAnsi="XO Thames"/>
      <w:sz w:val="28"/>
    </w:rPr>
  </w:style>
  <w:style w:type="paragraph" w:customStyle="1" w:styleId="xl75">
    <w:name w:val="xl75"/>
    <w:basedOn w:val="a"/>
    <w:link w:val="xl750"/>
    <w:rsid w:val="00B86841"/>
    <w:pPr>
      <w:spacing w:beforeAutospacing="1" w:afterAutospacing="1"/>
    </w:pPr>
  </w:style>
  <w:style w:type="character" w:customStyle="1" w:styleId="xl750">
    <w:name w:val="xl75"/>
    <w:basedOn w:val="10"/>
    <w:link w:val="xl75"/>
    <w:rsid w:val="00B86841"/>
    <w:rPr>
      <w:rFonts w:ascii="Times New Roman" w:hAnsi="Times New Roman"/>
      <w:sz w:val="24"/>
    </w:rPr>
  </w:style>
  <w:style w:type="paragraph" w:customStyle="1" w:styleId="160">
    <w:name w:val="Çàã1 Знак6"/>
    <w:link w:val="161"/>
    <w:rsid w:val="00B86841"/>
    <w:rPr>
      <w:sz w:val="24"/>
    </w:rPr>
  </w:style>
  <w:style w:type="character" w:customStyle="1" w:styleId="161">
    <w:name w:val="Çàã1 Знак6"/>
    <w:link w:val="160"/>
    <w:rsid w:val="00B86841"/>
    <w:rPr>
      <w:sz w:val="24"/>
    </w:rPr>
  </w:style>
  <w:style w:type="paragraph" w:customStyle="1" w:styleId="Heading5Char">
    <w:name w:val="Heading 5 Char"/>
    <w:link w:val="Heading5Char0"/>
    <w:rsid w:val="00B86841"/>
    <w:rPr>
      <w:b/>
      <w:i/>
      <w:sz w:val="26"/>
    </w:rPr>
  </w:style>
  <w:style w:type="character" w:customStyle="1" w:styleId="Heading5Char0">
    <w:name w:val="Heading 5 Char"/>
    <w:link w:val="Heading5Char"/>
    <w:rsid w:val="00B86841"/>
    <w:rPr>
      <w:b/>
      <w:i/>
      <w:sz w:val="26"/>
    </w:rPr>
  </w:style>
  <w:style w:type="paragraph" w:styleId="afff8">
    <w:name w:val="No Spacing"/>
    <w:link w:val="afff9"/>
    <w:uiPriority w:val="1"/>
    <w:qFormat/>
    <w:rsid w:val="00B86841"/>
    <w:pPr>
      <w:spacing w:after="0" w:line="240" w:lineRule="auto"/>
    </w:pPr>
    <w:rPr>
      <w:rFonts w:ascii="Calibri" w:hAnsi="Calibri"/>
    </w:rPr>
  </w:style>
  <w:style w:type="character" w:customStyle="1" w:styleId="afff9">
    <w:name w:val="Без интервала Знак"/>
    <w:link w:val="afff8"/>
    <w:uiPriority w:val="1"/>
    <w:rsid w:val="00B86841"/>
    <w:rPr>
      <w:rFonts w:ascii="Calibri" w:hAnsi="Calibri"/>
    </w:rPr>
  </w:style>
  <w:style w:type="paragraph" w:customStyle="1" w:styleId="1ffd">
    <w:name w:val="Знак сноски1"/>
    <w:link w:val="1ffe"/>
    <w:rsid w:val="00B86841"/>
    <w:rPr>
      <w:vertAlign w:val="superscript"/>
    </w:rPr>
  </w:style>
  <w:style w:type="character" w:customStyle="1" w:styleId="1ffe">
    <w:name w:val="Знак сноски1"/>
    <w:link w:val="1ffd"/>
    <w:rsid w:val="00B86841"/>
    <w:rPr>
      <w:vertAlign w:val="superscript"/>
    </w:rPr>
  </w:style>
  <w:style w:type="paragraph" w:customStyle="1" w:styleId="afffa">
    <w:name w:val="!Подпись"/>
    <w:basedOn w:val="a"/>
    <w:link w:val="afffb"/>
    <w:rsid w:val="00B86841"/>
    <w:pPr>
      <w:ind w:right="51"/>
    </w:pPr>
    <w:rPr>
      <w:b/>
    </w:rPr>
  </w:style>
  <w:style w:type="character" w:customStyle="1" w:styleId="afffb">
    <w:name w:val="!Подпись"/>
    <w:basedOn w:val="10"/>
    <w:link w:val="afffa"/>
    <w:rsid w:val="00B86841"/>
    <w:rPr>
      <w:rFonts w:ascii="Times New Roman" w:hAnsi="Times New Roman"/>
      <w:b/>
      <w:sz w:val="24"/>
    </w:rPr>
  </w:style>
  <w:style w:type="paragraph" w:customStyle="1" w:styleId="textspanview">
    <w:name w:val="textspanview"/>
    <w:link w:val="textspanview0"/>
    <w:rsid w:val="00B86841"/>
  </w:style>
  <w:style w:type="character" w:customStyle="1" w:styleId="textspanview0">
    <w:name w:val="textspanview"/>
    <w:link w:val="textspanview"/>
    <w:rsid w:val="00B86841"/>
  </w:style>
  <w:style w:type="paragraph" w:customStyle="1" w:styleId="320">
    <w:name w:val="Основной текст 32"/>
    <w:basedOn w:val="a"/>
    <w:link w:val="321"/>
    <w:rsid w:val="00B86841"/>
    <w:pPr>
      <w:spacing w:after="120"/>
    </w:pPr>
    <w:rPr>
      <w:sz w:val="16"/>
    </w:rPr>
  </w:style>
  <w:style w:type="character" w:customStyle="1" w:styleId="321">
    <w:name w:val="Основной текст 32"/>
    <w:basedOn w:val="10"/>
    <w:link w:val="320"/>
    <w:rsid w:val="00B86841"/>
    <w:rPr>
      <w:rFonts w:ascii="Times New Roman" w:hAnsi="Times New Roman"/>
      <w:sz w:val="16"/>
    </w:rPr>
  </w:style>
  <w:style w:type="paragraph" w:customStyle="1" w:styleId="ae0">
    <w:name w:val="ae"/>
    <w:basedOn w:val="a"/>
    <w:link w:val="ae1"/>
    <w:rsid w:val="00B86841"/>
    <w:pPr>
      <w:spacing w:beforeAutospacing="1" w:afterAutospacing="1"/>
    </w:pPr>
  </w:style>
  <w:style w:type="character" w:customStyle="1" w:styleId="ae1">
    <w:name w:val="ae"/>
    <w:basedOn w:val="10"/>
    <w:link w:val="ae0"/>
    <w:rsid w:val="00B86841"/>
    <w:rPr>
      <w:rFonts w:ascii="Times New Roman" w:hAnsi="Times New Roman"/>
      <w:sz w:val="24"/>
    </w:rPr>
  </w:style>
  <w:style w:type="paragraph" w:styleId="81">
    <w:name w:val="toc 8"/>
    <w:next w:val="a"/>
    <w:link w:val="82"/>
    <w:uiPriority w:val="39"/>
    <w:rsid w:val="00B86841"/>
    <w:pPr>
      <w:ind w:left="1400"/>
    </w:pPr>
    <w:rPr>
      <w:rFonts w:ascii="XO Thames" w:hAnsi="XO Thames"/>
      <w:sz w:val="28"/>
    </w:rPr>
  </w:style>
  <w:style w:type="character" w:customStyle="1" w:styleId="82">
    <w:name w:val="Оглавление 8 Знак"/>
    <w:link w:val="81"/>
    <w:rsid w:val="00B86841"/>
    <w:rPr>
      <w:rFonts w:ascii="XO Thames" w:hAnsi="XO Thames"/>
      <w:sz w:val="28"/>
    </w:rPr>
  </w:style>
  <w:style w:type="paragraph" w:customStyle="1" w:styleId="postbody">
    <w:name w:val="postbody"/>
    <w:basedOn w:val="1e"/>
    <w:link w:val="postbody0"/>
    <w:rsid w:val="00B86841"/>
  </w:style>
  <w:style w:type="character" w:customStyle="1" w:styleId="postbody0">
    <w:name w:val="postbody"/>
    <w:basedOn w:val="1f"/>
    <w:link w:val="postbody"/>
    <w:rsid w:val="00B86841"/>
  </w:style>
  <w:style w:type="paragraph" w:customStyle="1" w:styleId="310">
    <w:name w:val="Основной текст с отступом 31"/>
    <w:basedOn w:val="a"/>
    <w:link w:val="311"/>
    <w:rsid w:val="00B86841"/>
    <w:pPr>
      <w:tabs>
        <w:tab w:val="left" w:pos="0"/>
        <w:tab w:val="left" w:pos="1418"/>
      </w:tabs>
      <w:ind w:firstLine="709"/>
      <w:jc w:val="both"/>
    </w:pPr>
  </w:style>
  <w:style w:type="character" w:customStyle="1" w:styleId="311">
    <w:name w:val="Основной текст с отступом 31"/>
    <w:basedOn w:val="10"/>
    <w:link w:val="310"/>
    <w:rsid w:val="00B86841"/>
    <w:rPr>
      <w:rFonts w:ascii="Times New Roman" w:hAnsi="Times New Roman"/>
      <w:sz w:val="24"/>
    </w:rPr>
  </w:style>
  <w:style w:type="paragraph" w:customStyle="1" w:styleId="verdana12ptgrey">
    <w:name w:val="verdana12ptgrey"/>
    <w:basedOn w:val="1e"/>
    <w:link w:val="verdana12ptgrey0"/>
    <w:rsid w:val="00B86841"/>
  </w:style>
  <w:style w:type="character" w:customStyle="1" w:styleId="verdana12ptgrey0">
    <w:name w:val="verdana12ptgrey"/>
    <w:basedOn w:val="1f"/>
    <w:link w:val="verdana12ptgrey"/>
    <w:rsid w:val="00B86841"/>
  </w:style>
  <w:style w:type="paragraph" w:styleId="2f3">
    <w:name w:val="List 2"/>
    <w:basedOn w:val="a"/>
    <w:link w:val="2f4"/>
    <w:rsid w:val="00B86841"/>
    <w:pPr>
      <w:ind w:left="566" w:hanging="283"/>
    </w:pPr>
    <w:rPr>
      <w:sz w:val="20"/>
    </w:rPr>
  </w:style>
  <w:style w:type="character" w:customStyle="1" w:styleId="2f4">
    <w:name w:val="Список 2 Знак"/>
    <w:basedOn w:val="10"/>
    <w:link w:val="2f3"/>
    <w:rsid w:val="00B86841"/>
    <w:rPr>
      <w:rFonts w:ascii="Times New Roman" w:hAnsi="Times New Roman"/>
      <w:sz w:val="20"/>
    </w:rPr>
  </w:style>
  <w:style w:type="paragraph" w:customStyle="1" w:styleId="1fff">
    <w:name w:val="Заголовок1"/>
    <w:basedOn w:val="a"/>
    <w:next w:val="af1"/>
    <w:link w:val="1fff0"/>
    <w:rsid w:val="00B86841"/>
    <w:pPr>
      <w:keepNext/>
      <w:widowControl w:val="0"/>
      <w:spacing w:before="240" w:after="120"/>
    </w:pPr>
    <w:rPr>
      <w:rFonts w:ascii="Arial" w:hAnsi="Arial"/>
      <w:sz w:val="28"/>
    </w:rPr>
  </w:style>
  <w:style w:type="character" w:customStyle="1" w:styleId="1fff0">
    <w:name w:val="Заголовок1"/>
    <w:basedOn w:val="10"/>
    <w:link w:val="1fff"/>
    <w:rsid w:val="00B86841"/>
    <w:rPr>
      <w:rFonts w:ascii="Arial" w:hAnsi="Arial"/>
      <w:sz w:val="28"/>
    </w:rPr>
  </w:style>
  <w:style w:type="paragraph" w:customStyle="1" w:styleId="112">
    <w:name w:val="заголовок 11"/>
    <w:basedOn w:val="a"/>
    <w:next w:val="a"/>
    <w:link w:val="113"/>
    <w:rsid w:val="00B86841"/>
    <w:pPr>
      <w:keepNext/>
      <w:jc w:val="center"/>
    </w:pPr>
  </w:style>
  <w:style w:type="character" w:customStyle="1" w:styleId="113">
    <w:name w:val="заголовок 11"/>
    <w:basedOn w:val="10"/>
    <w:link w:val="112"/>
    <w:rsid w:val="00B86841"/>
    <w:rPr>
      <w:rFonts w:ascii="Times New Roman" w:hAnsi="Times New Roman"/>
      <w:sz w:val="24"/>
    </w:rPr>
  </w:style>
  <w:style w:type="paragraph" w:customStyle="1" w:styleId="Style5">
    <w:name w:val="Style5"/>
    <w:basedOn w:val="a"/>
    <w:link w:val="Style50"/>
    <w:rsid w:val="00B86841"/>
    <w:pPr>
      <w:widowControl w:val="0"/>
      <w:spacing w:line="322" w:lineRule="exact"/>
      <w:ind w:firstLine="370"/>
      <w:jc w:val="both"/>
    </w:pPr>
  </w:style>
  <w:style w:type="character" w:customStyle="1" w:styleId="Style50">
    <w:name w:val="Style5"/>
    <w:basedOn w:val="10"/>
    <w:link w:val="Style5"/>
    <w:rsid w:val="00B86841"/>
    <w:rPr>
      <w:rFonts w:ascii="Times New Roman" w:hAnsi="Times New Roman"/>
      <w:sz w:val="24"/>
    </w:rPr>
  </w:style>
  <w:style w:type="paragraph" w:customStyle="1" w:styleId="FontStyle11">
    <w:name w:val="Font Style11"/>
    <w:link w:val="FontStyle110"/>
    <w:rsid w:val="00B86841"/>
    <w:rPr>
      <w:rFonts w:ascii="Times New Roman" w:hAnsi="Times New Roman"/>
      <w:sz w:val="26"/>
    </w:rPr>
  </w:style>
  <w:style w:type="character" w:customStyle="1" w:styleId="FontStyle110">
    <w:name w:val="Font Style11"/>
    <w:link w:val="FontStyle11"/>
    <w:rsid w:val="00B86841"/>
    <w:rPr>
      <w:rFonts w:ascii="Times New Roman" w:hAnsi="Times New Roman"/>
      <w:sz w:val="26"/>
    </w:rPr>
  </w:style>
  <w:style w:type="paragraph" w:customStyle="1" w:styleId="114">
    <w:name w:val="Знак1 Знак Знак Знак1"/>
    <w:basedOn w:val="a"/>
    <w:link w:val="115"/>
    <w:rsid w:val="00B86841"/>
    <w:pPr>
      <w:spacing w:after="160" w:line="240" w:lineRule="exact"/>
    </w:pPr>
    <w:rPr>
      <w:rFonts w:ascii="Verdana" w:hAnsi="Verdana"/>
      <w:sz w:val="20"/>
    </w:rPr>
  </w:style>
  <w:style w:type="character" w:customStyle="1" w:styleId="115">
    <w:name w:val="Знак1 Знак Знак Знак1"/>
    <w:basedOn w:val="10"/>
    <w:link w:val="114"/>
    <w:rsid w:val="00B86841"/>
    <w:rPr>
      <w:rFonts w:ascii="Verdana" w:hAnsi="Verdana"/>
      <w:sz w:val="20"/>
    </w:rPr>
  </w:style>
  <w:style w:type="paragraph" w:customStyle="1" w:styleId="Style6">
    <w:name w:val="Style6"/>
    <w:basedOn w:val="a"/>
    <w:link w:val="Style60"/>
    <w:rsid w:val="00B86841"/>
    <w:pPr>
      <w:widowControl w:val="0"/>
      <w:spacing w:line="322" w:lineRule="exact"/>
      <w:jc w:val="both"/>
    </w:pPr>
  </w:style>
  <w:style w:type="character" w:customStyle="1" w:styleId="Style60">
    <w:name w:val="Style6"/>
    <w:basedOn w:val="10"/>
    <w:link w:val="Style6"/>
    <w:rsid w:val="00B86841"/>
    <w:rPr>
      <w:rFonts w:ascii="Times New Roman" w:hAnsi="Times New Roman"/>
      <w:sz w:val="24"/>
    </w:rPr>
  </w:style>
  <w:style w:type="paragraph" w:styleId="55">
    <w:name w:val="toc 5"/>
    <w:next w:val="a"/>
    <w:link w:val="56"/>
    <w:uiPriority w:val="39"/>
    <w:rsid w:val="00B86841"/>
    <w:pPr>
      <w:ind w:left="800"/>
    </w:pPr>
    <w:rPr>
      <w:rFonts w:ascii="XO Thames" w:hAnsi="XO Thames"/>
      <w:sz w:val="28"/>
    </w:rPr>
  </w:style>
  <w:style w:type="character" w:customStyle="1" w:styleId="56">
    <w:name w:val="Оглавление 5 Знак"/>
    <w:link w:val="55"/>
    <w:rsid w:val="00B86841"/>
    <w:rPr>
      <w:rFonts w:ascii="XO Thames" w:hAnsi="XO Thames"/>
      <w:sz w:val="28"/>
    </w:rPr>
  </w:style>
  <w:style w:type="paragraph" w:customStyle="1" w:styleId="2f5">
    <w:name w:val="Цитата2"/>
    <w:basedOn w:val="a"/>
    <w:link w:val="2f6"/>
    <w:rsid w:val="00B86841"/>
    <w:pPr>
      <w:keepNext/>
      <w:widowControl w:val="0"/>
      <w:ind w:left="6" w:right="6"/>
      <w:jc w:val="both"/>
    </w:pPr>
    <w:rPr>
      <w:sz w:val="28"/>
    </w:rPr>
  </w:style>
  <w:style w:type="character" w:customStyle="1" w:styleId="2f6">
    <w:name w:val="Цитата2"/>
    <w:basedOn w:val="10"/>
    <w:link w:val="2f5"/>
    <w:rsid w:val="00B86841"/>
    <w:rPr>
      <w:rFonts w:ascii="Times New Roman" w:hAnsi="Times New Roman"/>
      <w:sz w:val="28"/>
    </w:rPr>
  </w:style>
  <w:style w:type="paragraph" w:customStyle="1" w:styleId="45">
    <w:name w:val="Знак Знак4"/>
    <w:link w:val="46"/>
    <w:rsid w:val="00B86841"/>
    <w:rPr>
      <w:b/>
      <w:i/>
      <w:sz w:val="26"/>
    </w:rPr>
  </w:style>
  <w:style w:type="character" w:customStyle="1" w:styleId="46">
    <w:name w:val="Знак Знак4"/>
    <w:link w:val="45"/>
    <w:rsid w:val="00B86841"/>
    <w:rPr>
      <w:b/>
      <w:i/>
      <w:sz w:val="26"/>
    </w:rPr>
  </w:style>
  <w:style w:type="paragraph" w:customStyle="1" w:styleId="FontStyle32">
    <w:name w:val="Font Style32"/>
    <w:link w:val="FontStyle320"/>
    <w:rsid w:val="00B86841"/>
    <w:rPr>
      <w:rFonts w:ascii="Times New Roman" w:hAnsi="Times New Roman"/>
    </w:rPr>
  </w:style>
  <w:style w:type="character" w:customStyle="1" w:styleId="FontStyle320">
    <w:name w:val="Font Style32"/>
    <w:link w:val="FontStyle32"/>
    <w:rsid w:val="00B86841"/>
    <w:rPr>
      <w:rFonts w:ascii="Times New Roman" w:hAnsi="Times New Roman"/>
    </w:rPr>
  </w:style>
  <w:style w:type="paragraph" w:customStyle="1" w:styleId="xl78">
    <w:name w:val="xl78"/>
    <w:basedOn w:val="a"/>
    <w:link w:val="xl780"/>
    <w:rsid w:val="00B86841"/>
    <w:pPr>
      <w:spacing w:beforeAutospacing="1" w:afterAutospacing="1"/>
      <w:jc w:val="center"/>
    </w:pPr>
  </w:style>
  <w:style w:type="character" w:customStyle="1" w:styleId="xl780">
    <w:name w:val="xl78"/>
    <w:basedOn w:val="10"/>
    <w:link w:val="xl78"/>
    <w:rsid w:val="00B86841"/>
    <w:rPr>
      <w:rFonts w:ascii="Times New Roman" w:hAnsi="Times New Roman"/>
      <w:sz w:val="24"/>
    </w:rPr>
  </w:style>
  <w:style w:type="paragraph" w:customStyle="1" w:styleId="214">
    <w:name w:val="Продолжение списка 21"/>
    <w:basedOn w:val="a"/>
    <w:link w:val="215"/>
    <w:rsid w:val="00B86841"/>
    <w:pPr>
      <w:spacing w:after="120"/>
      <w:ind w:left="566"/>
    </w:pPr>
    <w:rPr>
      <w:sz w:val="20"/>
    </w:rPr>
  </w:style>
  <w:style w:type="character" w:customStyle="1" w:styleId="215">
    <w:name w:val="Продолжение списка 21"/>
    <w:basedOn w:val="10"/>
    <w:link w:val="214"/>
    <w:rsid w:val="00B86841"/>
    <w:rPr>
      <w:rFonts w:ascii="Times New Roman" w:hAnsi="Times New Roman"/>
      <w:sz w:val="20"/>
    </w:rPr>
  </w:style>
  <w:style w:type="paragraph" w:customStyle="1" w:styleId="1fff1">
    <w:name w:val="Название объекта1"/>
    <w:basedOn w:val="a"/>
    <w:link w:val="1fff2"/>
    <w:rsid w:val="00B86841"/>
    <w:pPr>
      <w:jc w:val="center"/>
    </w:pPr>
    <w:rPr>
      <w:b/>
      <w:sz w:val="32"/>
    </w:rPr>
  </w:style>
  <w:style w:type="character" w:customStyle="1" w:styleId="1fff2">
    <w:name w:val="Название объекта1"/>
    <w:basedOn w:val="10"/>
    <w:link w:val="1fff1"/>
    <w:rsid w:val="00B86841"/>
    <w:rPr>
      <w:rFonts w:ascii="Times New Roman" w:hAnsi="Times New Roman"/>
      <w:b/>
      <w:sz w:val="32"/>
    </w:rPr>
  </w:style>
  <w:style w:type="paragraph" w:customStyle="1" w:styleId="FontStyle26">
    <w:name w:val="Font Style26"/>
    <w:link w:val="FontStyle260"/>
    <w:rsid w:val="00B86841"/>
    <w:rPr>
      <w:rFonts w:ascii="Times New Roman" w:hAnsi="Times New Roman"/>
      <w:b/>
      <w:sz w:val="24"/>
    </w:rPr>
  </w:style>
  <w:style w:type="character" w:customStyle="1" w:styleId="FontStyle260">
    <w:name w:val="Font Style26"/>
    <w:link w:val="FontStyle26"/>
    <w:rsid w:val="00B86841"/>
    <w:rPr>
      <w:rFonts w:ascii="Times New Roman" w:hAnsi="Times New Roman"/>
      <w:b/>
      <w:sz w:val="24"/>
    </w:rPr>
  </w:style>
  <w:style w:type="paragraph" w:customStyle="1" w:styleId="HTML1">
    <w:name w:val="Стандартный HTML Знак1"/>
    <w:link w:val="HTML10"/>
    <w:rsid w:val="00B86841"/>
    <w:rPr>
      <w:rFonts w:ascii="Consolas" w:hAnsi="Consolas"/>
      <w:sz w:val="20"/>
    </w:rPr>
  </w:style>
  <w:style w:type="character" w:customStyle="1" w:styleId="HTML10">
    <w:name w:val="Стандартный HTML Знак1"/>
    <w:link w:val="HTML1"/>
    <w:rsid w:val="00B86841"/>
    <w:rPr>
      <w:rFonts w:ascii="Consolas" w:hAnsi="Consolas"/>
      <w:sz w:val="20"/>
    </w:rPr>
  </w:style>
  <w:style w:type="paragraph" w:customStyle="1" w:styleId="xl80">
    <w:name w:val="xl80"/>
    <w:basedOn w:val="a"/>
    <w:link w:val="xl800"/>
    <w:rsid w:val="00B86841"/>
    <w:pPr>
      <w:spacing w:beforeAutospacing="1" w:afterAutospacing="1"/>
    </w:pPr>
    <w:rPr>
      <w:b/>
      <w:i/>
    </w:rPr>
  </w:style>
  <w:style w:type="character" w:customStyle="1" w:styleId="xl800">
    <w:name w:val="xl80"/>
    <w:basedOn w:val="10"/>
    <w:link w:val="xl80"/>
    <w:rsid w:val="00B86841"/>
    <w:rPr>
      <w:rFonts w:ascii="Times New Roman" w:hAnsi="Times New Roman"/>
      <w:b/>
      <w:i/>
      <w:sz w:val="24"/>
    </w:rPr>
  </w:style>
  <w:style w:type="paragraph" w:customStyle="1" w:styleId="224">
    <w:name w:val="Знак Знак22"/>
    <w:link w:val="225"/>
    <w:rsid w:val="00B86841"/>
    <w:rPr>
      <w:b/>
      <w:spacing w:val="2"/>
      <w:sz w:val="25"/>
    </w:rPr>
  </w:style>
  <w:style w:type="character" w:customStyle="1" w:styleId="225">
    <w:name w:val="Знак Знак22"/>
    <w:link w:val="224"/>
    <w:rsid w:val="00B86841"/>
    <w:rPr>
      <w:b/>
      <w:spacing w:val="2"/>
      <w:sz w:val="25"/>
    </w:rPr>
  </w:style>
  <w:style w:type="paragraph" w:styleId="afffc">
    <w:name w:val="Subtitle"/>
    <w:basedOn w:val="a"/>
    <w:link w:val="afffd"/>
    <w:uiPriority w:val="11"/>
    <w:qFormat/>
    <w:rsid w:val="00B86841"/>
    <w:pPr>
      <w:keepNext/>
      <w:widowControl w:val="0"/>
      <w:tabs>
        <w:tab w:val="left" w:pos="0"/>
      </w:tabs>
      <w:jc w:val="right"/>
    </w:pPr>
    <w:rPr>
      <w:i/>
      <w:sz w:val="26"/>
    </w:rPr>
  </w:style>
  <w:style w:type="character" w:customStyle="1" w:styleId="afffd">
    <w:name w:val="Подзаголовок Знак"/>
    <w:basedOn w:val="10"/>
    <w:link w:val="afffc"/>
    <w:rsid w:val="00B86841"/>
    <w:rPr>
      <w:rFonts w:ascii="Times New Roman" w:hAnsi="Times New Roman"/>
      <w:i/>
      <w:sz w:val="26"/>
    </w:rPr>
  </w:style>
  <w:style w:type="paragraph" w:styleId="afffe">
    <w:name w:val="List"/>
    <w:basedOn w:val="a"/>
    <w:link w:val="affff"/>
    <w:rsid w:val="00B86841"/>
    <w:pPr>
      <w:ind w:left="283" w:hanging="283"/>
    </w:pPr>
  </w:style>
  <w:style w:type="character" w:customStyle="1" w:styleId="affff">
    <w:name w:val="Список Знак"/>
    <w:basedOn w:val="10"/>
    <w:link w:val="afffe"/>
    <w:rsid w:val="00B86841"/>
    <w:rPr>
      <w:rFonts w:ascii="Times New Roman" w:hAnsi="Times New Roman"/>
      <w:sz w:val="24"/>
    </w:rPr>
  </w:style>
  <w:style w:type="paragraph" w:customStyle="1" w:styleId="57">
    <w:name w:val="Знак5 Знак Знак"/>
    <w:basedOn w:val="a"/>
    <w:link w:val="58"/>
    <w:rsid w:val="00B86841"/>
    <w:pPr>
      <w:spacing w:after="160" w:line="240" w:lineRule="exact"/>
    </w:pPr>
    <w:rPr>
      <w:rFonts w:ascii="Verdana" w:hAnsi="Verdana"/>
      <w:sz w:val="20"/>
    </w:rPr>
  </w:style>
  <w:style w:type="character" w:customStyle="1" w:styleId="58">
    <w:name w:val="Знак5 Знак Знак"/>
    <w:basedOn w:val="10"/>
    <w:link w:val="57"/>
    <w:rsid w:val="00B86841"/>
    <w:rPr>
      <w:rFonts w:ascii="Verdana" w:hAnsi="Verdana"/>
      <w:sz w:val="20"/>
    </w:rPr>
  </w:style>
  <w:style w:type="paragraph" w:customStyle="1" w:styleId="xl73">
    <w:name w:val="xl73"/>
    <w:basedOn w:val="a"/>
    <w:link w:val="xl730"/>
    <w:rsid w:val="00B86841"/>
    <w:pPr>
      <w:spacing w:beforeAutospacing="1" w:afterAutospacing="1"/>
    </w:pPr>
    <w:rPr>
      <w:sz w:val="21"/>
    </w:rPr>
  </w:style>
  <w:style w:type="character" w:customStyle="1" w:styleId="xl730">
    <w:name w:val="xl73"/>
    <w:basedOn w:val="10"/>
    <w:link w:val="xl73"/>
    <w:rsid w:val="00B86841"/>
    <w:rPr>
      <w:rFonts w:ascii="Times New Roman" w:hAnsi="Times New Roman"/>
      <w:sz w:val="21"/>
    </w:rPr>
  </w:style>
  <w:style w:type="paragraph" w:customStyle="1" w:styleId="WW-Web">
    <w:name w:val="WW-Обычный (Web)"/>
    <w:basedOn w:val="a"/>
    <w:link w:val="WW-Web0"/>
    <w:rsid w:val="00B86841"/>
    <w:pPr>
      <w:spacing w:before="100" w:after="100"/>
    </w:pPr>
  </w:style>
  <w:style w:type="character" w:customStyle="1" w:styleId="WW-Web0">
    <w:name w:val="WW-Обычный (Web)"/>
    <w:basedOn w:val="10"/>
    <w:link w:val="WW-Web"/>
    <w:rsid w:val="00B86841"/>
    <w:rPr>
      <w:rFonts w:ascii="Times New Roman" w:hAnsi="Times New Roman"/>
      <w:sz w:val="24"/>
    </w:rPr>
  </w:style>
  <w:style w:type="paragraph" w:customStyle="1" w:styleId="WW-Absatz-Standardschriftart111111111111">
    <w:name w:val="WW-Absatz-Standardschriftart111111111111"/>
    <w:link w:val="WW-Absatz-Standardschriftart1111111111110"/>
    <w:rsid w:val="00B86841"/>
  </w:style>
  <w:style w:type="character" w:customStyle="1" w:styleId="WW-Absatz-Standardschriftart1111111111110">
    <w:name w:val="WW-Absatz-Standardschriftart111111111111"/>
    <w:link w:val="WW-Absatz-Standardschriftart111111111111"/>
    <w:rsid w:val="00B86841"/>
  </w:style>
  <w:style w:type="paragraph" w:customStyle="1" w:styleId="FontStyle28">
    <w:name w:val="Font Style28"/>
    <w:link w:val="FontStyle280"/>
    <w:rsid w:val="00B86841"/>
    <w:rPr>
      <w:rFonts w:ascii="Times New Roman" w:hAnsi="Times New Roman"/>
      <w:sz w:val="44"/>
    </w:rPr>
  </w:style>
  <w:style w:type="character" w:customStyle="1" w:styleId="FontStyle280">
    <w:name w:val="Font Style28"/>
    <w:link w:val="FontStyle28"/>
    <w:rsid w:val="00B86841"/>
    <w:rPr>
      <w:rFonts w:ascii="Times New Roman" w:hAnsi="Times New Roman"/>
      <w:sz w:val="44"/>
    </w:rPr>
  </w:style>
  <w:style w:type="paragraph" w:styleId="2f1">
    <w:name w:val="Body Text Indent 2"/>
    <w:basedOn w:val="a"/>
    <w:link w:val="2f2"/>
    <w:rsid w:val="00B86841"/>
    <w:pPr>
      <w:tabs>
        <w:tab w:val="center" w:pos="1134"/>
      </w:tabs>
      <w:ind w:left="360"/>
      <w:jc w:val="both"/>
    </w:pPr>
    <w:rPr>
      <w:i/>
      <w:sz w:val="22"/>
    </w:rPr>
  </w:style>
  <w:style w:type="character" w:customStyle="1" w:styleId="2f2">
    <w:name w:val="Основной текст с отступом 2 Знак"/>
    <w:basedOn w:val="10"/>
    <w:link w:val="2f1"/>
    <w:rsid w:val="00B86841"/>
    <w:rPr>
      <w:rFonts w:ascii="Times New Roman" w:hAnsi="Times New Roman"/>
      <w:i/>
      <w:sz w:val="22"/>
    </w:rPr>
  </w:style>
  <w:style w:type="paragraph" w:customStyle="1" w:styleId="western">
    <w:name w:val="western"/>
    <w:basedOn w:val="a"/>
    <w:link w:val="western0"/>
    <w:rsid w:val="00B86841"/>
    <w:pPr>
      <w:keepNext/>
      <w:spacing w:beforeAutospacing="1"/>
    </w:pPr>
  </w:style>
  <w:style w:type="character" w:customStyle="1" w:styleId="western0">
    <w:name w:val="western"/>
    <w:basedOn w:val="10"/>
    <w:link w:val="western"/>
    <w:rsid w:val="00B86841"/>
    <w:rPr>
      <w:rFonts w:ascii="Times New Roman" w:hAnsi="Times New Roman"/>
      <w:sz w:val="24"/>
    </w:rPr>
  </w:style>
  <w:style w:type="paragraph" w:styleId="affff0">
    <w:name w:val="Title"/>
    <w:basedOn w:val="a"/>
    <w:link w:val="affff1"/>
    <w:uiPriority w:val="10"/>
    <w:qFormat/>
    <w:rsid w:val="00B86841"/>
    <w:pPr>
      <w:jc w:val="center"/>
    </w:pPr>
    <w:rPr>
      <w:sz w:val="28"/>
    </w:rPr>
  </w:style>
  <w:style w:type="character" w:customStyle="1" w:styleId="affff1">
    <w:name w:val="Название Знак"/>
    <w:basedOn w:val="10"/>
    <w:link w:val="affff0"/>
    <w:rsid w:val="00B86841"/>
    <w:rPr>
      <w:rFonts w:ascii="Times New Roman" w:hAnsi="Times New Roman"/>
      <w:sz w:val="28"/>
    </w:rPr>
  </w:style>
  <w:style w:type="paragraph" w:customStyle="1" w:styleId="233">
    <w:name w:val="Продолжение списка 23"/>
    <w:basedOn w:val="a"/>
    <w:link w:val="234"/>
    <w:rsid w:val="00B86841"/>
    <w:pPr>
      <w:spacing w:after="120"/>
      <w:ind w:left="566"/>
    </w:pPr>
    <w:rPr>
      <w:sz w:val="20"/>
    </w:rPr>
  </w:style>
  <w:style w:type="character" w:customStyle="1" w:styleId="234">
    <w:name w:val="Продолжение списка 23"/>
    <w:basedOn w:val="10"/>
    <w:link w:val="233"/>
    <w:rsid w:val="00B86841"/>
    <w:rPr>
      <w:rFonts w:ascii="Times New Roman" w:hAnsi="Times New Roman"/>
      <w:sz w:val="20"/>
    </w:rPr>
  </w:style>
  <w:style w:type="character" w:customStyle="1" w:styleId="40">
    <w:name w:val="Заголовок 4 Знак"/>
    <w:basedOn w:val="10"/>
    <w:link w:val="4"/>
    <w:rsid w:val="00B86841"/>
    <w:rPr>
      <w:rFonts w:ascii="Times New Roman" w:hAnsi="Times New Roman"/>
      <w:b/>
      <w:sz w:val="28"/>
    </w:rPr>
  </w:style>
  <w:style w:type="paragraph" w:customStyle="1" w:styleId="3d">
    <w:name w:val="Стиль3 Знак Знак"/>
    <w:basedOn w:val="2f1"/>
    <w:link w:val="3e"/>
    <w:rsid w:val="00B86841"/>
    <w:pPr>
      <w:widowControl w:val="0"/>
      <w:tabs>
        <w:tab w:val="clear" w:pos="1134"/>
        <w:tab w:val="left" w:pos="227"/>
      </w:tabs>
    </w:pPr>
    <w:rPr>
      <w:i w:val="0"/>
      <w:sz w:val="24"/>
    </w:rPr>
  </w:style>
  <w:style w:type="character" w:customStyle="1" w:styleId="3e">
    <w:name w:val="Стиль3 Знак Знак"/>
    <w:basedOn w:val="2f2"/>
    <w:link w:val="3d"/>
    <w:rsid w:val="00B86841"/>
    <w:rPr>
      <w:rFonts w:ascii="Times New Roman" w:hAnsi="Times New Roman"/>
      <w:i w:val="0"/>
      <w:sz w:val="24"/>
    </w:rPr>
  </w:style>
  <w:style w:type="paragraph" w:customStyle="1" w:styleId="312">
    <w:name w:val="Основной текст 31"/>
    <w:basedOn w:val="a"/>
    <w:link w:val="313"/>
    <w:rsid w:val="00B86841"/>
    <w:pPr>
      <w:spacing w:after="120"/>
    </w:pPr>
    <w:rPr>
      <w:sz w:val="16"/>
    </w:rPr>
  </w:style>
  <w:style w:type="character" w:customStyle="1" w:styleId="313">
    <w:name w:val="Основной текст 31"/>
    <w:basedOn w:val="10"/>
    <w:link w:val="312"/>
    <w:rsid w:val="00B86841"/>
    <w:rPr>
      <w:rFonts w:ascii="Times New Roman" w:hAnsi="Times New Roman"/>
      <w:sz w:val="16"/>
    </w:rPr>
  </w:style>
  <w:style w:type="paragraph" w:customStyle="1" w:styleId="xl76">
    <w:name w:val="xl76"/>
    <w:basedOn w:val="a"/>
    <w:link w:val="xl760"/>
    <w:rsid w:val="00B86841"/>
    <w:pPr>
      <w:spacing w:beforeAutospacing="1" w:afterAutospacing="1"/>
      <w:jc w:val="center"/>
    </w:pPr>
  </w:style>
  <w:style w:type="character" w:customStyle="1" w:styleId="xl760">
    <w:name w:val="xl76"/>
    <w:basedOn w:val="10"/>
    <w:link w:val="xl76"/>
    <w:rsid w:val="00B86841"/>
    <w:rPr>
      <w:rFonts w:ascii="Times New Roman" w:hAnsi="Times New Roman"/>
      <w:sz w:val="24"/>
    </w:rPr>
  </w:style>
  <w:style w:type="paragraph" w:customStyle="1" w:styleId="Style1">
    <w:name w:val="Style1"/>
    <w:basedOn w:val="a"/>
    <w:link w:val="Style10"/>
    <w:rsid w:val="00B86841"/>
    <w:pPr>
      <w:widowControl w:val="0"/>
      <w:spacing w:line="348" w:lineRule="exact"/>
      <w:ind w:firstLine="715"/>
      <w:jc w:val="both"/>
    </w:pPr>
  </w:style>
  <w:style w:type="character" w:customStyle="1" w:styleId="Style10">
    <w:name w:val="Style1"/>
    <w:basedOn w:val="10"/>
    <w:link w:val="Style1"/>
    <w:rsid w:val="00B86841"/>
    <w:rPr>
      <w:rFonts w:ascii="Times New Roman" w:hAnsi="Times New Roman"/>
      <w:sz w:val="24"/>
    </w:rPr>
  </w:style>
  <w:style w:type="paragraph" w:customStyle="1" w:styleId="field-content">
    <w:name w:val="field-content"/>
    <w:basedOn w:val="1e"/>
    <w:link w:val="field-content0"/>
    <w:rsid w:val="00B86841"/>
  </w:style>
  <w:style w:type="character" w:customStyle="1" w:styleId="field-content0">
    <w:name w:val="field-content"/>
    <w:basedOn w:val="1f"/>
    <w:link w:val="field-content"/>
    <w:rsid w:val="00B86841"/>
  </w:style>
  <w:style w:type="paragraph" w:customStyle="1" w:styleId="xl85">
    <w:name w:val="xl85"/>
    <w:basedOn w:val="a"/>
    <w:link w:val="xl850"/>
    <w:rsid w:val="00B86841"/>
    <w:pPr>
      <w:spacing w:beforeAutospacing="1" w:afterAutospacing="1"/>
      <w:jc w:val="center"/>
    </w:pPr>
    <w:rPr>
      <w:b/>
    </w:rPr>
  </w:style>
  <w:style w:type="character" w:customStyle="1" w:styleId="xl850">
    <w:name w:val="xl85"/>
    <w:basedOn w:val="10"/>
    <w:link w:val="xl85"/>
    <w:rsid w:val="00B86841"/>
    <w:rPr>
      <w:rFonts w:ascii="Times New Roman" w:hAnsi="Times New Roman"/>
      <w:b/>
      <w:sz w:val="24"/>
    </w:rPr>
  </w:style>
  <w:style w:type="character" w:customStyle="1" w:styleId="20">
    <w:name w:val="Заголовок 2 Знак"/>
    <w:basedOn w:val="10"/>
    <w:link w:val="2"/>
    <w:rsid w:val="00B86841"/>
    <w:rPr>
      <w:rFonts w:ascii="Arial" w:hAnsi="Arial"/>
      <w:b/>
      <w:i/>
      <w:sz w:val="28"/>
    </w:rPr>
  </w:style>
  <w:style w:type="paragraph" w:customStyle="1" w:styleId="1fff3">
    <w:name w:val="Знак Знак1"/>
    <w:basedOn w:val="1e"/>
    <w:link w:val="1fff4"/>
    <w:rsid w:val="00B86841"/>
  </w:style>
  <w:style w:type="character" w:customStyle="1" w:styleId="1fff4">
    <w:name w:val="Знак Знак1"/>
    <w:basedOn w:val="1f"/>
    <w:link w:val="1fff3"/>
    <w:rsid w:val="00B86841"/>
  </w:style>
  <w:style w:type="paragraph" w:customStyle="1" w:styleId="1fff5">
    <w:name w:val="1 Знак"/>
    <w:basedOn w:val="a"/>
    <w:link w:val="1fff6"/>
    <w:rsid w:val="00B86841"/>
    <w:pPr>
      <w:spacing w:after="160" w:line="240" w:lineRule="exact"/>
    </w:pPr>
    <w:rPr>
      <w:rFonts w:ascii="Verdana" w:hAnsi="Verdana"/>
      <w:sz w:val="20"/>
    </w:rPr>
  </w:style>
  <w:style w:type="character" w:customStyle="1" w:styleId="1fff6">
    <w:name w:val="1 Знак"/>
    <w:basedOn w:val="10"/>
    <w:link w:val="1fff5"/>
    <w:rsid w:val="00B86841"/>
    <w:rPr>
      <w:rFonts w:ascii="Verdana" w:hAnsi="Verdana"/>
      <w:sz w:val="20"/>
    </w:rPr>
  </w:style>
  <w:style w:type="paragraph" w:customStyle="1" w:styleId="f">
    <w:name w:val="f"/>
    <w:basedOn w:val="1e"/>
    <w:link w:val="f0"/>
    <w:rsid w:val="00B86841"/>
  </w:style>
  <w:style w:type="character" w:customStyle="1" w:styleId="f0">
    <w:name w:val="f"/>
    <w:basedOn w:val="1f"/>
    <w:link w:val="f"/>
    <w:rsid w:val="00B86841"/>
  </w:style>
  <w:style w:type="paragraph" w:customStyle="1" w:styleId="59">
    <w:name w:val="Знак5 Знак Знак Знак"/>
    <w:basedOn w:val="a"/>
    <w:link w:val="5a"/>
    <w:rsid w:val="00B86841"/>
    <w:pPr>
      <w:spacing w:after="160" w:line="240" w:lineRule="exact"/>
    </w:pPr>
    <w:rPr>
      <w:rFonts w:ascii="Verdana" w:hAnsi="Verdana"/>
      <w:sz w:val="20"/>
    </w:rPr>
  </w:style>
  <w:style w:type="character" w:customStyle="1" w:styleId="5a">
    <w:name w:val="Знак5 Знак Знак Знак"/>
    <w:basedOn w:val="10"/>
    <w:link w:val="59"/>
    <w:rsid w:val="00B86841"/>
    <w:rPr>
      <w:rFonts w:ascii="Verdana" w:hAnsi="Verdana"/>
      <w:sz w:val="20"/>
    </w:rPr>
  </w:style>
  <w:style w:type="paragraph" w:customStyle="1" w:styleId="1fff7">
    <w:name w:val="Заголовок1"/>
    <w:basedOn w:val="a"/>
    <w:next w:val="af1"/>
    <w:link w:val="1fff8"/>
    <w:rsid w:val="00B86841"/>
    <w:pPr>
      <w:keepNext/>
      <w:widowControl w:val="0"/>
      <w:spacing w:before="240" w:after="120"/>
    </w:pPr>
    <w:rPr>
      <w:rFonts w:ascii="Arial" w:hAnsi="Arial"/>
      <w:sz w:val="28"/>
    </w:rPr>
  </w:style>
  <w:style w:type="character" w:customStyle="1" w:styleId="1fff8">
    <w:name w:val="Заголовок1"/>
    <w:basedOn w:val="10"/>
    <w:link w:val="1fff7"/>
    <w:rsid w:val="00B86841"/>
    <w:rPr>
      <w:rFonts w:ascii="Arial" w:hAnsi="Arial"/>
      <w:sz w:val="28"/>
    </w:rPr>
  </w:style>
  <w:style w:type="paragraph" w:customStyle="1" w:styleId="xl86">
    <w:name w:val="xl86"/>
    <w:basedOn w:val="a"/>
    <w:link w:val="xl860"/>
    <w:rsid w:val="00B86841"/>
    <w:pPr>
      <w:spacing w:beforeAutospacing="1" w:afterAutospacing="1"/>
      <w:jc w:val="center"/>
    </w:pPr>
  </w:style>
  <w:style w:type="character" w:customStyle="1" w:styleId="xl860">
    <w:name w:val="xl86"/>
    <w:basedOn w:val="10"/>
    <w:link w:val="xl86"/>
    <w:rsid w:val="00B86841"/>
    <w:rPr>
      <w:rFonts w:ascii="Times New Roman" w:hAnsi="Times New Roman"/>
      <w:sz w:val="24"/>
    </w:rPr>
  </w:style>
  <w:style w:type="paragraph" w:customStyle="1" w:styleId="2-11">
    <w:name w:val="содержание2-11"/>
    <w:basedOn w:val="a"/>
    <w:link w:val="2-110"/>
    <w:rsid w:val="00B86841"/>
    <w:pPr>
      <w:spacing w:after="60"/>
      <w:jc w:val="both"/>
    </w:pPr>
  </w:style>
  <w:style w:type="character" w:customStyle="1" w:styleId="2-110">
    <w:name w:val="содержание2-11"/>
    <w:basedOn w:val="10"/>
    <w:link w:val="2-11"/>
    <w:rsid w:val="00B86841"/>
    <w:rPr>
      <w:rFonts w:ascii="Times New Roman" w:hAnsi="Times New Roman"/>
      <w:sz w:val="24"/>
    </w:rPr>
  </w:style>
  <w:style w:type="character" w:customStyle="1" w:styleId="60">
    <w:name w:val="Заголовок 6 Знак"/>
    <w:basedOn w:val="10"/>
    <w:link w:val="6"/>
    <w:rsid w:val="00B86841"/>
    <w:rPr>
      <w:rFonts w:ascii="Times New Roman" w:hAnsi="Times New Roman"/>
      <w:sz w:val="24"/>
    </w:rPr>
  </w:style>
  <w:style w:type="paragraph" w:customStyle="1" w:styleId="1fff9">
    <w:name w:val="Гиперссылка1"/>
    <w:link w:val="1fffa"/>
    <w:rsid w:val="00B86841"/>
    <w:rPr>
      <w:color w:val="0000FF"/>
      <w:u w:val="single"/>
    </w:rPr>
  </w:style>
  <w:style w:type="character" w:customStyle="1" w:styleId="1fffa">
    <w:name w:val="Гиперссылка1"/>
    <w:link w:val="1fff9"/>
    <w:rsid w:val="00B86841"/>
    <w:rPr>
      <w:color w:val="0000FF"/>
      <w:u w:val="single"/>
    </w:rPr>
  </w:style>
  <w:style w:type="table" w:customStyle="1" w:styleId="1fffb">
    <w:name w:val="Сетка таблицы1"/>
    <w:basedOn w:val="a1"/>
    <w:rsid w:val="00B8684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rsid w:val="00B86841"/>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sid w:val="00B86841"/>
    <w:rPr>
      <w:sz w:val="16"/>
      <w:szCs w:val="16"/>
    </w:rPr>
  </w:style>
  <w:style w:type="paragraph" w:styleId="affff4">
    <w:name w:val="footnote text"/>
    <w:basedOn w:val="a"/>
    <w:link w:val="affff5"/>
    <w:uiPriority w:val="99"/>
    <w:semiHidden/>
    <w:unhideWhenUsed/>
    <w:rsid w:val="00DF5110"/>
    <w:rPr>
      <w:sz w:val="20"/>
    </w:rPr>
  </w:style>
  <w:style w:type="character" w:customStyle="1" w:styleId="affff5">
    <w:name w:val="Текст сноски Знак"/>
    <w:basedOn w:val="a0"/>
    <w:link w:val="affff4"/>
    <w:uiPriority w:val="99"/>
    <w:semiHidden/>
    <w:rsid w:val="00DF5110"/>
    <w:rPr>
      <w:rFonts w:ascii="Times New Roman" w:hAnsi="Times New Roman"/>
      <w:sz w:val="20"/>
    </w:rPr>
  </w:style>
  <w:style w:type="character" w:styleId="affff6">
    <w:name w:val="footnote reference"/>
    <w:basedOn w:val="a0"/>
    <w:uiPriority w:val="99"/>
    <w:semiHidden/>
    <w:unhideWhenUsed/>
    <w:rsid w:val="00DF5110"/>
    <w:rPr>
      <w:vertAlign w:val="superscript"/>
    </w:rPr>
  </w:style>
  <w:style w:type="table" w:customStyle="1" w:styleId="250">
    <w:name w:val="Сетка таблицы25"/>
    <w:basedOn w:val="a1"/>
    <w:next w:val="affff2"/>
    <w:uiPriority w:val="39"/>
    <w:rsid w:val="001A5E3A"/>
    <w:pPr>
      <w:spacing w:after="0" w:line="240" w:lineRule="auto"/>
    </w:pPr>
    <w:rPr>
      <w:rFonts w:ascii="Calibri" w:eastAsia="Calibri" w:hAnsi="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1">
    <w:name w:val="ConsPlusNormal Знак"/>
    <w:locked/>
    <w:rsid w:val="001A5E3A"/>
    <w:rPr>
      <w:rFonts w:ascii="Arial" w:eastAsia="Arial" w:hAnsi="Arial" w:cs="Arial"/>
      <w:sz w:val="20"/>
      <w:szCs w:val="20"/>
      <w:lang w:eastAsia="ru-RU" w:bidi="ru-RU"/>
    </w:rPr>
  </w:style>
</w:styles>
</file>

<file path=word/webSettings.xml><?xml version="1.0" encoding="utf-8"?>
<w:webSettings xmlns:r="http://schemas.openxmlformats.org/officeDocument/2006/relationships" xmlns:w="http://schemas.openxmlformats.org/wordprocessingml/2006/main">
  <w:divs>
    <w:div w:id="98919204">
      <w:bodyDiv w:val="1"/>
      <w:marLeft w:val="0"/>
      <w:marRight w:val="0"/>
      <w:marTop w:val="0"/>
      <w:marBottom w:val="0"/>
      <w:divBdr>
        <w:top w:val="none" w:sz="0" w:space="0" w:color="auto"/>
        <w:left w:val="none" w:sz="0" w:space="0" w:color="auto"/>
        <w:bottom w:val="none" w:sz="0" w:space="0" w:color="auto"/>
        <w:right w:val="none" w:sz="0" w:space="0" w:color="auto"/>
      </w:divBdr>
    </w:div>
    <w:div w:id="237371722">
      <w:bodyDiv w:val="1"/>
      <w:marLeft w:val="0"/>
      <w:marRight w:val="0"/>
      <w:marTop w:val="0"/>
      <w:marBottom w:val="0"/>
      <w:divBdr>
        <w:top w:val="none" w:sz="0" w:space="0" w:color="auto"/>
        <w:left w:val="none" w:sz="0" w:space="0" w:color="auto"/>
        <w:bottom w:val="none" w:sz="0" w:space="0" w:color="auto"/>
        <w:right w:val="none" w:sz="0" w:space="0" w:color="auto"/>
      </w:divBdr>
      <w:divsChild>
        <w:div w:id="1154293619">
          <w:marLeft w:val="60"/>
          <w:marRight w:val="60"/>
          <w:marTop w:val="100"/>
          <w:marBottom w:val="100"/>
          <w:divBdr>
            <w:top w:val="none" w:sz="0" w:space="0" w:color="auto"/>
            <w:left w:val="none" w:sz="0" w:space="0" w:color="auto"/>
            <w:bottom w:val="none" w:sz="0" w:space="0" w:color="auto"/>
            <w:right w:val="none" w:sz="0" w:space="0" w:color="auto"/>
          </w:divBdr>
        </w:div>
        <w:div w:id="366176011">
          <w:marLeft w:val="60"/>
          <w:marRight w:val="60"/>
          <w:marTop w:val="100"/>
          <w:marBottom w:val="100"/>
          <w:divBdr>
            <w:top w:val="none" w:sz="0" w:space="0" w:color="auto"/>
            <w:left w:val="none" w:sz="0" w:space="0" w:color="auto"/>
            <w:bottom w:val="none" w:sz="0" w:space="0" w:color="auto"/>
            <w:right w:val="none" w:sz="0" w:space="0" w:color="auto"/>
          </w:divBdr>
        </w:div>
        <w:div w:id="1368331240">
          <w:marLeft w:val="60"/>
          <w:marRight w:val="60"/>
          <w:marTop w:val="100"/>
          <w:marBottom w:val="100"/>
          <w:divBdr>
            <w:top w:val="none" w:sz="0" w:space="0" w:color="auto"/>
            <w:left w:val="none" w:sz="0" w:space="0" w:color="auto"/>
            <w:bottom w:val="none" w:sz="0" w:space="0" w:color="auto"/>
            <w:right w:val="none" w:sz="0" w:space="0" w:color="auto"/>
          </w:divBdr>
          <w:divsChild>
            <w:div w:id="497421972">
              <w:marLeft w:val="0"/>
              <w:marRight w:val="0"/>
              <w:marTop w:val="0"/>
              <w:marBottom w:val="0"/>
              <w:divBdr>
                <w:top w:val="none" w:sz="0" w:space="0" w:color="auto"/>
                <w:left w:val="none" w:sz="0" w:space="0" w:color="auto"/>
                <w:bottom w:val="none" w:sz="0" w:space="0" w:color="auto"/>
                <w:right w:val="none" w:sz="0" w:space="0" w:color="auto"/>
              </w:divBdr>
            </w:div>
          </w:divsChild>
        </w:div>
        <w:div w:id="1598174907">
          <w:marLeft w:val="60"/>
          <w:marRight w:val="60"/>
          <w:marTop w:val="100"/>
          <w:marBottom w:val="100"/>
          <w:divBdr>
            <w:top w:val="none" w:sz="0" w:space="0" w:color="auto"/>
            <w:left w:val="none" w:sz="0" w:space="0" w:color="auto"/>
            <w:bottom w:val="none" w:sz="0" w:space="0" w:color="auto"/>
            <w:right w:val="none" w:sz="0" w:space="0" w:color="auto"/>
          </w:divBdr>
          <w:divsChild>
            <w:div w:id="807012648">
              <w:marLeft w:val="0"/>
              <w:marRight w:val="0"/>
              <w:marTop w:val="0"/>
              <w:marBottom w:val="0"/>
              <w:divBdr>
                <w:top w:val="none" w:sz="0" w:space="0" w:color="auto"/>
                <w:left w:val="none" w:sz="0" w:space="0" w:color="auto"/>
                <w:bottom w:val="none" w:sz="0" w:space="0" w:color="auto"/>
                <w:right w:val="none" w:sz="0" w:space="0" w:color="auto"/>
              </w:divBdr>
            </w:div>
          </w:divsChild>
        </w:div>
        <w:div w:id="591669078">
          <w:marLeft w:val="60"/>
          <w:marRight w:val="60"/>
          <w:marTop w:val="100"/>
          <w:marBottom w:val="100"/>
          <w:divBdr>
            <w:top w:val="none" w:sz="0" w:space="0" w:color="auto"/>
            <w:left w:val="none" w:sz="0" w:space="0" w:color="auto"/>
            <w:bottom w:val="none" w:sz="0" w:space="0" w:color="auto"/>
            <w:right w:val="none" w:sz="0" w:space="0" w:color="auto"/>
          </w:divBdr>
          <w:divsChild>
            <w:div w:id="1230112599">
              <w:marLeft w:val="0"/>
              <w:marRight w:val="0"/>
              <w:marTop w:val="0"/>
              <w:marBottom w:val="0"/>
              <w:divBdr>
                <w:top w:val="none" w:sz="0" w:space="0" w:color="auto"/>
                <w:left w:val="none" w:sz="0" w:space="0" w:color="auto"/>
                <w:bottom w:val="none" w:sz="0" w:space="0" w:color="auto"/>
                <w:right w:val="none" w:sz="0" w:space="0" w:color="auto"/>
              </w:divBdr>
            </w:div>
          </w:divsChild>
        </w:div>
        <w:div w:id="1196697259">
          <w:marLeft w:val="60"/>
          <w:marRight w:val="60"/>
          <w:marTop w:val="100"/>
          <w:marBottom w:val="100"/>
          <w:divBdr>
            <w:top w:val="none" w:sz="0" w:space="0" w:color="auto"/>
            <w:left w:val="none" w:sz="0" w:space="0" w:color="auto"/>
            <w:bottom w:val="none" w:sz="0" w:space="0" w:color="auto"/>
            <w:right w:val="none" w:sz="0" w:space="0" w:color="auto"/>
          </w:divBdr>
          <w:divsChild>
            <w:div w:id="660043312">
              <w:marLeft w:val="0"/>
              <w:marRight w:val="0"/>
              <w:marTop w:val="0"/>
              <w:marBottom w:val="0"/>
              <w:divBdr>
                <w:top w:val="none" w:sz="0" w:space="0" w:color="auto"/>
                <w:left w:val="none" w:sz="0" w:space="0" w:color="auto"/>
                <w:bottom w:val="none" w:sz="0" w:space="0" w:color="auto"/>
                <w:right w:val="none" w:sz="0" w:space="0" w:color="auto"/>
              </w:divBdr>
            </w:div>
          </w:divsChild>
        </w:div>
        <w:div w:id="689841963">
          <w:marLeft w:val="60"/>
          <w:marRight w:val="60"/>
          <w:marTop w:val="100"/>
          <w:marBottom w:val="100"/>
          <w:divBdr>
            <w:top w:val="none" w:sz="0" w:space="0" w:color="auto"/>
            <w:left w:val="none" w:sz="0" w:space="0" w:color="auto"/>
            <w:bottom w:val="none" w:sz="0" w:space="0" w:color="auto"/>
            <w:right w:val="none" w:sz="0" w:space="0" w:color="auto"/>
          </w:divBdr>
          <w:divsChild>
            <w:div w:id="1864246983">
              <w:marLeft w:val="0"/>
              <w:marRight w:val="0"/>
              <w:marTop w:val="0"/>
              <w:marBottom w:val="0"/>
              <w:divBdr>
                <w:top w:val="none" w:sz="0" w:space="0" w:color="auto"/>
                <w:left w:val="none" w:sz="0" w:space="0" w:color="auto"/>
                <w:bottom w:val="none" w:sz="0" w:space="0" w:color="auto"/>
                <w:right w:val="none" w:sz="0" w:space="0" w:color="auto"/>
              </w:divBdr>
            </w:div>
          </w:divsChild>
        </w:div>
        <w:div w:id="780418589">
          <w:marLeft w:val="60"/>
          <w:marRight w:val="60"/>
          <w:marTop w:val="100"/>
          <w:marBottom w:val="100"/>
          <w:divBdr>
            <w:top w:val="none" w:sz="0" w:space="0" w:color="auto"/>
            <w:left w:val="none" w:sz="0" w:space="0" w:color="auto"/>
            <w:bottom w:val="none" w:sz="0" w:space="0" w:color="auto"/>
            <w:right w:val="none" w:sz="0" w:space="0" w:color="auto"/>
          </w:divBdr>
          <w:divsChild>
            <w:div w:id="964581994">
              <w:marLeft w:val="0"/>
              <w:marRight w:val="0"/>
              <w:marTop w:val="0"/>
              <w:marBottom w:val="0"/>
              <w:divBdr>
                <w:top w:val="none" w:sz="0" w:space="0" w:color="auto"/>
                <w:left w:val="none" w:sz="0" w:space="0" w:color="auto"/>
                <w:bottom w:val="none" w:sz="0" w:space="0" w:color="auto"/>
                <w:right w:val="none" w:sz="0" w:space="0" w:color="auto"/>
              </w:divBdr>
            </w:div>
          </w:divsChild>
        </w:div>
        <w:div w:id="896166023">
          <w:marLeft w:val="60"/>
          <w:marRight w:val="60"/>
          <w:marTop w:val="100"/>
          <w:marBottom w:val="100"/>
          <w:divBdr>
            <w:top w:val="none" w:sz="0" w:space="0" w:color="auto"/>
            <w:left w:val="none" w:sz="0" w:space="0" w:color="auto"/>
            <w:bottom w:val="none" w:sz="0" w:space="0" w:color="auto"/>
            <w:right w:val="none" w:sz="0" w:space="0" w:color="auto"/>
          </w:divBdr>
          <w:divsChild>
            <w:div w:id="2061707788">
              <w:marLeft w:val="0"/>
              <w:marRight w:val="0"/>
              <w:marTop w:val="0"/>
              <w:marBottom w:val="0"/>
              <w:divBdr>
                <w:top w:val="none" w:sz="0" w:space="0" w:color="auto"/>
                <w:left w:val="none" w:sz="0" w:space="0" w:color="auto"/>
                <w:bottom w:val="none" w:sz="0" w:space="0" w:color="auto"/>
                <w:right w:val="none" w:sz="0" w:space="0" w:color="auto"/>
              </w:divBdr>
            </w:div>
          </w:divsChild>
        </w:div>
        <w:div w:id="659970153">
          <w:marLeft w:val="60"/>
          <w:marRight w:val="60"/>
          <w:marTop w:val="100"/>
          <w:marBottom w:val="100"/>
          <w:divBdr>
            <w:top w:val="none" w:sz="0" w:space="0" w:color="auto"/>
            <w:left w:val="none" w:sz="0" w:space="0" w:color="auto"/>
            <w:bottom w:val="none" w:sz="0" w:space="0" w:color="auto"/>
            <w:right w:val="none" w:sz="0" w:space="0" w:color="auto"/>
          </w:divBdr>
        </w:div>
        <w:div w:id="1747800262">
          <w:marLeft w:val="60"/>
          <w:marRight w:val="60"/>
          <w:marTop w:val="100"/>
          <w:marBottom w:val="100"/>
          <w:divBdr>
            <w:top w:val="none" w:sz="0" w:space="0" w:color="auto"/>
            <w:left w:val="none" w:sz="0" w:space="0" w:color="auto"/>
            <w:bottom w:val="none" w:sz="0" w:space="0" w:color="auto"/>
            <w:right w:val="none" w:sz="0" w:space="0" w:color="auto"/>
          </w:divBdr>
          <w:divsChild>
            <w:div w:id="1353148923">
              <w:marLeft w:val="0"/>
              <w:marRight w:val="0"/>
              <w:marTop w:val="0"/>
              <w:marBottom w:val="0"/>
              <w:divBdr>
                <w:top w:val="none" w:sz="0" w:space="0" w:color="auto"/>
                <w:left w:val="none" w:sz="0" w:space="0" w:color="auto"/>
                <w:bottom w:val="none" w:sz="0" w:space="0" w:color="auto"/>
                <w:right w:val="none" w:sz="0" w:space="0" w:color="auto"/>
              </w:divBdr>
            </w:div>
          </w:divsChild>
        </w:div>
        <w:div w:id="1665429956">
          <w:marLeft w:val="60"/>
          <w:marRight w:val="60"/>
          <w:marTop w:val="100"/>
          <w:marBottom w:val="100"/>
          <w:divBdr>
            <w:top w:val="none" w:sz="0" w:space="0" w:color="auto"/>
            <w:left w:val="none" w:sz="0" w:space="0" w:color="auto"/>
            <w:bottom w:val="none" w:sz="0" w:space="0" w:color="auto"/>
            <w:right w:val="none" w:sz="0" w:space="0" w:color="auto"/>
          </w:divBdr>
          <w:divsChild>
            <w:div w:id="1278171452">
              <w:marLeft w:val="0"/>
              <w:marRight w:val="0"/>
              <w:marTop w:val="0"/>
              <w:marBottom w:val="0"/>
              <w:divBdr>
                <w:top w:val="none" w:sz="0" w:space="0" w:color="auto"/>
                <w:left w:val="none" w:sz="0" w:space="0" w:color="auto"/>
                <w:bottom w:val="none" w:sz="0" w:space="0" w:color="auto"/>
                <w:right w:val="none" w:sz="0" w:space="0" w:color="auto"/>
              </w:divBdr>
            </w:div>
          </w:divsChild>
        </w:div>
        <w:div w:id="423570789">
          <w:marLeft w:val="60"/>
          <w:marRight w:val="60"/>
          <w:marTop w:val="100"/>
          <w:marBottom w:val="100"/>
          <w:divBdr>
            <w:top w:val="none" w:sz="0" w:space="0" w:color="auto"/>
            <w:left w:val="none" w:sz="0" w:space="0" w:color="auto"/>
            <w:bottom w:val="none" w:sz="0" w:space="0" w:color="auto"/>
            <w:right w:val="none" w:sz="0" w:space="0" w:color="auto"/>
          </w:divBdr>
        </w:div>
        <w:div w:id="612202073">
          <w:marLeft w:val="60"/>
          <w:marRight w:val="60"/>
          <w:marTop w:val="100"/>
          <w:marBottom w:val="100"/>
          <w:divBdr>
            <w:top w:val="none" w:sz="0" w:space="0" w:color="auto"/>
            <w:left w:val="none" w:sz="0" w:space="0" w:color="auto"/>
            <w:bottom w:val="none" w:sz="0" w:space="0" w:color="auto"/>
            <w:right w:val="none" w:sz="0" w:space="0" w:color="auto"/>
          </w:divBdr>
          <w:divsChild>
            <w:div w:id="457648402">
              <w:marLeft w:val="0"/>
              <w:marRight w:val="0"/>
              <w:marTop w:val="0"/>
              <w:marBottom w:val="0"/>
              <w:divBdr>
                <w:top w:val="none" w:sz="0" w:space="0" w:color="auto"/>
                <w:left w:val="none" w:sz="0" w:space="0" w:color="auto"/>
                <w:bottom w:val="none" w:sz="0" w:space="0" w:color="auto"/>
                <w:right w:val="none" w:sz="0" w:space="0" w:color="auto"/>
              </w:divBdr>
            </w:div>
          </w:divsChild>
        </w:div>
        <w:div w:id="665865767">
          <w:marLeft w:val="60"/>
          <w:marRight w:val="60"/>
          <w:marTop w:val="100"/>
          <w:marBottom w:val="100"/>
          <w:divBdr>
            <w:top w:val="none" w:sz="0" w:space="0" w:color="auto"/>
            <w:left w:val="none" w:sz="0" w:space="0" w:color="auto"/>
            <w:bottom w:val="none" w:sz="0" w:space="0" w:color="auto"/>
            <w:right w:val="none" w:sz="0" w:space="0" w:color="auto"/>
          </w:divBdr>
          <w:divsChild>
            <w:div w:id="1844122403">
              <w:marLeft w:val="0"/>
              <w:marRight w:val="0"/>
              <w:marTop w:val="0"/>
              <w:marBottom w:val="0"/>
              <w:divBdr>
                <w:top w:val="none" w:sz="0" w:space="0" w:color="auto"/>
                <w:left w:val="none" w:sz="0" w:space="0" w:color="auto"/>
                <w:bottom w:val="none" w:sz="0" w:space="0" w:color="auto"/>
                <w:right w:val="none" w:sz="0" w:space="0" w:color="auto"/>
              </w:divBdr>
            </w:div>
          </w:divsChild>
        </w:div>
        <w:div w:id="180096996">
          <w:marLeft w:val="60"/>
          <w:marRight w:val="60"/>
          <w:marTop w:val="100"/>
          <w:marBottom w:val="100"/>
          <w:divBdr>
            <w:top w:val="none" w:sz="0" w:space="0" w:color="auto"/>
            <w:left w:val="none" w:sz="0" w:space="0" w:color="auto"/>
            <w:bottom w:val="none" w:sz="0" w:space="0" w:color="auto"/>
            <w:right w:val="none" w:sz="0" w:space="0" w:color="auto"/>
          </w:divBdr>
          <w:divsChild>
            <w:div w:id="1032611917">
              <w:marLeft w:val="0"/>
              <w:marRight w:val="0"/>
              <w:marTop w:val="0"/>
              <w:marBottom w:val="0"/>
              <w:divBdr>
                <w:top w:val="none" w:sz="0" w:space="0" w:color="auto"/>
                <w:left w:val="none" w:sz="0" w:space="0" w:color="auto"/>
                <w:bottom w:val="none" w:sz="0" w:space="0" w:color="auto"/>
                <w:right w:val="none" w:sz="0" w:space="0" w:color="auto"/>
              </w:divBdr>
            </w:div>
          </w:divsChild>
        </w:div>
        <w:div w:id="605701497">
          <w:marLeft w:val="60"/>
          <w:marRight w:val="60"/>
          <w:marTop w:val="100"/>
          <w:marBottom w:val="100"/>
          <w:divBdr>
            <w:top w:val="none" w:sz="0" w:space="0" w:color="auto"/>
            <w:left w:val="none" w:sz="0" w:space="0" w:color="auto"/>
            <w:bottom w:val="none" w:sz="0" w:space="0" w:color="auto"/>
            <w:right w:val="none" w:sz="0" w:space="0" w:color="auto"/>
          </w:divBdr>
        </w:div>
        <w:div w:id="2023776724">
          <w:marLeft w:val="60"/>
          <w:marRight w:val="60"/>
          <w:marTop w:val="100"/>
          <w:marBottom w:val="100"/>
          <w:divBdr>
            <w:top w:val="none" w:sz="0" w:space="0" w:color="auto"/>
            <w:left w:val="none" w:sz="0" w:space="0" w:color="auto"/>
            <w:bottom w:val="none" w:sz="0" w:space="0" w:color="auto"/>
            <w:right w:val="none" w:sz="0" w:space="0" w:color="auto"/>
          </w:divBdr>
          <w:divsChild>
            <w:div w:id="1455715396">
              <w:marLeft w:val="0"/>
              <w:marRight w:val="0"/>
              <w:marTop w:val="0"/>
              <w:marBottom w:val="0"/>
              <w:divBdr>
                <w:top w:val="none" w:sz="0" w:space="0" w:color="auto"/>
                <w:left w:val="none" w:sz="0" w:space="0" w:color="auto"/>
                <w:bottom w:val="none" w:sz="0" w:space="0" w:color="auto"/>
                <w:right w:val="none" w:sz="0" w:space="0" w:color="auto"/>
              </w:divBdr>
            </w:div>
          </w:divsChild>
        </w:div>
        <w:div w:id="1781677587">
          <w:marLeft w:val="60"/>
          <w:marRight w:val="60"/>
          <w:marTop w:val="100"/>
          <w:marBottom w:val="100"/>
          <w:divBdr>
            <w:top w:val="none" w:sz="0" w:space="0" w:color="auto"/>
            <w:left w:val="none" w:sz="0" w:space="0" w:color="auto"/>
            <w:bottom w:val="none" w:sz="0" w:space="0" w:color="auto"/>
            <w:right w:val="none" w:sz="0" w:space="0" w:color="auto"/>
          </w:divBdr>
          <w:divsChild>
            <w:div w:id="654261125">
              <w:marLeft w:val="0"/>
              <w:marRight w:val="0"/>
              <w:marTop w:val="0"/>
              <w:marBottom w:val="0"/>
              <w:divBdr>
                <w:top w:val="none" w:sz="0" w:space="0" w:color="auto"/>
                <w:left w:val="none" w:sz="0" w:space="0" w:color="auto"/>
                <w:bottom w:val="none" w:sz="0" w:space="0" w:color="auto"/>
                <w:right w:val="none" w:sz="0" w:space="0" w:color="auto"/>
              </w:divBdr>
            </w:div>
          </w:divsChild>
        </w:div>
        <w:div w:id="1486897618">
          <w:marLeft w:val="60"/>
          <w:marRight w:val="60"/>
          <w:marTop w:val="100"/>
          <w:marBottom w:val="100"/>
          <w:divBdr>
            <w:top w:val="none" w:sz="0" w:space="0" w:color="auto"/>
            <w:left w:val="none" w:sz="0" w:space="0" w:color="auto"/>
            <w:bottom w:val="none" w:sz="0" w:space="0" w:color="auto"/>
            <w:right w:val="none" w:sz="0" w:space="0" w:color="auto"/>
          </w:divBdr>
          <w:divsChild>
            <w:div w:id="191723047">
              <w:marLeft w:val="0"/>
              <w:marRight w:val="0"/>
              <w:marTop w:val="0"/>
              <w:marBottom w:val="0"/>
              <w:divBdr>
                <w:top w:val="none" w:sz="0" w:space="0" w:color="auto"/>
                <w:left w:val="none" w:sz="0" w:space="0" w:color="auto"/>
                <w:bottom w:val="none" w:sz="0" w:space="0" w:color="auto"/>
                <w:right w:val="none" w:sz="0" w:space="0" w:color="auto"/>
              </w:divBdr>
            </w:div>
          </w:divsChild>
        </w:div>
        <w:div w:id="654921959">
          <w:marLeft w:val="60"/>
          <w:marRight w:val="60"/>
          <w:marTop w:val="100"/>
          <w:marBottom w:val="100"/>
          <w:divBdr>
            <w:top w:val="none" w:sz="0" w:space="0" w:color="auto"/>
            <w:left w:val="none" w:sz="0" w:space="0" w:color="auto"/>
            <w:bottom w:val="none" w:sz="0" w:space="0" w:color="auto"/>
            <w:right w:val="none" w:sz="0" w:space="0" w:color="auto"/>
          </w:divBdr>
        </w:div>
        <w:div w:id="2131051274">
          <w:marLeft w:val="60"/>
          <w:marRight w:val="60"/>
          <w:marTop w:val="100"/>
          <w:marBottom w:val="100"/>
          <w:divBdr>
            <w:top w:val="none" w:sz="0" w:space="0" w:color="auto"/>
            <w:left w:val="none" w:sz="0" w:space="0" w:color="auto"/>
            <w:bottom w:val="none" w:sz="0" w:space="0" w:color="auto"/>
            <w:right w:val="none" w:sz="0" w:space="0" w:color="auto"/>
          </w:divBdr>
          <w:divsChild>
            <w:div w:id="1113478513">
              <w:marLeft w:val="0"/>
              <w:marRight w:val="0"/>
              <w:marTop w:val="0"/>
              <w:marBottom w:val="0"/>
              <w:divBdr>
                <w:top w:val="none" w:sz="0" w:space="0" w:color="auto"/>
                <w:left w:val="none" w:sz="0" w:space="0" w:color="auto"/>
                <w:bottom w:val="none" w:sz="0" w:space="0" w:color="auto"/>
                <w:right w:val="none" w:sz="0" w:space="0" w:color="auto"/>
              </w:divBdr>
            </w:div>
          </w:divsChild>
        </w:div>
        <w:div w:id="1299186160">
          <w:marLeft w:val="60"/>
          <w:marRight w:val="60"/>
          <w:marTop w:val="100"/>
          <w:marBottom w:val="100"/>
          <w:divBdr>
            <w:top w:val="none" w:sz="0" w:space="0" w:color="auto"/>
            <w:left w:val="none" w:sz="0" w:space="0" w:color="auto"/>
            <w:bottom w:val="none" w:sz="0" w:space="0" w:color="auto"/>
            <w:right w:val="none" w:sz="0" w:space="0" w:color="auto"/>
          </w:divBdr>
          <w:divsChild>
            <w:div w:id="2084571542">
              <w:marLeft w:val="0"/>
              <w:marRight w:val="0"/>
              <w:marTop w:val="0"/>
              <w:marBottom w:val="0"/>
              <w:divBdr>
                <w:top w:val="none" w:sz="0" w:space="0" w:color="auto"/>
                <w:left w:val="none" w:sz="0" w:space="0" w:color="auto"/>
                <w:bottom w:val="none" w:sz="0" w:space="0" w:color="auto"/>
                <w:right w:val="none" w:sz="0" w:space="0" w:color="auto"/>
              </w:divBdr>
            </w:div>
          </w:divsChild>
        </w:div>
        <w:div w:id="197284776">
          <w:marLeft w:val="60"/>
          <w:marRight w:val="60"/>
          <w:marTop w:val="100"/>
          <w:marBottom w:val="100"/>
          <w:divBdr>
            <w:top w:val="none" w:sz="0" w:space="0" w:color="auto"/>
            <w:left w:val="none" w:sz="0" w:space="0" w:color="auto"/>
            <w:bottom w:val="none" w:sz="0" w:space="0" w:color="auto"/>
            <w:right w:val="none" w:sz="0" w:space="0" w:color="auto"/>
          </w:divBdr>
          <w:divsChild>
            <w:div w:id="1643268435">
              <w:marLeft w:val="0"/>
              <w:marRight w:val="0"/>
              <w:marTop w:val="0"/>
              <w:marBottom w:val="0"/>
              <w:divBdr>
                <w:top w:val="none" w:sz="0" w:space="0" w:color="auto"/>
                <w:left w:val="none" w:sz="0" w:space="0" w:color="auto"/>
                <w:bottom w:val="none" w:sz="0" w:space="0" w:color="auto"/>
                <w:right w:val="none" w:sz="0" w:space="0" w:color="auto"/>
              </w:divBdr>
            </w:div>
          </w:divsChild>
        </w:div>
        <w:div w:id="1966617073">
          <w:marLeft w:val="60"/>
          <w:marRight w:val="60"/>
          <w:marTop w:val="100"/>
          <w:marBottom w:val="100"/>
          <w:divBdr>
            <w:top w:val="none" w:sz="0" w:space="0" w:color="auto"/>
            <w:left w:val="none" w:sz="0" w:space="0" w:color="auto"/>
            <w:bottom w:val="none" w:sz="0" w:space="0" w:color="auto"/>
            <w:right w:val="none" w:sz="0" w:space="0" w:color="auto"/>
          </w:divBdr>
        </w:div>
        <w:div w:id="1148090588">
          <w:marLeft w:val="60"/>
          <w:marRight w:val="60"/>
          <w:marTop w:val="100"/>
          <w:marBottom w:val="100"/>
          <w:divBdr>
            <w:top w:val="none" w:sz="0" w:space="0" w:color="auto"/>
            <w:left w:val="none" w:sz="0" w:space="0" w:color="auto"/>
            <w:bottom w:val="none" w:sz="0" w:space="0" w:color="auto"/>
            <w:right w:val="none" w:sz="0" w:space="0" w:color="auto"/>
          </w:divBdr>
          <w:divsChild>
            <w:div w:id="2061246788">
              <w:marLeft w:val="0"/>
              <w:marRight w:val="0"/>
              <w:marTop w:val="0"/>
              <w:marBottom w:val="0"/>
              <w:divBdr>
                <w:top w:val="none" w:sz="0" w:space="0" w:color="auto"/>
                <w:left w:val="none" w:sz="0" w:space="0" w:color="auto"/>
                <w:bottom w:val="none" w:sz="0" w:space="0" w:color="auto"/>
                <w:right w:val="none" w:sz="0" w:space="0" w:color="auto"/>
              </w:divBdr>
            </w:div>
          </w:divsChild>
        </w:div>
        <w:div w:id="799306132">
          <w:marLeft w:val="60"/>
          <w:marRight w:val="60"/>
          <w:marTop w:val="100"/>
          <w:marBottom w:val="100"/>
          <w:divBdr>
            <w:top w:val="none" w:sz="0" w:space="0" w:color="auto"/>
            <w:left w:val="none" w:sz="0" w:space="0" w:color="auto"/>
            <w:bottom w:val="none" w:sz="0" w:space="0" w:color="auto"/>
            <w:right w:val="none" w:sz="0" w:space="0" w:color="auto"/>
          </w:divBdr>
          <w:divsChild>
            <w:div w:id="866987800">
              <w:marLeft w:val="0"/>
              <w:marRight w:val="0"/>
              <w:marTop w:val="0"/>
              <w:marBottom w:val="0"/>
              <w:divBdr>
                <w:top w:val="none" w:sz="0" w:space="0" w:color="auto"/>
                <w:left w:val="none" w:sz="0" w:space="0" w:color="auto"/>
                <w:bottom w:val="none" w:sz="0" w:space="0" w:color="auto"/>
                <w:right w:val="none" w:sz="0" w:space="0" w:color="auto"/>
              </w:divBdr>
            </w:div>
          </w:divsChild>
        </w:div>
        <w:div w:id="892279410">
          <w:marLeft w:val="60"/>
          <w:marRight w:val="60"/>
          <w:marTop w:val="100"/>
          <w:marBottom w:val="100"/>
          <w:divBdr>
            <w:top w:val="none" w:sz="0" w:space="0" w:color="auto"/>
            <w:left w:val="none" w:sz="0" w:space="0" w:color="auto"/>
            <w:bottom w:val="none" w:sz="0" w:space="0" w:color="auto"/>
            <w:right w:val="none" w:sz="0" w:space="0" w:color="auto"/>
          </w:divBdr>
          <w:divsChild>
            <w:div w:id="1406801863">
              <w:marLeft w:val="0"/>
              <w:marRight w:val="0"/>
              <w:marTop w:val="0"/>
              <w:marBottom w:val="0"/>
              <w:divBdr>
                <w:top w:val="none" w:sz="0" w:space="0" w:color="auto"/>
                <w:left w:val="none" w:sz="0" w:space="0" w:color="auto"/>
                <w:bottom w:val="none" w:sz="0" w:space="0" w:color="auto"/>
                <w:right w:val="none" w:sz="0" w:space="0" w:color="auto"/>
              </w:divBdr>
            </w:div>
          </w:divsChild>
        </w:div>
        <w:div w:id="215242571">
          <w:marLeft w:val="60"/>
          <w:marRight w:val="60"/>
          <w:marTop w:val="100"/>
          <w:marBottom w:val="100"/>
          <w:divBdr>
            <w:top w:val="none" w:sz="0" w:space="0" w:color="auto"/>
            <w:left w:val="none" w:sz="0" w:space="0" w:color="auto"/>
            <w:bottom w:val="none" w:sz="0" w:space="0" w:color="auto"/>
            <w:right w:val="none" w:sz="0" w:space="0" w:color="auto"/>
          </w:divBdr>
        </w:div>
        <w:div w:id="1249345083">
          <w:marLeft w:val="60"/>
          <w:marRight w:val="60"/>
          <w:marTop w:val="100"/>
          <w:marBottom w:val="100"/>
          <w:divBdr>
            <w:top w:val="none" w:sz="0" w:space="0" w:color="auto"/>
            <w:left w:val="none" w:sz="0" w:space="0" w:color="auto"/>
            <w:bottom w:val="none" w:sz="0" w:space="0" w:color="auto"/>
            <w:right w:val="none" w:sz="0" w:space="0" w:color="auto"/>
          </w:divBdr>
          <w:divsChild>
            <w:div w:id="141431097">
              <w:marLeft w:val="0"/>
              <w:marRight w:val="0"/>
              <w:marTop w:val="0"/>
              <w:marBottom w:val="0"/>
              <w:divBdr>
                <w:top w:val="none" w:sz="0" w:space="0" w:color="auto"/>
                <w:left w:val="none" w:sz="0" w:space="0" w:color="auto"/>
                <w:bottom w:val="none" w:sz="0" w:space="0" w:color="auto"/>
                <w:right w:val="none" w:sz="0" w:space="0" w:color="auto"/>
              </w:divBdr>
            </w:div>
          </w:divsChild>
        </w:div>
        <w:div w:id="1082458335">
          <w:marLeft w:val="60"/>
          <w:marRight w:val="60"/>
          <w:marTop w:val="100"/>
          <w:marBottom w:val="100"/>
          <w:divBdr>
            <w:top w:val="none" w:sz="0" w:space="0" w:color="auto"/>
            <w:left w:val="none" w:sz="0" w:space="0" w:color="auto"/>
            <w:bottom w:val="none" w:sz="0" w:space="0" w:color="auto"/>
            <w:right w:val="none" w:sz="0" w:space="0" w:color="auto"/>
          </w:divBdr>
          <w:divsChild>
            <w:div w:id="1139767683">
              <w:marLeft w:val="0"/>
              <w:marRight w:val="0"/>
              <w:marTop w:val="0"/>
              <w:marBottom w:val="0"/>
              <w:divBdr>
                <w:top w:val="none" w:sz="0" w:space="0" w:color="auto"/>
                <w:left w:val="none" w:sz="0" w:space="0" w:color="auto"/>
                <w:bottom w:val="none" w:sz="0" w:space="0" w:color="auto"/>
                <w:right w:val="none" w:sz="0" w:space="0" w:color="auto"/>
              </w:divBdr>
            </w:div>
          </w:divsChild>
        </w:div>
        <w:div w:id="1467435586">
          <w:marLeft w:val="60"/>
          <w:marRight w:val="60"/>
          <w:marTop w:val="100"/>
          <w:marBottom w:val="100"/>
          <w:divBdr>
            <w:top w:val="none" w:sz="0" w:space="0" w:color="auto"/>
            <w:left w:val="none" w:sz="0" w:space="0" w:color="auto"/>
            <w:bottom w:val="none" w:sz="0" w:space="0" w:color="auto"/>
            <w:right w:val="none" w:sz="0" w:space="0" w:color="auto"/>
          </w:divBdr>
          <w:divsChild>
            <w:div w:id="1879199468">
              <w:marLeft w:val="0"/>
              <w:marRight w:val="0"/>
              <w:marTop w:val="0"/>
              <w:marBottom w:val="0"/>
              <w:divBdr>
                <w:top w:val="none" w:sz="0" w:space="0" w:color="auto"/>
                <w:left w:val="none" w:sz="0" w:space="0" w:color="auto"/>
                <w:bottom w:val="none" w:sz="0" w:space="0" w:color="auto"/>
                <w:right w:val="none" w:sz="0" w:space="0" w:color="auto"/>
              </w:divBdr>
            </w:div>
          </w:divsChild>
        </w:div>
        <w:div w:id="1703702202">
          <w:marLeft w:val="60"/>
          <w:marRight w:val="60"/>
          <w:marTop w:val="100"/>
          <w:marBottom w:val="100"/>
          <w:divBdr>
            <w:top w:val="none" w:sz="0" w:space="0" w:color="auto"/>
            <w:left w:val="none" w:sz="0" w:space="0" w:color="auto"/>
            <w:bottom w:val="none" w:sz="0" w:space="0" w:color="auto"/>
            <w:right w:val="none" w:sz="0" w:space="0" w:color="auto"/>
          </w:divBdr>
        </w:div>
        <w:div w:id="581765068">
          <w:marLeft w:val="60"/>
          <w:marRight w:val="60"/>
          <w:marTop w:val="100"/>
          <w:marBottom w:val="100"/>
          <w:divBdr>
            <w:top w:val="none" w:sz="0" w:space="0" w:color="auto"/>
            <w:left w:val="none" w:sz="0" w:space="0" w:color="auto"/>
            <w:bottom w:val="none" w:sz="0" w:space="0" w:color="auto"/>
            <w:right w:val="none" w:sz="0" w:space="0" w:color="auto"/>
          </w:divBdr>
          <w:divsChild>
            <w:div w:id="1950503712">
              <w:marLeft w:val="0"/>
              <w:marRight w:val="0"/>
              <w:marTop w:val="0"/>
              <w:marBottom w:val="0"/>
              <w:divBdr>
                <w:top w:val="none" w:sz="0" w:space="0" w:color="auto"/>
                <w:left w:val="none" w:sz="0" w:space="0" w:color="auto"/>
                <w:bottom w:val="none" w:sz="0" w:space="0" w:color="auto"/>
                <w:right w:val="none" w:sz="0" w:space="0" w:color="auto"/>
              </w:divBdr>
            </w:div>
          </w:divsChild>
        </w:div>
        <w:div w:id="121963233">
          <w:marLeft w:val="60"/>
          <w:marRight w:val="60"/>
          <w:marTop w:val="100"/>
          <w:marBottom w:val="100"/>
          <w:divBdr>
            <w:top w:val="none" w:sz="0" w:space="0" w:color="auto"/>
            <w:left w:val="none" w:sz="0" w:space="0" w:color="auto"/>
            <w:bottom w:val="none" w:sz="0" w:space="0" w:color="auto"/>
            <w:right w:val="none" w:sz="0" w:space="0" w:color="auto"/>
          </w:divBdr>
          <w:divsChild>
            <w:div w:id="914509656">
              <w:marLeft w:val="0"/>
              <w:marRight w:val="0"/>
              <w:marTop w:val="0"/>
              <w:marBottom w:val="0"/>
              <w:divBdr>
                <w:top w:val="none" w:sz="0" w:space="0" w:color="auto"/>
                <w:left w:val="none" w:sz="0" w:space="0" w:color="auto"/>
                <w:bottom w:val="none" w:sz="0" w:space="0" w:color="auto"/>
                <w:right w:val="none" w:sz="0" w:space="0" w:color="auto"/>
              </w:divBdr>
            </w:div>
          </w:divsChild>
        </w:div>
        <w:div w:id="583338221">
          <w:marLeft w:val="60"/>
          <w:marRight w:val="60"/>
          <w:marTop w:val="100"/>
          <w:marBottom w:val="100"/>
          <w:divBdr>
            <w:top w:val="none" w:sz="0" w:space="0" w:color="auto"/>
            <w:left w:val="none" w:sz="0" w:space="0" w:color="auto"/>
            <w:bottom w:val="none" w:sz="0" w:space="0" w:color="auto"/>
            <w:right w:val="none" w:sz="0" w:space="0" w:color="auto"/>
          </w:divBdr>
          <w:divsChild>
            <w:div w:id="19400352">
              <w:marLeft w:val="0"/>
              <w:marRight w:val="0"/>
              <w:marTop w:val="0"/>
              <w:marBottom w:val="0"/>
              <w:divBdr>
                <w:top w:val="none" w:sz="0" w:space="0" w:color="auto"/>
                <w:left w:val="none" w:sz="0" w:space="0" w:color="auto"/>
                <w:bottom w:val="none" w:sz="0" w:space="0" w:color="auto"/>
                <w:right w:val="none" w:sz="0" w:space="0" w:color="auto"/>
              </w:divBdr>
            </w:div>
          </w:divsChild>
        </w:div>
        <w:div w:id="39981300">
          <w:marLeft w:val="60"/>
          <w:marRight w:val="60"/>
          <w:marTop w:val="100"/>
          <w:marBottom w:val="100"/>
          <w:divBdr>
            <w:top w:val="none" w:sz="0" w:space="0" w:color="auto"/>
            <w:left w:val="none" w:sz="0" w:space="0" w:color="auto"/>
            <w:bottom w:val="none" w:sz="0" w:space="0" w:color="auto"/>
            <w:right w:val="none" w:sz="0" w:space="0" w:color="auto"/>
          </w:divBdr>
          <w:divsChild>
            <w:div w:id="1769695626">
              <w:marLeft w:val="0"/>
              <w:marRight w:val="0"/>
              <w:marTop w:val="0"/>
              <w:marBottom w:val="0"/>
              <w:divBdr>
                <w:top w:val="none" w:sz="0" w:space="0" w:color="auto"/>
                <w:left w:val="none" w:sz="0" w:space="0" w:color="auto"/>
                <w:bottom w:val="none" w:sz="0" w:space="0" w:color="auto"/>
                <w:right w:val="none" w:sz="0" w:space="0" w:color="auto"/>
              </w:divBdr>
            </w:div>
          </w:divsChild>
        </w:div>
        <w:div w:id="1344361164">
          <w:marLeft w:val="60"/>
          <w:marRight w:val="60"/>
          <w:marTop w:val="100"/>
          <w:marBottom w:val="100"/>
          <w:divBdr>
            <w:top w:val="none" w:sz="0" w:space="0" w:color="auto"/>
            <w:left w:val="none" w:sz="0" w:space="0" w:color="auto"/>
            <w:bottom w:val="none" w:sz="0" w:space="0" w:color="auto"/>
            <w:right w:val="none" w:sz="0" w:space="0" w:color="auto"/>
          </w:divBdr>
        </w:div>
        <w:div w:id="1775176036">
          <w:marLeft w:val="60"/>
          <w:marRight w:val="60"/>
          <w:marTop w:val="100"/>
          <w:marBottom w:val="100"/>
          <w:divBdr>
            <w:top w:val="none" w:sz="0" w:space="0" w:color="auto"/>
            <w:left w:val="none" w:sz="0" w:space="0" w:color="auto"/>
            <w:bottom w:val="none" w:sz="0" w:space="0" w:color="auto"/>
            <w:right w:val="none" w:sz="0" w:space="0" w:color="auto"/>
          </w:divBdr>
        </w:div>
        <w:div w:id="1048728495">
          <w:marLeft w:val="60"/>
          <w:marRight w:val="60"/>
          <w:marTop w:val="100"/>
          <w:marBottom w:val="100"/>
          <w:divBdr>
            <w:top w:val="none" w:sz="0" w:space="0" w:color="auto"/>
            <w:left w:val="none" w:sz="0" w:space="0" w:color="auto"/>
            <w:bottom w:val="none" w:sz="0" w:space="0" w:color="auto"/>
            <w:right w:val="none" w:sz="0" w:space="0" w:color="auto"/>
          </w:divBdr>
        </w:div>
        <w:div w:id="43257255">
          <w:marLeft w:val="60"/>
          <w:marRight w:val="60"/>
          <w:marTop w:val="100"/>
          <w:marBottom w:val="100"/>
          <w:divBdr>
            <w:top w:val="none" w:sz="0" w:space="0" w:color="auto"/>
            <w:left w:val="none" w:sz="0" w:space="0" w:color="auto"/>
            <w:bottom w:val="none" w:sz="0" w:space="0" w:color="auto"/>
            <w:right w:val="none" w:sz="0" w:space="0" w:color="auto"/>
          </w:divBdr>
        </w:div>
        <w:div w:id="1508248969">
          <w:marLeft w:val="60"/>
          <w:marRight w:val="60"/>
          <w:marTop w:val="100"/>
          <w:marBottom w:val="100"/>
          <w:divBdr>
            <w:top w:val="none" w:sz="0" w:space="0" w:color="auto"/>
            <w:left w:val="none" w:sz="0" w:space="0" w:color="auto"/>
            <w:bottom w:val="none" w:sz="0" w:space="0" w:color="auto"/>
            <w:right w:val="none" w:sz="0" w:space="0" w:color="auto"/>
          </w:divBdr>
        </w:div>
        <w:div w:id="1109470362">
          <w:marLeft w:val="60"/>
          <w:marRight w:val="60"/>
          <w:marTop w:val="100"/>
          <w:marBottom w:val="100"/>
          <w:divBdr>
            <w:top w:val="none" w:sz="0" w:space="0" w:color="auto"/>
            <w:left w:val="none" w:sz="0" w:space="0" w:color="auto"/>
            <w:bottom w:val="none" w:sz="0" w:space="0" w:color="auto"/>
            <w:right w:val="none" w:sz="0" w:space="0" w:color="auto"/>
          </w:divBdr>
        </w:div>
        <w:div w:id="427967087">
          <w:marLeft w:val="60"/>
          <w:marRight w:val="60"/>
          <w:marTop w:val="100"/>
          <w:marBottom w:val="100"/>
          <w:divBdr>
            <w:top w:val="none" w:sz="0" w:space="0" w:color="auto"/>
            <w:left w:val="none" w:sz="0" w:space="0" w:color="auto"/>
            <w:bottom w:val="none" w:sz="0" w:space="0" w:color="auto"/>
            <w:right w:val="none" w:sz="0" w:space="0" w:color="auto"/>
          </w:divBdr>
        </w:div>
        <w:div w:id="1155536714">
          <w:marLeft w:val="60"/>
          <w:marRight w:val="60"/>
          <w:marTop w:val="100"/>
          <w:marBottom w:val="100"/>
          <w:divBdr>
            <w:top w:val="none" w:sz="0" w:space="0" w:color="auto"/>
            <w:left w:val="none" w:sz="0" w:space="0" w:color="auto"/>
            <w:bottom w:val="none" w:sz="0" w:space="0" w:color="auto"/>
            <w:right w:val="none" w:sz="0" w:space="0" w:color="auto"/>
          </w:divBdr>
        </w:div>
        <w:div w:id="1949190660">
          <w:marLeft w:val="60"/>
          <w:marRight w:val="60"/>
          <w:marTop w:val="100"/>
          <w:marBottom w:val="100"/>
          <w:divBdr>
            <w:top w:val="none" w:sz="0" w:space="0" w:color="auto"/>
            <w:left w:val="none" w:sz="0" w:space="0" w:color="auto"/>
            <w:bottom w:val="none" w:sz="0" w:space="0" w:color="auto"/>
            <w:right w:val="none" w:sz="0" w:space="0" w:color="auto"/>
          </w:divBdr>
        </w:div>
        <w:div w:id="714813632">
          <w:marLeft w:val="60"/>
          <w:marRight w:val="60"/>
          <w:marTop w:val="100"/>
          <w:marBottom w:val="100"/>
          <w:divBdr>
            <w:top w:val="none" w:sz="0" w:space="0" w:color="auto"/>
            <w:left w:val="none" w:sz="0" w:space="0" w:color="auto"/>
            <w:bottom w:val="none" w:sz="0" w:space="0" w:color="auto"/>
            <w:right w:val="none" w:sz="0" w:space="0" w:color="auto"/>
          </w:divBdr>
        </w:div>
        <w:div w:id="2110084233">
          <w:marLeft w:val="60"/>
          <w:marRight w:val="60"/>
          <w:marTop w:val="100"/>
          <w:marBottom w:val="100"/>
          <w:divBdr>
            <w:top w:val="none" w:sz="0" w:space="0" w:color="auto"/>
            <w:left w:val="none" w:sz="0" w:space="0" w:color="auto"/>
            <w:bottom w:val="none" w:sz="0" w:space="0" w:color="auto"/>
            <w:right w:val="none" w:sz="0" w:space="0" w:color="auto"/>
          </w:divBdr>
          <w:divsChild>
            <w:div w:id="1354721280">
              <w:marLeft w:val="0"/>
              <w:marRight w:val="0"/>
              <w:marTop w:val="0"/>
              <w:marBottom w:val="0"/>
              <w:divBdr>
                <w:top w:val="none" w:sz="0" w:space="0" w:color="auto"/>
                <w:left w:val="none" w:sz="0" w:space="0" w:color="auto"/>
                <w:bottom w:val="none" w:sz="0" w:space="0" w:color="auto"/>
                <w:right w:val="none" w:sz="0" w:space="0" w:color="auto"/>
              </w:divBdr>
            </w:div>
          </w:divsChild>
        </w:div>
        <w:div w:id="930772567">
          <w:marLeft w:val="60"/>
          <w:marRight w:val="60"/>
          <w:marTop w:val="100"/>
          <w:marBottom w:val="100"/>
          <w:divBdr>
            <w:top w:val="none" w:sz="0" w:space="0" w:color="auto"/>
            <w:left w:val="none" w:sz="0" w:space="0" w:color="auto"/>
            <w:bottom w:val="none" w:sz="0" w:space="0" w:color="auto"/>
            <w:right w:val="none" w:sz="0" w:space="0" w:color="auto"/>
          </w:divBdr>
        </w:div>
        <w:div w:id="295836823">
          <w:marLeft w:val="60"/>
          <w:marRight w:val="60"/>
          <w:marTop w:val="100"/>
          <w:marBottom w:val="100"/>
          <w:divBdr>
            <w:top w:val="none" w:sz="0" w:space="0" w:color="auto"/>
            <w:left w:val="none" w:sz="0" w:space="0" w:color="auto"/>
            <w:bottom w:val="none" w:sz="0" w:space="0" w:color="auto"/>
            <w:right w:val="none" w:sz="0" w:space="0" w:color="auto"/>
          </w:divBdr>
        </w:div>
        <w:div w:id="1602487991">
          <w:marLeft w:val="60"/>
          <w:marRight w:val="60"/>
          <w:marTop w:val="100"/>
          <w:marBottom w:val="100"/>
          <w:divBdr>
            <w:top w:val="none" w:sz="0" w:space="0" w:color="auto"/>
            <w:left w:val="none" w:sz="0" w:space="0" w:color="auto"/>
            <w:bottom w:val="none" w:sz="0" w:space="0" w:color="auto"/>
            <w:right w:val="none" w:sz="0" w:space="0" w:color="auto"/>
          </w:divBdr>
        </w:div>
        <w:div w:id="868565696">
          <w:marLeft w:val="60"/>
          <w:marRight w:val="60"/>
          <w:marTop w:val="100"/>
          <w:marBottom w:val="100"/>
          <w:divBdr>
            <w:top w:val="none" w:sz="0" w:space="0" w:color="auto"/>
            <w:left w:val="none" w:sz="0" w:space="0" w:color="auto"/>
            <w:bottom w:val="none" w:sz="0" w:space="0" w:color="auto"/>
            <w:right w:val="none" w:sz="0" w:space="0" w:color="auto"/>
          </w:divBdr>
        </w:div>
        <w:div w:id="1485392102">
          <w:marLeft w:val="60"/>
          <w:marRight w:val="60"/>
          <w:marTop w:val="100"/>
          <w:marBottom w:val="100"/>
          <w:divBdr>
            <w:top w:val="none" w:sz="0" w:space="0" w:color="auto"/>
            <w:left w:val="none" w:sz="0" w:space="0" w:color="auto"/>
            <w:bottom w:val="none" w:sz="0" w:space="0" w:color="auto"/>
            <w:right w:val="none" w:sz="0" w:space="0" w:color="auto"/>
          </w:divBdr>
        </w:div>
        <w:div w:id="506864856">
          <w:marLeft w:val="60"/>
          <w:marRight w:val="60"/>
          <w:marTop w:val="100"/>
          <w:marBottom w:val="100"/>
          <w:divBdr>
            <w:top w:val="none" w:sz="0" w:space="0" w:color="auto"/>
            <w:left w:val="none" w:sz="0" w:space="0" w:color="auto"/>
            <w:bottom w:val="none" w:sz="0" w:space="0" w:color="auto"/>
            <w:right w:val="none" w:sz="0" w:space="0" w:color="auto"/>
          </w:divBdr>
          <w:divsChild>
            <w:div w:id="1299873735">
              <w:marLeft w:val="0"/>
              <w:marRight w:val="0"/>
              <w:marTop w:val="0"/>
              <w:marBottom w:val="0"/>
              <w:divBdr>
                <w:top w:val="none" w:sz="0" w:space="0" w:color="auto"/>
                <w:left w:val="none" w:sz="0" w:space="0" w:color="auto"/>
                <w:bottom w:val="none" w:sz="0" w:space="0" w:color="auto"/>
                <w:right w:val="none" w:sz="0" w:space="0" w:color="auto"/>
              </w:divBdr>
            </w:div>
          </w:divsChild>
        </w:div>
        <w:div w:id="327639090">
          <w:marLeft w:val="60"/>
          <w:marRight w:val="60"/>
          <w:marTop w:val="100"/>
          <w:marBottom w:val="100"/>
          <w:divBdr>
            <w:top w:val="none" w:sz="0" w:space="0" w:color="auto"/>
            <w:left w:val="none" w:sz="0" w:space="0" w:color="auto"/>
            <w:bottom w:val="none" w:sz="0" w:space="0" w:color="auto"/>
            <w:right w:val="none" w:sz="0" w:space="0" w:color="auto"/>
          </w:divBdr>
        </w:div>
        <w:div w:id="899244899">
          <w:marLeft w:val="60"/>
          <w:marRight w:val="60"/>
          <w:marTop w:val="100"/>
          <w:marBottom w:val="100"/>
          <w:divBdr>
            <w:top w:val="none" w:sz="0" w:space="0" w:color="auto"/>
            <w:left w:val="none" w:sz="0" w:space="0" w:color="auto"/>
            <w:bottom w:val="none" w:sz="0" w:space="0" w:color="auto"/>
            <w:right w:val="none" w:sz="0" w:space="0" w:color="auto"/>
          </w:divBdr>
          <w:divsChild>
            <w:div w:id="257956363">
              <w:marLeft w:val="0"/>
              <w:marRight w:val="0"/>
              <w:marTop w:val="0"/>
              <w:marBottom w:val="0"/>
              <w:divBdr>
                <w:top w:val="none" w:sz="0" w:space="0" w:color="auto"/>
                <w:left w:val="none" w:sz="0" w:space="0" w:color="auto"/>
                <w:bottom w:val="none" w:sz="0" w:space="0" w:color="auto"/>
                <w:right w:val="none" w:sz="0" w:space="0" w:color="auto"/>
              </w:divBdr>
            </w:div>
          </w:divsChild>
        </w:div>
        <w:div w:id="1747796663">
          <w:marLeft w:val="60"/>
          <w:marRight w:val="60"/>
          <w:marTop w:val="100"/>
          <w:marBottom w:val="100"/>
          <w:divBdr>
            <w:top w:val="none" w:sz="0" w:space="0" w:color="auto"/>
            <w:left w:val="none" w:sz="0" w:space="0" w:color="auto"/>
            <w:bottom w:val="none" w:sz="0" w:space="0" w:color="auto"/>
            <w:right w:val="none" w:sz="0" w:space="0" w:color="auto"/>
          </w:divBdr>
        </w:div>
        <w:div w:id="1466043673">
          <w:marLeft w:val="60"/>
          <w:marRight w:val="60"/>
          <w:marTop w:val="100"/>
          <w:marBottom w:val="100"/>
          <w:divBdr>
            <w:top w:val="none" w:sz="0" w:space="0" w:color="auto"/>
            <w:left w:val="none" w:sz="0" w:space="0" w:color="auto"/>
            <w:bottom w:val="none" w:sz="0" w:space="0" w:color="auto"/>
            <w:right w:val="none" w:sz="0" w:space="0" w:color="auto"/>
          </w:divBdr>
          <w:divsChild>
            <w:div w:id="1994947024">
              <w:marLeft w:val="0"/>
              <w:marRight w:val="0"/>
              <w:marTop w:val="0"/>
              <w:marBottom w:val="0"/>
              <w:divBdr>
                <w:top w:val="none" w:sz="0" w:space="0" w:color="auto"/>
                <w:left w:val="none" w:sz="0" w:space="0" w:color="auto"/>
                <w:bottom w:val="none" w:sz="0" w:space="0" w:color="auto"/>
                <w:right w:val="none" w:sz="0" w:space="0" w:color="auto"/>
              </w:divBdr>
            </w:div>
          </w:divsChild>
        </w:div>
        <w:div w:id="2138794978">
          <w:marLeft w:val="60"/>
          <w:marRight w:val="60"/>
          <w:marTop w:val="100"/>
          <w:marBottom w:val="100"/>
          <w:divBdr>
            <w:top w:val="none" w:sz="0" w:space="0" w:color="auto"/>
            <w:left w:val="none" w:sz="0" w:space="0" w:color="auto"/>
            <w:bottom w:val="none" w:sz="0" w:space="0" w:color="auto"/>
            <w:right w:val="none" w:sz="0" w:space="0" w:color="auto"/>
          </w:divBdr>
        </w:div>
        <w:div w:id="1562055757">
          <w:marLeft w:val="60"/>
          <w:marRight w:val="60"/>
          <w:marTop w:val="100"/>
          <w:marBottom w:val="100"/>
          <w:divBdr>
            <w:top w:val="none" w:sz="0" w:space="0" w:color="auto"/>
            <w:left w:val="none" w:sz="0" w:space="0" w:color="auto"/>
            <w:bottom w:val="none" w:sz="0" w:space="0" w:color="auto"/>
            <w:right w:val="none" w:sz="0" w:space="0" w:color="auto"/>
          </w:divBdr>
        </w:div>
        <w:div w:id="1705054511">
          <w:marLeft w:val="60"/>
          <w:marRight w:val="60"/>
          <w:marTop w:val="100"/>
          <w:marBottom w:val="100"/>
          <w:divBdr>
            <w:top w:val="none" w:sz="0" w:space="0" w:color="auto"/>
            <w:left w:val="none" w:sz="0" w:space="0" w:color="auto"/>
            <w:bottom w:val="none" w:sz="0" w:space="0" w:color="auto"/>
            <w:right w:val="none" w:sz="0" w:space="0" w:color="auto"/>
          </w:divBdr>
        </w:div>
        <w:div w:id="1969238946">
          <w:marLeft w:val="60"/>
          <w:marRight w:val="60"/>
          <w:marTop w:val="100"/>
          <w:marBottom w:val="100"/>
          <w:divBdr>
            <w:top w:val="none" w:sz="0" w:space="0" w:color="auto"/>
            <w:left w:val="none" w:sz="0" w:space="0" w:color="auto"/>
            <w:bottom w:val="none" w:sz="0" w:space="0" w:color="auto"/>
            <w:right w:val="none" w:sz="0" w:space="0" w:color="auto"/>
          </w:divBdr>
          <w:divsChild>
            <w:div w:id="1059398741">
              <w:marLeft w:val="0"/>
              <w:marRight w:val="0"/>
              <w:marTop w:val="0"/>
              <w:marBottom w:val="0"/>
              <w:divBdr>
                <w:top w:val="none" w:sz="0" w:space="0" w:color="auto"/>
                <w:left w:val="none" w:sz="0" w:space="0" w:color="auto"/>
                <w:bottom w:val="none" w:sz="0" w:space="0" w:color="auto"/>
                <w:right w:val="none" w:sz="0" w:space="0" w:color="auto"/>
              </w:divBdr>
            </w:div>
          </w:divsChild>
        </w:div>
        <w:div w:id="1701930944">
          <w:marLeft w:val="60"/>
          <w:marRight w:val="60"/>
          <w:marTop w:val="100"/>
          <w:marBottom w:val="100"/>
          <w:divBdr>
            <w:top w:val="none" w:sz="0" w:space="0" w:color="auto"/>
            <w:left w:val="none" w:sz="0" w:space="0" w:color="auto"/>
            <w:bottom w:val="none" w:sz="0" w:space="0" w:color="auto"/>
            <w:right w:val="none" w:sz="0" w:space="0" w:color="auto"/>
          </w:divBdr>
        </w:div>
        <w:div w:id="15353447">
          <w:marLeft w:val="60"/>
          <w:marRight w:val="60"/>
          <w:marTop w:val="100"/>
          <w:marBottom w:val="100"/>
          <w:divBdr>
            <w:top w:val="none" w:sz="0" w:space="0" w:color="auto"/>
            <w:left w:val="none" w:sz="0" w:space="0" w:color="auto"/>
            <w:bottom w:val="none" w:sz="0" w:space="0" w:color="auto"/>
            <w:right w:val="none" w:sz="0" w:space="0" w:color="auto"/>
          </w:divBdr>
          <w:divsChild>
            <w:div w:id="1648775961">
              <w:marLeft w:val="0"/>
              <w:marRight w:val="0"/>
              <w:marTop w:val="0"/>
              <w:marBottom w:val="0"/>
              <w:divBdr>
                <w:top w:val="none" w:sz="0" w:space="0" w:color="auto"/>
                <w:left w:val="none" w:sz="0" w:space="0" w:color="auto"/>
                <w:bottom w:val="none" w:sz="0" w:space="0" w:color="auto"/>
                <w:right w:val="none" w:sz="0" w:space="0" w:color="auto"/>
              </w:divBdr>
            </w:div>
          </w:divsChild>
        </w:div>
        <w:div w:id="88164444">
          <w:marLeft w:val="60"/>
          <w:marRight w:val="60"/>
          <w:marTop w:val="100"/>
          <w:marBottom w:val="100"/>
          <w:divBdr>
            <w:top w:val="none" w:sz="0" w:space="0" w:color="auto"/>
            <w:left w:val="none" w:sz="0" w:space="0" w:color="auto"/>
            <w:bottom w:val="none" w:sz="0" w:space="0" w:color="auto"/>
            <w:right w:val="none" w:sz="0" w:space="0" w:color="auto"/>
          </w:divBdr>
        </w:div>
        <w:div w:id="269708637">
          <w:marLeft w:val="60"/>
          <w:marRight w:val="60"/>
          <w:marTop w:val="100"/>
          <w:marBottom w:val="100"/>
          <w:divBdr>
            <w:top w:val="none" w:sz="0" w:space="0" w:color="auto"/>
            <w:left w:val="none" w:sz="0" w:space="0" w:color="auto"/>
            <w:bottom w:val="none" w:sz="0" w:space="0" w:color="auto"/>
            <w:right w:val="none" w:sz="0" w:space="0" w:color="auto"/>
          </w:divBdr>
        </w:div>
        <w:div w:id="927539677">
          <w:marLeft w:val="60"/>
          <w:marRight w:val="60"/>
          <w:marTop w:val="100"/>
          <w:marBottom w:val="100"/>
          <w:divBdr>
            <w:top w:val="none" w:sz="0" w:space="0" w:color="auto"/>
            <w:left w:val="none" w:sz="0" w:space="0" w:color="auto"/>
            <w:bottom w:val="none" w:sz="0" w:space="0" w:color="auto"/>
            <w:right w:val="none" w:sz="0" w:space="0" w:color="auto"/>
          </w:divBdr>
        </w:div>
        <w:div w:id="1489712116">
          <w:marLeft w:val="60"/>
          <w:marRight w:val="60"/>
          <w:marTop w:val="100"/>
          <w:marBottom w:val="100"/>
          <w:divBdr>
            <w:top w:val="none" w:sz="0" w:space="0" w:color="auto"/>
            <w:left w:val="none" w:sz="0" w:space="0" w:color="auto"/>
            <w:bottom w:val="none" w:sz="0" w:space="0" w:color="auto"/>
            <w:right w:val="none" w:sz="0" w:space="0" w:color="auto"/>
          </w:divBdr>
          <w:divsChild>
            <w:div w:id="608662839">
              <w:marLeft w:val="0"/>
              <w:marRight w:val="0"/>
              <w:marTop w:val="0"/>
              <w:marBottom w:val="0"/>
              <w:divBdr>
                <w:top w:val="none" w:sz="0" w:space="0" w:color="auto"/>
                <w:left w:val="none" w:sz="0" w:space="0" w:color="auto"/>
                <w:bottom w:val="none" w:sz="0" w:space="0" w:color="auto"/>
                <w:right w:val="none" w:sz="0" w:space="0" w:color="auto"/>
              </w:divBdr>
            </w:div>
          </w:divsChild>
        </w:div>
        <w:div w:id="681056558">
          <w:marLeft w:val="60"/>
          <w:marRight w:val="60"/>
          <w:marTop w:val="100"/>
          <w:marBottom w:val="100"/>
          <w:divBdr>
            <w:top w:val="none" w:sz="0" w:space="0" w:color="auto"/>
            <w:left w:val="none" w:sz="0" w:space="0" w:color="auto"/>
            <w:bottom w:val="none" w:sz="0" w:space="0" w:color="auto"/>
            <w:right w:val="none" w:sz="0" w:space="0" w:color="auto"/>
          </w:divBdr>
        </w:div>
        <w:div w:id="980774126">
          <w:marLeft w:val="60"/>
          <w:marRight w:val="60"/>
          <w:marTop w:val="100"/>
          <w:marBottom w:val="100"/>
          <w:divBdr>
            <w:top w:val="none" w:sz="0" w:space="0" w:color="auto"/>
            <w:left w:val="none" w:sz="0" w:space="0" w:color="auto"/>
            <w:bottom w:val="none" w:sz="0" w:space="0" w:color="auto"/>
            <w:right w:val="none" w:sz="0" w:space="0" w:color="auto"/>
          </w:divBdr>
          <w:divsChild>
            <w:div w:id="2061515231">
              <w:marLeft w:val="0"/>
              <w:marRight w:val="0"/>
              <w:marTop w:val="0"/>
              <w:marBottom w:val="0"/>
              <w:divBdr>
                <w:top w:val="none" w:sz="0" w:space="0" w:color="auto"/>
                <w:left w:val="none" w:sz="0" w:space="0" w:color="auto"/>
                <w:bottom w:val="none" w:sz="0" w:space="0" w:color="auto"/>
                <w:right w:val="none" w:sz="0" w:space="0" w:color="auto"/>
              </w:divBdr>
            </w:div>
          </w:divsChild>
        </w:div>
        <w:div w:id="122355908">
          <w:marLeft w:val="60"/>
          <w:marRight w:val="60"/>
          <w:marTop w:val="100"/>
          <w:marBottom w:val="100"/>
          <w:divBdr>
            <w:top w:val="none" w:sz="0" w:space="0" w:color="auto"/>
            <w:left w:val="none" w:sz="0" w:space="0" w:color="auto"/>
            <w:bottom w:val="none" w:sz="0" w:space="0" w:color="auto"/>
            <w:right w:val="none" w:sz="0" w:space="0" w:color="auto"/>
          </w:divBdr>
        </w:div>
        <w:div w:id="1422217082">
          <w:marLeft w:val="60"/>
          <w:marRight w:val="60"/>
          <w:marTop w:val="100"/>
          <w:marBottom w:val="100"/>
          <w:divBdr>
            <w:top w:val="none" w:sz="0" w:space="0" w:color="auto"/>
            <w:left w:val="none" w:sz="0" w:space="0" w:color="auto"/>
            <w:bottom w:val="none" w:sz="0" w:space="0" w:color="auto"/>
            <w:right w:val="none" w:sz="0" w:space="0" w:color="auto"/>
          </w:divBdr>
          <w:divsChild>
            <w:div w:id="1448889211">
              <w:marLeft w:val="0"/>
              <w:marRight w:val="0"/>
              <w:marTop w:val="0"/>
              <w:marBottom w:val="0"/>
              <w:divBdr>
                <w:top w:val="none" w:sz="0" w:space="0" w:color="auto"/>
                <w:left w:val="none" w:sz="0" w:space="0" w:color="auto"/>
                <w:bottom w:val="none" w:sz="0" w:space="0" w:color="auto"/>
                <w:right w:val="none" w:sz="0" w:space="0" w:color="auto"/>
              </w:divBdr>
            </w:div>
          </w:divsChild>
        </w:div>
        <w:div w:id="306476164">
          <w:marLeft w:val="60"/>
          <w:marRight w:val="60"/>
          <w:marTop w:val="100"/>
          <w:marBottom w:val="100"/>
          <w:divBdr>
            <w:top w:val="none" w:sz="0" w:space="0" w:color="auto"/>
            <w:left w:val="none" w:sz="0" w:space="0" w:color="auto"/>
            <w:bottom w:val="none" w:sz="0" w:space="0" w:color="auto"/>
            <w:right w:val="none" w:sz="0" w:space="0" w:color="auto"/>
          </w:divBdr>
        </w:div>
        <w:div w:id="825972827">
          <w:marLeft w:val="60"/>
          <w:marRight w:val="60"/>
          <w:marTop w:val="100"/>
          <w:marBottom w:val="100"/>
          <w:divBdr>
            <w:top w:val="none" w:sz="0" w:space="0" w:color="auto"/>
            <w:left w:val="none" w:sz="0" w:space="0" w:color="auto"/>
            <w:bottom w:val="none" w:sz="0" w:space="0" w:color="auto"/>
            <w:right w:val="none" w:sz="0" w:space="0" w:color="auto"/>
          </w:divBdr>
          <w:divsChild>
            <w:div w:id="117457862">
              <w:marLeft w:val="0"/>
              <w:marRight w:val="0"/>
              <w:marTop w:val="0"/>
              <w:marBottom w:val="0"/>
              <w:divBdr>
                <w:top w:val="none" w:sz="0" w:space="0" w:color="auto"/>
                <w:left w:val="none" w:sz="0" w:space="0" w:color="auto"/>
                <w:bottom w:val="none" w:sz="0" w:space="0" w:color="auto"/>
                <w:right w:val="none" w:sz="0" w:space="0" w:color="auto"/>
              </w:divBdr>
            </w:div>
          </w:divsChild>
        </w:div>
        <w:div w:id="1174150919">
          <w:marLeft w:val="60"/>
          <w:marRight w:val="60"/>
          <w:marTop w:val="100"/>
          <w:marBottom w:val="100"/>
          <w:divBdr>
            <w:top w:val="none" w:sz="0" w:space="0" w:color="auto"/>
            <w:left w:val="none" w:sz="0" w:space="0" w:color="auto"/>
            <w:bottom w:val="none" w:sz="0" w:space="0" w:color="auto"/>
            <w:right w:val="none" w:sz="0" w:space="0" w:color="auto"/>
          </w:divBdr>
        </w:div>
        <w:div w:id="1407994340">
          <w:marLeft w:val="60"/>
          <w:marRight w:val="60"/>
          <w:marTop w:val="100"/>
          <w:marBottom w:val="100"/>
          <w:divBdr>
            <w:top w:val="none" w:sz="0" w:space="0" w:color="auto"/>
            <w:left w:val="none" w:sz="0" w:space="0" w:color="auto"/>
            <w:bottom w:val="none" w:sz="0" w:space="0" w:color="auto"/>
            <w:right w:val="none" w:sz="0" w:space="0" w:color="auto"/>
          </w:divBdr>
        </w:div>
        <w:div w:id="1730182353">
          <w:marLeft w:val="60"/>
          <w:marRight w:val="60"/>
          <w:marTop w:val="100"/>
          <w:marBottom w:val="100"/>
          <w:divBdr>
            <w:top w:val="none" w:sz="0" w:space="0" w:color="auto"/>
            <w:left w:val="none" w:sz="0" w:space="0" w:color="auto"/>
            <w:bottom w:val="none" w:sz="0" w:space="0" w:color="auto"/>
            <w:right w:val="none" w:sz="0" w:space="0" w:color="auto"/>
          </w:divBdr>
          <w:divsChild>
            <w:div w:id="1591043198">
              <w:marLeft w:val="0"/>
              <w:marRight w:val="0"/>
              <w:marTop w:val="0"/>
              <w:marBottom w:val="0"/>
              <w:divBdr>
                <w:top w:val="none" w:sz="0" w:space="0" w:color="auto"/>
                <w:left w:val="none" w:sz="0" w:space="0" w:color="auto"/>
                <w:bottom w:val="none" w:sz="0" w:space="0" w:color="auto"/>
                <w:right w:val="none" w:sz="0" w:space="0" w:color="auto"/>
              </w:divBdr>
            </w:div>
          </w:divsChild>
        </w:div>
        <w:div w:id="261645989">
          <w:marLeft w:val="60"/>
          <w:marRight w:val="60"/>
          <w:marTop w:val="100"/>
          <w:marBottom w:val="100"/>
          <w:divBdr>
            <w:top w:val="none" w:sz="0" w:space="0" w:color="auto"/>
            <w:left w:val="none" w:sz="0" w:space="0" w:color="auto"/>
            <w:bottom w:val="none" w:sz="0" w:space="0" w:color="auto"/>
            <w:right w:val="none" w:sz="0" w:space="0" w:color="auto"/>
          </w:divBdr>
        </w:div>
        <w:div w:id="2106880671">
          <w:marLeft w:val="60"/>
          <w:marRight w:val="60"/>
          <w:marTop w:val="100"/>
          <w:marBottom w:val="100"/>
          <w:divBdr>
            <w:top w:val="none" w:sz="0" w:space="0" w:color="auto"/>
            <w:left w:val="none" w:sz="0" w:space="0" w:color="auto"/>
            <w:bottom w:val="none" w:sz="0" w:space="0" w:color="auto"/>
            <w:right w:val="none" w:sz="0" w:space="0" w:color="auto"/>
          </w:divBdr>
        </w:div>
        <w:div w:id="164250391">
          <w:marLeft w:val="60"/>
          <w:marRight w:val="60"/>
          <w:marTop w:val="100"/>
          <w:marBottom w:val="100"/>
          <w:divBdr>
            <w:top w:val="none" w:sz="0" w:space="0" w:color="auto"/>
            <w:left w:val="none" w:sz="0" w:space="0" w:color="auto"/>
            <w:bottom w:val="none" w:sz="0" w:space="0" w:color="auto"/>
            <w:right w:val="none" w:sz="0" w:space="0" w:color="auto"/>
          </w:divBdr>
          <w:divsChild>
            <w:div w:id="1939214874">
              <w:marLeft w:val="0"/>
              <w:marRight w:val="0"/>
              <w:marTop w:val="0"/>
              <w:marBottom w:val="0"/>
              <w:divBdr>
                <w:top w:val="none" w:sz="0" w:space="0" w:color="auto"/>
                <w:left w:val="none" w:sz="0" w:space="0" w:color="auto"/>
                <w:bottom w:val="none" w:sz="0" w:space="0" w:color="auto"/>
                <w:right w:val="none" w:sz="0" w:space="0" w:color="auto"/>
              </w:divBdr>
            </w:div>
          </w:divsChild>
        </w:div>
        <w:div w:id="172305291">
          <w:marLeft w:val="60"/>
          <w:marRight w:val="60"/>
          <w:marTop w:val="100"/>
          <w:marBottom w:val="100"/>
          <w:divBdr>
            <w:top w:val="none" w:sz="0" w:space="0" w:color="auto"/>
            <w:left w:val="none" w:sz="0" w:space="0" w:color="auto"/>
            <w:bottom w:val="none" w:sz="0" w:space="0" w:color="auto"/>
            <w:right w:val="none" w:sz="0" w:space="0" w:color="auto"/>
          </w:divBdr>
          <w:divsChild>
            <w:div w:id="1963611282">
              <w:marLeft w:val="0"/>
              <w:marRight w:val="0"/>
              <w:marTop w:val="0"/>
              <w:marBottom w:val="0"/>
              <w:divBdr>
                <w:top w:val="none" w:sz="0" w:space="0" w:color="auto"/>
                <w:left w:val="none" w:sz="0" w:space="0" w:color="auto"/>
                <w:bottom w:val="none" w:sz="0" w:space="0" w:color="auto"/>
                <w:right w:val="none" w:sz="0" w:space="0" w:color="auto"/>
              </w:divBdr>
            </w:div>
          </w:divsChild>
        </w:div>
        <w:div w:id="2143838519">
          <w:marLeft w:val="60"/>
          <w:marRight w:val="60"/>
          <w:marTop w:val="100"/>
          <w:marBottom w:val="100"/>
          <w:divBdr>
            <w:top w:val="none" w:sz="0" w:space="0" w:color="auto"/>
            <w:left w:val="none" w:sz="0" w:space="0" w:color="auto"/>
            <w:bottom w:val="none" w:sz="0" w:space="0" w:color="auto"/>
            <w:right w:val="none" w:sz="0" w:space="0" w:color="auto"/>
          </w:divBdr>
        </w:div>
        <w:div w:id="1787312767">
          <w:marLeft w:val="60"/>
          <w:marRight w:val="60"/>
          <w:marTop w:val="100"/>
          <w:marBottom w:val="100"/>
          <w:divBdr>
            <w:top w:val="none" w:sz="0" w:space="0" w:color="auto"/>
            <w:left w:val="none" w:sz="0" w:space="0" w:color="auto"/>
            <w:bottom w:val="none" w:sz="0" w:space="0" w:color="auto"/>
            <w:right w:val="none" w:sz="0" w:space="0" w:color="auto"/>
          </w:divBdr>
          <w:divsChild>
            <w:div w:id="828248191">
              <w:marLeft w:val="0"/>
              <w:marRight w:val="0"/>
              <w:marTop w:val="0"/>
              <w:marBottom w:val="0"/>
              <w:divBdr>
                <w:top w:val="none" w:sz="0" w:space="0" w:color="auto"/>
                <w:left w:val="none" w:sz="0" w:space="0" w:color="auto"/>
                <w:bottom w:val="none" w:sz="0" w:space="0" w:color="auto"/>
                <w:right w:val="none" w:sz="0" w:space="0" w:color="auto"/>
              </w:divBdr>
            </w:div>
          </w:divsChild>
        </w:div>
        <w:div w:id="871264955">
          <w:marLeft w:val="60"/>
          <w:marRight w:val="60"/>
          <w:marTop w:val="100"/>
          <w:marBottom w:val="100"/>
          <w:divBdr>
            <w:top w:val="none" w:sz="0" w:space="0" w:color="auto"/>
            <w:left w:val="none" w:sz="0" w:space="0" w:color="auto"/>
            <w:bottom w:val="none" w:sz="0" w:space="0" w:color="auto"/>
            <w:right w:val="none" w:sz="0" w:space="0" w:color="auto"/>
          </w:divBdr>
        </w:div>
        <w:div w:id="611477776">
          <w:marLeft w:val="60"/>
          <w:marRight w:val="60"/>
          <w:marTop w:val="100"/>
          <w:marBottom w:val="100"/>
          <w:divBdr>
            <w:top w:val="none" w:sz="0" w:space="0" w:color="auto"/>
            <w:left w:val="none" w:sz="0" w:space="0" w:color="auto"/>
            <w:bottom w:val="none" w:sz="0" w:space="0" w:color="auto"/>
            <w:right w:val="none" w:sz="0" w:space="0" w:color="auto"/>
          </w:divBdr>
        </w:div>
        <w:div w:id="1898540891">
          <w:marLeft w:val="60"/>
          <w:marRight w:val="60"/>
          <w:marTop w:val="100"/>
          <w:marBottom w:val="100"/>
          <w:divBdr>
            <w:top w:val="none" w:sz="0" w:space="0" w:color="auto"/>
            <w:left w:val="none" w:sz="0" w:space="0" w:color="auto"/>
            <w:bottom w:val="none" w:sz="0" w:space="0" w:color="auto"/>
            <w:right w:val="none" w:sz="0" w:space="0" w:color="auto"/>
          </w:divBdr>
          <w:divsChild>
            <w:div w:id="1072236788">
              <w:marLeft w:val="0"/>
              <w:marRight w:val="0"/>
              <w:marTop w:val="0"/>
              <w:marBottom w:val="0"/>
              <w:divBdr>
                <w:top w:val="none" w:sz="0" w:space="0" w:color="auto"/>
                <w:left w:val="none" w:sz="0" w:space="0" w:color="auto"/>
                <w:bottom w:val="none" w:sz="0" w:space="0" w:color="auto"/>
                <w:right w:val="none" w:sz="0" w:space="0" w:color="auto"/>
              </w:divBdr>
            </w:div>
          </w:divsChild>
        </w:div>
        <w:div w:id="601232101">
          <w:marLeft w:val="60"/>
          <w:marRight w:val="60"/>
          <w:marTop w:val="100"/>
          <w:marBottom w:val="100"/>
          <w:divBdr>
            <w:top w:val="none" w:sz="0" w:space="0" w:color="auto"/>
            <w:left w:val="none" w:sz="0" w:space="0" w:color="auto"/>
            <w:bottom w:val="none" w:sz="0" w:space="0" w:color="auto"/>
            <w:right w:val="none" w:sz="0" w:space="0" w:color="auto"/>
          </w:divBdr>
        </w:div>
        <w:div w:id="1547720473">
          <w:marLeft w:val="60"/>
          <w:marRight w:val="60"/>
          <w:marTop w:val="100"/>
          <w:marBottom w:val="100"/>
          <w:divBdr>
            <w:top w:val="none" w:sz="0" w:space="0" w:color="auto"/>
            <w:left w:val="none" w:sz="0" w:space="0" w:color="auto"/>
            <w:bottom w:val="none" w:sz="0" w:space="0" w:color="auto"/>
            <w:right w:val="none" w:sz="0" w:space="0" w:color="auto"/>
          </w:divBdr>
        </w:div>
        <w:div w:id="419569878">
          <w:marLeft w:val="60"/>
          <w:marRight w:val="60"/>
          <w:marTop w:val="100"/>
          <w:marBottom w:val="100"/>
          <w:divBdr>
            <w:top w:val="none" w:sz="0" w:space="0" w:color="auto"/>
            <w:left w:val="none" w:sz="0" w:space="0" w:color="auto"/>
            <w:bottom w:val="none" w:sz="0" w:space="0" w:color="auto"/>
            <w:right w:val="none" w:sz="0" w:space="0" w:color="auto"/>
          </w:divBdr>
          <w:divsChild>
            <w:div w:id="2097245939">
              <w:marLeft w:val="0"/>
              <w:marRight w:val="0"/>
              <w:marTop w:val="0"/>
              <w:marBottom w:val="0"/>
              <w:divBdr>
                <w:top w:val="none" w:sz="0" w:space="0" w:color="auto"/>
                <w:left w:val="none" w:sz="0" w:space="0" w:color="auto"/>
                <w:bottom w:val="none" w:sz="0" w:space="0" w:color="auto"/>
                <w:right w:val="none" w:sz="0" w:space="0" w:color="auto"/>
              </w:divBdr>
            </w:div>
          </w:divsChild>
        </w:div>
        <w:div w:id="2113041005">
          <w:marLeft w:val="60"/>
          <w:marRight w:val="60"/>
          <w:marTop w:val="100"/>
          <w:marBottom w:val="100"/>
          <w:divBdr>
            <w:top w:val="none" w:sz="0" w:space="0" w:color="auto"/>
            <w:left w:val="none" w:sz="0" w:space="0" w:color="auto"/>
            <w:bottom w:val="none" w:sz="0" w:space="0" w:color="auto"/>
            <w:right w:val="none" w:sz="0" w:space="0" w:color="auto"/>
          </w:divBdr>
          <w:divsChild>
            <w:div w:id="1049259893">
              <w:marLeft w:val="0"/>
              <w:marRight w:val="0"/>
              <w:marTop w:val="0"/>
              <w:marBottom w:val="0"/>
              <w:divBdr>
                <w:top w:val="none" w:sz="0" w:space="0" w:color="auto"/>
                <w:left w:val="none" w:sz="0" w:space="0" w:color="auto"/>
                <w:bottom w:val="none" w:sz="0" w:space="0" w:color="auto"/>
                <w:right w:val="none" w:sz="0" w:space="0" w:color="auto"/>
              </w:divBdr>
            </w:div>
          </w:divsChild>
        </w:div>
        <w:div w:id="2000186028">
          <w:marLeft w:val="60"/>
          <w:marRight w:val="60"/>
          <w:marTop w:val="100"/>
          <w:marBottom w:val="100"/>
          <w:divBdr>
            <w:top w:val="none" w:sz="0" w:space="0" w:color="auto"/>
            <w:left w:val="none" w:sz="0" w:space="0" w:color="auto"/>
            <w:bottom w:val="none" w:sz="0" w:space="0" w:color="auto"/>
            <w:right w:val="none" w:sz="0" w:space="0" w:color="auto"/>
          </w:divBdr>
        </w:div>
        <w:div w:id="1221017391">
          <w:marLeft w:val="60"/>
          <w:marRight w:val="60"/>
          <w:marTop w:val="100"/>
          <w:marBottom w:val="100"/>
          <w:divBdr>
            <w:top w:val="none" w:sz="0" w:space="0" w:color="auto"/>
            <w:left w:val="none" w:sz="0" w:space="0" w:color="auto"/>
            <w:bottom w:val="none" w:sz="0" w:space="0" w:color="auto"/>
            <w:right w:val="none" w:sz="0" w:space="0" w:color="auto"/>
          </w:divBdr>
          <w:divsChild>
            <w:div w:id="1998921976">
              <w:marLeft w:val="0"/>
              <w:marRight w:val="0"/>
              <w:marTop w:val="0"/>
              <w:marBottom w:val="0"/>
              <w:divBdr>
                <w:top w:val="none" w:sz="0" w:space="0" w:color="auto"/>
                <w:left w:val="none" w:sz="0" w:space="0" w:color="auto"/>
                <w:bottom w:val="none" w:sz="0" w:space="0" w:color="auto"/>
                <w:right w:val="none" w:sz="0" w:space="0" w:color="auto"/>
              </w:divBdr>
            </w:div>
          </w:divsChild>
        </w:div>
        <w:div w:id="415906522">
          <w:marLeft w:val="60"/>
          <w:marRight w:val="60"/>
          <w:marTop w:val="100"/>
          <w:marBottom w:val="100"/>
          <w:divBdr>
            <w:top w:val="none" w:sz="0" w:space="0" w:color="auto"/>
            <w:left w:val="none" w:sz="0" w:space="0" w:color="auto"/>
            <w:bottom w:val="none" w:sz="0" w:space="0" w:color="auto"/>
            <w:right w:val="none" w:sz="0" w:space="0" w:color="auto"/>
          </w:divBdr>
        </w:div>
        <w:div w:id="1527526512">
          <w:marLeft w:val="60"/>
          <w:marRight w:val="60"/>
          <w:marTop w:val="100"/>
          <w:marBottom w:val="100"/>
          <w:divBdr>
            <w:top w:val="none" w:sz="0" w:space="0" w:color="auto"/>
            <w:left w:val="none" w:sz="0" w:space="0" w:color="auto"/>
            <w:bottom w:val="none" w:sz="0" w:space="0" w:color="auto"/>
            <w:right w:val="none" w:sz="0" w:space="0" w:color="auto"/>
          </w:divBdr>
        </w:div>
        <w:div w:id="215941903">
          <w:marLeft w:val="60"/>
          <w:marRight w:val="60"/>
          <w:marTop w:val="100"/>
          <w:marBottom w:val="100"/>
          <w:divBdr>
            <w:top w:val="none" w:sz="0" w:space="0" w:color="auto"/>
            <w:left w:val="none" w:sz="0" w:space="0" w:color="auto"/>
            <w:bottom w:val="none" w:sz="0" w:space="0" w:color="auto"/>
            <w:right w:val="none" w:sz="0" w:space="0" w:color="auto"/>
          </w:divBdr>
          <w:divsChild>
            <w:div w:id="1386022335">
              <w:marLeft w:val="0"/>
              <w:marRight w:val="0"/>
              <w:marTop w:val="0"/>
              <w:marBottom w:val="0"/>
              <w:divBdr>
                <w:top w:val="none" w:sz="0" w:space="0" w:color="auto"/>
                <w:left w:val="none" w:sz="0" w:space="0" w:color="auto"/>
                <w:bottom w:val="none" w:sz="0" w:space="0" w:color="auto"/>
                <w:right w:val="none" w:sz="0" w:space="0" w:color="auto"/>
              </w:divBdr>
            </w:div>
          </w:divsChild>
        </w:div>
        <w:div w:id="1381704012">
          <w:marLeft w:val="60"/>
          <w:marRight w:val="60"/>
          <w:marTop w:val="100"/>
          <w:marBottom w:val="100"/>
          <w:divBdr>
            <w:top w:val="none" w:sz="0" w:space="0" w:color="auto"/>
            <w:left w:val="none" w:sz="0" w:space="0" w:color="auto"/>
            <w:bottom w:val="none" w:sz="0" w:space="0" w:color="auto"/>
            <w:right w:val="none" w:sz="0" w:space="0" w:color="auto"/>
          </w:divBdr>
        </w:div>
        <w:div w:id="2132742529">
          <w:marLeft w:val="60"/>
          <w:marRight w:val="60"/>
          <w:marTop w:val="100"/>
          <w:marBottom w:val="100"/>
          <w:divBdr>
            <w:top w:val="none" w:sz="0" w:space="0" w:color="auto"/>
            <w:left w:val="none" w:sz="0" w:space="0" w:color="auto"/>
            <w:bottom w:val="none" w:sz="0" w:space="0" w:color="auto"/>
            <w:right w:val="none" w:sz="0" w:space="0" w:color="auto"/>
          </w:divBdr>
        </w:div>
        <w:div w:id="438644543">
          <w:marLeft w:val="60"/>
          <w:marRight w:val="60"/>
          <w:marTop w:val="100"/>
          <w:marBottom w:val="100"/>
          <w:divBdr>
            <w:top w:val="none" w:sz="0" w:space="0" w:color="auto"/>
            <w:left w:val="none" w:sz="0" w:space="0" w:color="auto"/>
            <w:bottom w:val="none" w:sz="0" w:space="0" w:color="auto"/>
            <w:right w:val="none" w:sz="0" w:space="0" w:color="auto"/>
          </w:divBdr>
        </w:div>
        <w:div w:id="1741247979">
          <w:marLeft w:val="60"/>
          <w:marRight w:val="60"/>
          <w:marTop w:val="100"/>
          <w:marBottom w:val="100"/>
          <w:divBdr>
            <w:top w:val="none" w:sz="0" w:space="0" w:color="auto"/>
            <w:left w:val="none" w:sz="0" w:space="0" w:color="auto"/>
            <w:bottom w:val="none" w:sz="0" w:space="0" w:color="auto"/>
            <w:right w:val="none" w:sz="0" w:space="0" w:color="auto"/>
          </w:divBdr>
          <w:divsChild>
            <w:div w:id="242222473">
              <w:marLeft w:val="0"/>
              <w:marRight w:val="0"/>
              <w:marTop w:val="0"/>
              <w:marBottom w:val="0"/>
              <w:divBdr>
                <w:top w:val="none" w:sz="0" w:space="0" w:color="auto"/>
                <w:left w:val="none" w:sz="0" w:space="0" w:color="auto"/>
                <w:bottom w:val="none" w:sz="0" w:space="0" w:color="auto"/>
                <w:right w:val="none" w:sz="0" w:space="0" w:color="auto"/>
              </w:divBdr>
            </w:div>
          </w:divsChild>
        </w:div>
        <w:div w:id="834876347">
          <w:marLeft w:val="60"/>
          <w:marRight w:val="60"/>
          <w:marTop w:val="100"/>
          <w:marBottom w:val="100"/>
          <w:divBdr>
            <w:top w:val="none" w:sz="0" w:space="0" w:color="auto"/>
            <w:left w:val="none" w:sz="0" w:space="0" w:color="auto"/>
            <w:bottom w:val="none" w:sz="0" w:space="0" w:color="auto"/>
            <w:right w:val="none" w:sz="0" w:space="0" w:color="auto"/>
          </w:divBdr>
        </w:div>
        <w:div w:id="842864985">
          <w:marLeft w:val="60"/>
          <w:marRight w:val="60"/>
          <w:marTop w:val="100"/>
          <w:marBottom w:val="100"/>
          <w:divBdr>
            <w:top w:val="none" w:sz="0" w:space="0" w:color="auto"/>
            <w:left w:val="none" w:sz="0" w:space="0" w:color="auto"/>
            <w:bottom w:val="none" w:sz="0" w:space="0" w:color="auto"/>
            <w:right w:val="none" w:sz="0" w:space="0" w:color="auto"/>
          </w:divBdr>
          <w:divsChild>
            <w:div w:id="550652357">
              <w:marLeft w:val="0"/>
              <w:marRight w:val="0"/>
              <w:marTop w:val="0"/>
              <w:marBottom w:val="0"/>
              <w:divBdr>
                <w:top w:val="none" w:sz="0" w:space="0" w:color="auto"/>
                <w:left w:val="none" w:sz="0" w:space="0" w:color="auto"/>
                <w:bottom w:val="none" w:sz="0" w:space="0" w:color="auto"/>
                <w:right w:val="none" w:sz="0" w:space="0" w:color="auto"/>
              </w:divBdr>
            </w:div>
          </w:divsChild>
        </w:div>
        <w:div w:id="2097702320">
          <w:marLeft w:val="60"/>
          <w:marRight w:val="60"/>
          <w:marTop w:val="100"/>
          <w:marBottom w:val="100"/>
          <w:divBdr>
            <w:top w:val="none" w:sz="0" w:space="0" w:color="auto"/>
            <w:left w:val="none" w:sz="0" w:space="0" w:color="auto"/>
            <w:bottom w:val="none" w:sz="0" w:space="0" w:color="auto"/>
            <w:right w:val="none" w:sz="0" w:space="0" w:color="auto"/>
          </w:divBdr>
        </w:div>
        <w:div w:id="240138334">
          <w:marLeft w:val="60"/>
          <w:marRight w:val="60"/>
          <w:marTop w:val="100"/>
          <w:marBottom w:val="100"/>
          <w:divBdr>
            <w:top w:val="none" w:sz="0" w:space="0" w:color="auto"/>
            <w:left w:val="none" w:sz="0" w:space="0" w:color="auto"/>
            <w:bottom w:val="none" w:sz="0" w:space="0" w:color="auto"/>
            <w:right w:val="none" w:sz="0" w:space="0" w:color="auto"/>
          </w:divBdr>
          <w:divsChild>
            <w:div w:id="926622513">
              <w:marLeft w:val="0"/>
              <w:marRight w:val="0"/>
              <w:marTop w:val="0"/>
              <w:marBottom w:val="0"/>
              <w:divBdr>
                <w:top w:val="none" w:sz="0" w:space="0" w:color="auto"/>
                <w:left w:val="none" w:sz="0" w:space="0" w:color="auto"/>
                <w:bottom w:val="none" w:sz="0" w:space="0" w:color="auto"/>
                <w:right w:val="none" w:sz="0" w:space="0" w:color="auto"/>
              </w:divBdr>
            </w:div>
          </w:divsChild>
        </w:div>
        <w:div w:id="2088454261">
          <w:marLeft w:val="60"/>
          <w:marRight w:val="60"/>
          <w:marTop w:val="100"/>
          <w:marBottom w:val="100"/>
          <w:divBdr>
            <w:top w:val="none" w:sz="0" w:space="0" w:color="auto"/>
            <w:left w:val="none" w:sz="0" w:space="0" w:color="auto"/>
            <w:bottom w:val="none" w:sz="0" w:space="0" w:color="auto"/>
            <w:right w:val="none" w:sz="0" w:space="0" w:color="auto"/>
          </w:divBdr>
        </w:div>
        <w:div w:id="1377968043">
          <w:marLeft w:val="60"/>
          <w:marRight w:val="60"/>
          <w:marTop w:val="100"/>
          <w:marBottom w:val="100"/>
          <w:divBdr>
            <w:top w:val="none" w:sz="0" w:space="0" w:color="auto"/>
            <w:left w:val="none" w:sz="0" w:space="0" w:color="auto"/>
            <w:bottom w:val="none" w:sz="0" w:space="0" w:color="auto"/>
            <w:right w:val="none" w:sz="0" w:space="0" w:color="auto"/>
          </w:divBdr>
        </w:div>
        <w:div w:id="1964462900">
          <w:marLeft w:val="60"/>
          <w:marRight w:val="60"/>
          <w:marTop w:val="100"/>
          <w:marBottom w:val="100"/>
          <w:divBdr>
            <w:top w:val="none" w:sz="0" w:space="0" w:color="auto"/>
            <w:left w:val="none" w:sz="0" w:space="0" w:color="auto"/>
            <w:bottom w:val="none" w:sz="0" w:space="0" w:color="auto"/>
            <w:right w:val="none" w:sz="0" w:space="0" w:color="auto"/>
          </w:divBdr>
          <w:divsChild>
            <w:div w:id="2113622962">
              <w:marLeft w:val="0"/>
              <w:marRight w:val="0"/>
              <w:marTop w:val="0"/>
              <w:marBottom w:val="0"/>
              <w:divBdr>
                <w:top w:val="none" w:sz="0" w:space="0" w:color="auto"/>
                <w:left w:val="none" w:sz="0" w:space="0" w:color="auto"/>
                <w:bottom w:val="none" w:sz="0" w:space="0" w:color="auto"/>
                <w:right w:val="none" w:sz="0" w:space="0" w:color="auto"/>
              </w:divBdr>
            </w:div>
          </w:divsChild>
        </w:div>
        <w:div w:id="568342044">
          <w:marLeft w:val="60"/>
          <w:marRight w:val="60"/>
          <w:marTop w:val="100"/>
          <w:marBottom w:val="100"/>
          <w:divBdr>
            <w:top w:val="none" w:sz="0" w:space="0" w:color="auto"/>
            <w:left w:val="none" w:sz="0" w:space="0" w:color="auto"/>
            <w:bottom w:val="none" w:sz="0" w:space="0" w:color="auto"/>
            <w:right w:val="none" w:sz="0" w:space="0" w:color="auto"/>
          </w:divBdr>
          <w:divsChild>
            <w:div w:id="19745548">
              <w:marLeft w:val="0"/>
              <w:marRight w:val="0"/>
              <w:marTop w:val="0"/>
              <w:marBottom w:val="0"/>
              <w:divBdr>
                <w:top w:val="none" w:sz="0" w:space="0" w:color="auto"/>
                <w:left w:val="none" w:sz="0" w:space="0" w:color="auto"/>
                <w:bottom w:val="none" w:sz="0" w:space="0" w:color="auto"/>
                <w:right w:val="none" w:sz="0" w:space="0" w:color="auto"/>
              </w:divBdr>
            </w:div>
          </w:divsChild>
        </w:div>
        <w:div w:id="1938831062">
          <w:marLeft w:val="60"/>
          <w:marRight w:val="60"/>
          <w:marTop w:val="100"/>
          <w:marBottom w:val="100"/>
          <w:divBdr>
            <w:top w:val="none" w:sz="0" w:space="0" w:color="auto"/>
            <w:left w:val="none" w:sz="0" w:space="0" w:color="auto"/>
            <w:bottom w:val="none" w:sz="0" w:space="0" w:color="auto"/>
            <w:right w:val="none" w:sz="0" w:space="0" w:color="auto"/>
          </w:divBdr>
        </w:div>
        <w:div w:id="1310867326">
          <w:marLeft w:val="60"/>
          <w:marRight w:val="60"/>
          <w:marTop w:val="100"/>
          <w:marBottom w:val="100"/>
          <w:divBdr>
            <w:top w:val="none" w:sz="0" w:space="0" w:color="auto"/>
            <w:left w:val="none" w:sz="0" w:space="0" w:color="auto"/>
            <w:bottom w:val="none" w:sz="0" w:space="0" w:color="auto"/>
            <w:right w:val="none" w:sz="0" w:space="0" w:color="auto"/>
          </w:divBdr>
        </w:div>
        <w:div w:id="1347057995">
          <w:marLeft w:val="60"/>
          <w:marRight w:val="60"/>
          <w:marTop w:val="100"/>
          <w:marBottom w:val="100"/>
          <w:divBdr>
            <w:top w:val="none" w:sz="0" w:space="0" w:color="auto"/>
            <w:left w:val="none" w:sz="0" w:space="0" w:color="auto"/>
            <w:bottom w:val="none" w:sz="0" w:space="0" w:color="auto"/>
            <w:right w:val="none" w:sz="0" w:space="0" w:color="auto"/>
          </w:divBdr>
          <w:divsChild>
            <w:div w:id="1899320992">
              <w:marLeft w:val="0"/>
              <w:marRight w:val="0"/>
              <w:marTop w:val="0"/>
              <w:marBottom w:val="0"/>
              <w:divBdr>
                <w:top w:val="none" w:sz="0" w:space="0" w:color="auto"/>
                <w:left w:val="none" w:sz="0" w:space="0" w:color="auto"/>
                <w:bottom w:val="none" w:sz="0" w:space="0" w:color="auto"/>
                <w:right w:val="none" w:sz="0" w:space="0" w:color="auto"/>
              </w:divBdr>
            </w:div>
          </w:divsChild>
        </w:div>
        <w:div w:id="1382241790">
          <w:marLeft w:val="60"/>
          <w:marRight w:val="60"/>
          <w:marTop w:val="100"/>
          <w:marBottom w:val="100"/>
          <w:divBdr>
            <w:top w:val="none" w:sz="0" w:space="0" w:color="auto"/>
            <w:left w:val="none" w:sz="0" w:space="0" w:color="auto"/>
            <w:bottom w:val="none" w:sz="0" w:space="0" w:color="auto"/>
            <w:right w:val="none" w:sz="0" w:space="0" w:color="auto"/>
          </w:divBdr>
        </w:div>
        <w:div w:id="449780350">
          <w:marLeft w:val="60"/>
          <w:marRight w:val="60"/>
          <w:marTop w:val="100"/>
          <w:marBottom w:val="100"/>
          <w:divBdr>
            <w:top w:val="none" w:sz="0" w:space="0" w:color="auto"/>
            <w:left w:val="none" w:sz="0" w:space="0" w:color="auto"/>
            <w:bottom w:val="none" w:sz="0" w:space="0" w:color="auto"/>
            <w:right w:val="none" w:sz="0" w:space="0" w:color="auto"/>
          </w:divBdr>
          <w:divsChild>
            <w:div w:id="2146729103">
              <w:marLeft w:val="0"/>
              <w:marRight w:val="0"/>
              <w:marTop w:val="0"/>
              <w:marBottom w:val="0"/>
              <w:divBdr>
                <w:top w:val="none" w:sz="0" w:space="0" w:color="auto"/>
                <w:left w:val="none" w:sz="0" w:space="0" w:color="auto"/>
                <w:bottom w:val="none" w:sz="0" w:space="0" w:color="auto"/>
                <w:right w:val="none" w:sz="0" w:space="0" w:color="auto"/>
              </w:divBdr>
            </w:div>
          </w:divsChild>
        </w:div>
        <w:div w:id="1658067161">
          <w:marLeft w:val="60"/>
          <w:marRight w:val="60"/>
          <w:marTop w:val="100"/>
          <w:marBottom w:val="100"/>
          <w:divBdr>
            <w:top w:val="none" w:sz="0" w:space="0" w:color="auto"/>
            <w:left w:val="none" w:sz="0" w:space="0" w:color="auto"/>
            <w:bottom w:val="none" w:sz="0" w:space="0" w:color="auto"/>
            <w:right w:val="none" w:sz="0" w:space="0" w:color="auto"/>
          </w:divBdr>
        </w:div>
        <w:div w:id="1400132340">
          <w:marLeft w:val="60"/>
          <w:marRight w:val="60"/>
          <w:marTop w:val="100"/>
          <w:marBottom w:val="100"/>
          <w:divBdr>
            <w:top w:val="none" w:sz="0" w:space="0" w:color="auto"/>
            <w:left w:val="none" w:sz="0" w:space="0" w:color="auto"/>
            <w:bottom w:val="none" w:sz="0" w:space="0" w:color="auto"/>
            <w:right w:val="none" w:sz="0" w:space="0" w:color="auto"/>
          </w:divBdr>
        </w:div>
        <w:div w:id="1934587896">
          <w:marLeft w:val="60"/>
          <w:marRight w:val="60"/>
          <w:marTop w:val="100"/>
          <w:marBottom w:val="100"/>
          <w:divBdr>
            <w:top w:val="none" w:sz="0" w:space="0" w:color="auto"/>
            <w:left w:val="none" w:sz="0" w:space="0" w:color="auto"/>
            <w:bottom w:val="none" w:sz="0" w:space="0" w:color="auto"/>
            <w:right w:val="none" w:sz="0" w:space="0" w:color="auto"/>
          </w:divBdr>
          <w:divsChild>
            <w:div w:id="1757436637">
              <w:marLeft w:val="0"/>
              <w:marRight w:val="0"/>
              <w:marTop w:val="0"/>
              <w:marBottom w:val="0"/>
              <w:divBdr>
                <w:top w:val="none" w:sz="0" w:space="0" w:color="auto"/>
                <w:left w:val="none" w:sz="0" w:space="0" w:color="auto"/>
                <w:bottom w:val="none" w:sz="0" w:space="0" w:color="auto"/>
                <w:right w:val="none" w:sz="0" w:space="0" w:color="auto"/>
              </w:divBdr>
            </w:div>
          </w:divsChild>
        </w:div>
        <w:div w:id="1763450098">
          <w:marLeft w:val="60"/>
          <w:marRight w:val="60"/>
          <w:marTop w:val="100"/>
          <w:marBottom w:val="100"/>
          <w:divBdr>
            <w:top w:val="none" w:sz="0" w:space="0" w:color="auto"/>
            <w:left w:val="none" w:sz="0" w:space="0" w:color="auto"/>
            <w:bottom w:val="none" w:sz="0" w:space="0" w:color="auto"/>
            <w:right w:val="none" w:sz="0" w:space="0" w:color="auto"/>
          </w:divBdr>
          <w:divsChild>
            <w:div w:id="251553091">
              <w:marLeft w:val="0"/>
              <w:marRight w:val="0"/>
              <w:marTop w:val="0"/>
              <w:marBottom w:val="0"/>
              <w:divBdr>
                <w:top w:val="none" w:sz="0" w:space="0" w:color="auto"/>
                <w:left w:val="none" w:sz="0" w:space="0" w:color="auto"/>
                <w:bottom w:val="none" w:sz="0" w:space="0" w:color="auto"/>
                <w:right w:val="none" w:sz="0" w:space="0" w:color="auto"/>
              </w:divBdr>
            </w:div>
          </w:divsChild>
        </w:div>
        <w:div w:id="84964623">
          <w:marLeft w:val="60"/>
          <w:marRight w:val="60"/>
          <w:marTop w:val="100"/>
          <w:marBottom w:val="100"/>
          <w:divBdr>
            <w:top w:val="none" w:sz="0" w:space="0" w:color="auto"/>
            <w:left w:val="none" w:sz="0" w:space="0" w:color="auto"/>
            <w:bottom w:val="none" w:sz="0" w:space="0" w:color="auto"/>
            <w:right w:val="none" w:sz="0" w:space="0" w:color="auto"/>
          </w:divBdr>
        </w:div>
        <w:div w:id="2103455409">
          <w:marLeft w:val="60"/>
          <w:marRight w:val="60"/>
          <w:marTop w:val="100"/>
          <w:marBottom w:val="100"/>
          <w:divBdr>
            <w:top w:val="none" w:sz="0" w:space="0" w:color="auto"/>
            <w:left w:val="none" w:sz="0" w:space="0" w:color="auto"/>
            <w:bottom w:val="none" w:sz="0" w:space="0" w:color="auto"/>
            <w:right w:val="none" w:sz="0" w:space="0" w:color="auto"/>
          </w:divBdr>
        </w:div>
        <w:div w:id="1732266917">
          <w:marLeft w:val="60"/>
          <w:marRight w:val="60"/>
          <w:marTop w:val="100"/>
          <w:marBottom w:val="100"/>
          <w:divBdr>
            <w:top w:val="none" w:sz="0" w:space="0" w:color="auto"/>
            <w:left w:val="none" w:sz="0" w:space="0" w:color="auto"/>
            <w:bottom w:val="none" w:sz="0" w:space="0" w:color="auto"/>
            <w:right w:val="none" w:sz="0" w:space="0" w:color="auto"/>
          </w:divBdr>
          <w:divsChild>
            <w:div w:id="1580208622">
              <w:marLeft w:val="0"/>
              <w:marRight w:val="0"/>
              <w:marTop w:val="0"/>
              <w:marBottom w:val="0"/>
              <w:divBdr>
                <w:top w:val="none" w:sz="0" w:space="0" w:color="auto"/>
                <w:left w:val="none" w:sz="0" w:space="0" w:color="auto"/>
                <w:bottom w:val="none" w:sz="0" w:space="0" w:color="auto"/>
                <w:right w:val="none" w:sz="0" w:space="0" w:color="auto"/>
              </w:divBdr>
            </w:div>
          </w:divsChild>
        </w:div>
        <w:div w:id="542795436">
          <w:marLeft w:val="60"/>
          <w:marRight w:val="60"/>
          <w:marTop w:val="100"/>
          <w:marBottom w:val="100"/>
          <w:divBdr>
            <w:top w:val="none" w:sz="0" w:space="0" w:color="auto"/>
            <w:left w:val="none" w:sz="0" w:space="0" w:color="auto"/>
            <w:bottom w:val="none" w:sz="0" w:space="0" w:color="auto"/>
            <w:right w:val="none" w:sz="0" w:space="0" w:color="auto"/>
          </w:divBdr>
        </w:div>
        <w:div w:id="964433433">
          <w:marLeft w:val="60"/>
          <w:marRight w:val="60"/>
          <w:marTop w:val="100"/>
          <w:marBottom w:val="100"/>
          <w:divBdr>
            <w:top w:val="none" w:sz="0" w:space="0" w:color="auto"/>
            <w:left w:val="none" w:sz="0" w:space="0" w:color="auto"/>
            <w:bottom w:val="none" w:sz="0" w:space="0" w:color="auto"/>
            <w:right w:val="none" w:sz="0" w:space="0" w:color="auto"/>
          </w:divBdr>
          <w:divsChild>
            <w:div w:id="1840581371">
              <w:marLeft w:val="0"/>
              <w:marRight w:val="0"/>
              <w:marTop w:val="0"/>
              <w:marBottom w:val="0"/>
              <w:divBdr>
                <w:top w:val="none" w:sz="0" w:space="0" w:color="auto"/>
                <w:left w:val="none" w:sz="0" w:space="0" w:color="auto"/>
                <w:bottom w:val="none" w:sz="0" w:space="0" w:color="auto"/>
                <w:right w:val="none" w:sz="0" w:space="0" w:color="auto"/>
              </w:divBdr>
            </w:div>
          </w:divsChild>
        </w:div>
        <w:div w:id="1577085647">
          <w:marLeft w:val="60"/>
          <w:marRight w:val="60"/>
          <w:marTop w:val="100"/>
          <w:marBottom w:val="100"/>
          <w:divBdr>
            <w:top w:val="none" w:sz="0" w:space="0" w:color="auto"/>
            <w:left w:val="none" w:sz="0" w:space="0" w:color="auto"/>
            <w:bottom w:val="none" w:sz="0" w:space="0" w:color="auto"/>
            <w:right w:val="none" w:sz="0" w:space="0" w:color="auto"/>
          </w:divBdr>
        </w:div>
        <w:div w:id="599801684">
          <w:marLeft w:val="60"/>
          <w:marRight w:val="60"/>
          <w:marTop w:val="100"/>
          <w:marBottom w:val="100"/>
          <w:divBdr>
            <w:top w:val="none" w:sz="0" w:space="0" w:color="auto"/>
            <w:left w:val="none" w:sz="0" w:space="0" w:color="auto"/>
            <w:bottom w:val="none" w:sz="0" w:space="0" w:color="auto"/>
            <w:right w:val="none" w:sz="0" w:space="0" w:color="auto"/>
          </w:divBdr>
        </w:div>
        <w:div w:id="1006976275">
          <w:marLeft w:val="60"/>
          <w:marRight w:val="60"/>
          <w:marTop w:val="100"/>
          <w:marBottom w:val="100"/>
          <w:divBdr>
            <w:top w:val="none" w:sz="0" w:space="0" w:color="auto"/>
            <w:left w:val="none" w:sz="0" w:space="0" w:color="auto"/>
            <w:bottom w:val="none" w:sz="0" w:space="0" w:color="auto"/>
            <w:right w:val="none" w:sz="0" w:space="0" w:color="auto"/>
          </w:divBdr>
          <w:divsChild>
            <w:div w:id="57166157">
              <w:marLeft w:val="0"/>
              <w:marRight w:val="0"/>
              <w:marTop w:val="0"/>
              <w:marBottom w:val="0"/>
              <w:divBdr>
                <w:top w:val="none" w:sz="0" w:space="0" w:color="auto"/>
                <w:left w:val="none" w:sz="0" w:space="0" w:color="auto"/>
                <w:bottom w:val="none" w:sz="0" w:space="0" w:color="auto"/>
                <w:right w:val="none" w:sz="0" w:space="0" w:color="auto"/>
              </w:divBdr>
            </w:div>
          </w:divsChild>
        </w:div>
        <w:div w:id="960111560">
          <w:marLeft w:val="60"/>
          <w:marRight w:val="60"/>
          <w:marTop w:val="100"/>
          <w:marBottom w:val="100"/>
          <w:divBdr>
            <w:top w:val="none" w:sz="0" w:space="0" w:color="auto"/>
            <w:left w:val="none" w:sz="0" w:space="0" w:color="auto"/>
            <w:bottom w:val="none" w:sz="0" w:space="0" w:color="auto"/>
            <w:right w:val="none" w:sz="0" w:space="0" w:color="auto"/>
          </w:divBdr>
          <w:divsChild>
            <w:div w:id="696976639">
              <w:marLeft w:val="0"/>
              <w:marRight w:val="0"/>
              <w:marTop w:val="0"/>
              <w:marBottom w:val="0"/>
              <w:divBdr>
                <w:top w:val="none" w:sz="0" w:space="0" w:color="auto"/>
                <w:left w:val="none" w:sz="0" w:space="0" w:color="auto"/>
                <w:bottom w:val="none" w:sz="0" w:space="0" w:color="auto"/>
                <w:right w:val="none" w:sz="0" w:space="0" w:color="auto"/>
              </w:divBdr>
            </w:div>
          </w:divsChild>
        </w:div>
        <w:div w:id="1159078552">
          <w:marLeft w:val="60"/>
          <w:marRight w:val="60"/>
          <w:marTop w:val="100"/>
          <w:marBottom w:val="100"/>
          <w:divBdr>
            <w:top w:val="none" w:sz="0" w:space="0" w:color="auto"/>
            <w:left w:val="none" w:sz="0" w:space="0" w:color="auto"/>
            <w:bottom w:val="none" w:sz="0" w:space="0" w:color="auto"/>
            <w:right w:val="none" w:sz="0" w:space="0" w:color="auto"/>
          </w:divBdr>
        </w:div>
        <w:div w:id="1030881657">
          <w:marLeft w:val="60"/>
          <w:marRight w:val="60"/>
          <w:marTop w:val="100"/>
          <w:marBottom w:val="100"/>
          <w:divBdr>
            <w:top w:val="none" w:sz="0" w:space="0" w:color="auto"/>
            <w:left w:val="none" w:sz="0" w:space="0" w:color="auto"/>
            <w:bottom w:val="none" w:sz="0" w:space="0" w:color="auto"/>
            <w:right w:val="none" w:sz="0" w:space="0" w:color="auto"/>
          </w:divBdr>
        </w:div>
        <w:div w:id="1118328412">
          <w:marLeft w:val="60"/>
          <w:marRight w:val="60"/>
          <w:marTop w:val="100"/>
          <w:marBottom w:val="100"/>
          <w:divBdr>
            <w:top w:val="none" w:sz="0" w:space="0" w:color="auto"/>
            <w:left w:val="none" w:sz="0" w:space="0" w:color="auto"/>
            <w:bottom w:val="none" w:sz="0" w:space="0" w:color="auto"/>
            <w:right w:val="none" w:sz="0" w:space="0" w:color="auto"/>
          </w:divBdr>
          <w:divsChild>
            <w:div w:id="219639470">
              <w:marLeft w:val="0"/>
              <w:marRight w:val="0"/>
              <w:marTop w:val="0"/>
              <w:marBottom w:val="0"/>
              <w:divBdr>
                <w:top w:val="none" w:sz="0" w:space="0" w:color="auto"/>
                <w:left w:val="none" w:sz="0" w:space="0" w:color="auto"/>
                <w:bottom w:val="none" w:sz="0" w:space="0" w:color="auto"/>
                <w:right w:val="none" w:sz="0" w:space="0" w:color="auto"/>
              </w:divBdr>
            </w:div>
          </w:divsChild>
        </w:div>
        <w:div w:id="1825580932">
          <w:marLeft w:val="60"/>
          <w:marRight w:val="60"/>
          <w:marTop w:val="100"/>
          <w:marBottom w:val="100"/>
          <w:divBdr>
            <w:top w:val="none" w:sz="0" w:space="0" w:color="auto"/>
            <w:left w:val="none" w:sz="0" w:space="0" w:color="auto"/>
            <w:bottom w:val="none" w:sz="0" w:space="0" w:color="auto"/>
            <w:right w:val="none" w:sz="0" w:space="0" w:color="auto"/>
          </w:divBdr>
          <w:divsChild>
            <w:div w:id="526021172">
              <w:marLeft w:val="0"/>
              <w:marRight w:val="0"/>
              <w:marTop w:val="0"/>
              <w:marBottom w:val="0"/>
              <w:divBdr>
                <w:top w:val="none" w:sz="0" w:space="0" w:color="auto"/>
                <w:left w:val="none" w:sz="0" w:space="0" w:color="auto"/>
                <w:bottom w:val="none" w:sz="0" w:space="0" w:color="auto"/>
                <w:right w:val="none" w:sz="0" w:space="0" w:color="auto"/>
              </w:divBdr>
            </w:div>
          </w:divsChild>
        </w:div>
        <w:div w:id="232542571">
          <w:marLeft w:val="60"/>
          <w:marRight w:val="60"/>
          <w:marTop w:val="100"/>
          <w:marBottom w:val="100"/>
          <w:divBdr>
            <w:top w:val="none" w:sz="0" w:space="0" w:color="auto"/>
            <w:left w:val="none" w:sz="0" w:space="0" w:color="auto"/>
            <w:bottom w:val="none" w:sz="0" w:space="0" w:color="auto"/>
            <w:right w:val="none" w:sz="0" w:space="0" w:color="auto"/>
          </w:divBdr>
        </w:div>
        <w:div w:id="109975306">
          <w:marLeft w:val="60"/>
          <w:marRight w:val="60"/>
          <w:marTop w:val="100"/>
          <w:marBottom w:val="100"/>
          <w:divBdr>
            <w:top w:val="none" w:sz="0" w:space="0" w:color="auto"/>
            <w:left w:val="none" w:sz="0" w:space="0" w:color="auto"/>
            <w:bottom w:val="none" w:sz="0" w:space="0" w:color="auto"/>
            <w:right w:val="none" w:sz="0" w:space="0" w:color="auto"/>
          </w:divBdr>
        </w:div>
        <w:div w:id="560822776">
          <w:marLeft w:val="60"/>
          <w:marRight w:val="60"/>
          <w:marTop w:val="100"/>
          <w:marBottom w:val="100"/>
          <w:divBdr>
            <w:top w:val="none" w:sz="0" w:space="0" w:color="auto"/>
            <w:left w:val="none" w:sz="0" w:space="0" w:color="auto"/>
            <w:bottom w:val="none" w:sz="0" w:space="0" w:color="auto"/>
            <w:right w:val="none" w:sz="0" w:space="0" w:color="auto"/>
          </w:divBdr>
          <w:divsChild>
            <w:div w:id="1566574383">
              <w:marLeft w:val="0"/>
              <w:marRight w:val="0"/>
              <w:marTop w:val="0"/>
              <w:marBottom w:val="0"/>
              <w:divBdr>
                <w:top w:val="none" w:sz="0" w:space="0" w:color="auto"/>
                <w:left w:val="none" w:sz="0" w:space="0" w:color="auto"/>
                <w:bottom w:val="none" w:sz="0" w:space="0" w:color="auto"/>
                <w:right w:val="none" w:sz="0" w:space="0" w:color="auto"/>
              </w:divBdr>
            </w:div>
          </w:divsChild>
        </w:div>
        <w:div w:id="974405910">
          <w:marLeft w:val="60"/>
          <w:marRight w:val="60"/>
          <w:marTop w:val="100"/>
          <w:marBottom w:val="100"/>
          <w:divBdr>
            <w:top w:val="none" w:sz="0" w:space="0" w:color="auto"/>
            <w:left w:val="none" w:sz="0" w:space="0" w:color="auto"/>
            <w:bottom w:val="none" w:sz="0" w:space="0" w:color="auto"/>
            <w:right w:val="none" w:sz="0" w:space="0" w:color="auto"/>
          </w:divBdr>
          <w:divsChild>
            <w:div w:id="1351105064">
              <w:marLeft w:val="0"/>
              <w:marRight w:val="0"/>
              <w:marTop w:val="0"/>
              <w:marBottom w:val="0"/>
              <w:divBdr>
                <w:top w:val="none" w:sz="0" w:space="0" w:color="auto"/>
                <w:left w:val="none" w:sz="0" w:space="0" w:color="auto"/>
                <w:bottom w:val="none" w:sz="0" w:space="0" w:color="auto"/>
                <w:right w:val="none" w:sz="0" w:space="0" w:color="auto"/>
              </w:divBdr>
            </w:div>
          </w:divsChild>
        </w:div>
        <w:div w:id="2132824675">
          <w:marLeft w:val="60"/>
          <w:marRight w:val="60"/>
          <w:marTop w:val="100"/>
          <w:marBottom w:val="100"/>
          <w:divBdr>
            <w:top w:val="none" w:sz="0" w:space="0" w:color="auto"/>
            <w:left w:val="none" w:sz="0" w:space="0" w:color="auto"/>
            <w:bottom w:val="none" w:sz="0" w:space="0" w:color="auto"/>
            <w:right w:val="none" w:sz="0" w:space="0" w:color="auto"/>
          </w:divBdr>
          <w:divsChild>
            <w:div w:id="154541705">
              <w:marLeft w:val="0"/>
              <w:marRight w:val="0"/>
              <w:marTop w:val="0"/>
              <w:marBottom w:val="0"/>
              <w:divBdr>
                <w:top w:val="none" w:sz="0" w:space="0" w:color="auto"/>
                <w:left w:val="none" w:sz="0" w:space="0" w:color="auto"/>
                <w:bottom w:val="none" w:sz="0" w:space="0" w:color="auto"/>
                <w:right w:val="none" w:sz="0" w:space="0" w:color="auto"/>
              </w:divBdr>
            </w:div>
          </w:divsChild>
        </w:div>
        <w:div w:id="1353915426">
          <w:marLeft w:val="60"/>
          <w:marRight w:val="60"/>
          <w:marTop w:val="100"/>
          <w:marBottom w:val="100"/>
          <w:divBdr>
            <w:top w:val="none" w:sz="0" w:space="0" w:color="auto"/>
            <w:left w:val="none" w:sz="0" w:space="0" w:color="auto"/>
            <w:bottom w:val="none" w:sz="0" w:space="0" w:color="auto"/>
            <w:right w:val="none" w:sz="0" w:space="0" w:color="auto"/>
          </w:divBdr>
          <w:divsChild>
            <w:div w:id="1239025026">
              <w:marLeft w:val="0"/>
              <w:marRight w:val="0"/>
              <w:marTop w:val="0"/>
              <w:marBottom w:val="0"/>
              <w:divBdr>
                <w:top w:val="none" w:sz="0" w:space="0" w:color="auto"/>
                <w:left w:val="none" w:sz="0" w:space="0" w:color="auto"/>
                <w:bottom w:val="none" w:sz="0" w:space="0" w:color="auto"/>
                <w:right w:val="none" w:sz="0" w:space="0" w:color="auto"/>
              </w:divBdr>
            </w:div>
          </w:divsChild>
        </w:div>
        <w:div w:id="1609309839">
          <w:marLeft w:val="60"/>
          <w:marRight w:val="60"/>
          <w:marTop w:val="100"/>
          <w:marBottom w:val="100"/>
          <w:divBdr>
            <w:top w:val="none" w:sz="0" w:space="0" w:color="auto"/>
            <w:left w:val="none" w:sz="0" w:space="0" w:color="auto"/>
            <w:bottom w:val="none" w:sz="0" w:space="0" w:color="auto"/>
            <w:right w:val="none" w:sz="0" w:space="0" w:color="auto"/>
          </w:divBdr>
        </w:div>
        <w:div w:id="2067364923">
          <w:marLeft w:val="60"/>
          <w:marRight w:val="60"/>
          <w:marTop w:val="100"/>
          <w:marBottom w:val="100"/>
          <w:divBdr>
            <w:top w:val="none" w:sz="0" w:space="0" w:color="auto"/>
            <w:left w:val="none" w:sz="0" w:space="0" w:color="auto"/>
            <w:bottom w:val="none" w:sz="0" w:space="0" w:color="auto"/>
            <w:right w:val="none" w:sz="0" w:space="0" w:color="auto"/>
          </w:divBdr>
          <w:divsChild>
            <w:div w:id="1695571200">
              <w:marLeft w:val="0"/>
              <w:marRight w:val="0"/>
              <w:marTop w:val="0"/>
              <w:marBottom w:val="0"/>
              <w:divBdr>
                <w:top w:val="none" w:sz="0" w:space="0" w:color="auto"/>
                <w:left w:val="none" w:sz="0" w:space="0" w:color="auto"/>
                <w:bottom w:val="none" w:sz="0" w:space="0" w:color="auto"/>
                <w:right w:val="none" w:sz="0" w:space="0" w:color="auto"/>
              </w:divBdr>
            </w:div>
          </w:divsChild>
        </w:div>
        <w:div w:id="2110856287">
          <w:marLeft w:val="60"/>
          <w:marRight w:val="60"/>
          <w:marTop w:val="100"/>
          <w:marBottom w:val="100"/>
          <w:divBdr>
            <w:top w:val="none" w:sz="0" w:space="0" w:color="auto"/>
            <w:left w:val="none" w:sz="0" w:space="0" w:color="auto"/>
            <w:bottom w:val="none" w:sz="0" w:space="0" w:color="auto"/>
            <w:right w:val="none" w:sz="0" w:space="0" w:color="auto"/>
          </w:divBdr>
        </w:div>
        <w:div w:id="118495013">
          <w:marLeft w:val="60"/>
          <w:marRight w:val="60"/>
          <w:marTop w:val="100"/>
          <w:marBottom w:val="100"/>
          <w:divBdr>
            <w:top w:val="none" w:sz="0" w:space="0" w:color="auto"/>
            <w:left w:val="none" w:sz="0" w:space="0" w:color="auto"/>
            <w:bottom w:val="none" w:sz="0" w:space="0" w:color="auto"/>
            <w:right w:val="none" w:sz="0" w:space="0" w:color="auto"/>
          </w:divBdr>
        </w:div>
        <w:div w:id="594556178">
          <w:marLeft w:val="60"/>
          <w:marRight w:val="60"/>
          <w:marTop w:val="100"/>
          <w:marBottom w:val="100"/>
          <w:divBdr>
            <w:top w:val="none" w:sz="0" w:space="0" w:color="auto"/>
            <w:left w:val="none" w:sz="0" w:space="0" w:color="auto"/>
            <w:bottom w:val="none" w:sz="0" w:space="0" w:color="auto"/>
            <w:right w:val="none" w:sz="0" w:space="0" w:color="auto"/>
          </w:divBdr>
          <w:divsChild>
            <w:div w:id="98069452">
              <w:marLeft w:val="0"/>
              <w:marRight w:val="0"/>
              <w:marTop w:val="0"/>
              <w:marBottom w:val="0"/>
              <w:divBdr>
                <w:top w:val="none" w:sz="0" w:space="0" w:color="auto"/>
                <w:left w:val="none" w:sz="0" w:space="0" w:color="auto"/>
                <w:bottom w:val="none" w:sz="0" w:space="0" w:color="auto"/>
                <w:right w:val="none" w:sz="0" w:space="0" w:color="auto"/>
              </w:divBdr>
            </w:div>
          </w:divsChild>
        </w:div>
        <w:div w:id="943927112">
          <w:marLeft w:val="60"/>
          <w:marRight w:val="60"/>
          <w:marTop w:val="100"/>
          <w:marBottom w:val="100"/>
          <w:divBdr>
            <w:top w:val="none" w:sz="0" w:space="0" w:color="auto"/>
            <w:left w:val="none" w:sz="0" w:space="0" w:color="auto"/>
            <w:bottom w:val="none" w:sz="0" w:space="0" w:color="auto"/>
            <w:right w:val="none" w:sz="0" w:space="0" w:color="auto"/>
          </w:divBdr>
          <w:divsChild>
            <w:div w:id="387847024">
              <w:marLeft w:val="0"/>
              <w:marRight w:val="0"/>
              <w:marTop w:val="0"/>
              <w:marBottom w:val="0"/>
              <w:divBdr>
                <w:top w:val="none" w:sz="0" w:space="0" w:color="auto"/>
                <w:left w:val="none" w:sz="0" w:space="0" w:color="auto"/>
                <w:bottom w:val="none" w:sz="0" w:space="0" w:color="auto"/>
                <w:right w:val="none" w:sz="0" w:space="0" w:color="auto"/>
              </w:divBdr>
            </w:div>
          </w:divsChild>
        </w:div>
        <w:div w:id="597182512">
          <w:marLeft w:val="60"/>
          <w:marRight w:val="60"/>
          <w:marTop w:val="100"/>
          <w:marBottom w:val="100"/>
          <w:divBdr>
            <w:top w:val="none" w:sz="0" w:space="0" w:color="auto"/>
            <w:left w:val="none" w:sz="0" w:space="0" w:color="auto"/>
            <w:bottom w:val="none" w:sz="0" w:space="0" w:color="auto"/>
            <w:right w:val="none" w:sz="0" w:space="0" w:color="auto"/>
          </w:divBdr>
          <w:divsChild>
            <w:div w:id="2146047532">
              <w:marLeft w:val="0"/>
              <w:marRight w:val="0"/>
              <w:marTop w:val="0"/>
              <w:marBottom w:val="0"/>
              <w:divBdr>
                <w:top w:val="none" w:sz="0" w:space="0" w:color="auto"/>
                <w:left w:val="none" w:sz="0" w:space="0" w:color="auto"/>
                <w:bottom w:val="none" w:sz="0" w:space="0" w:color="auto"/>
                <w:right w:val="none" w:sz="0" w:space="0" w:color="auto"/>
              </w:divBdr>
            </w:div>
          </w:divsChild>
        </w:div>
        <w:div w:id="245381311">
          <w:marLeft w:val="60"/>
          <w:marRight w:val="60"/>
          <w:marTop w:val="100"/>
          <w:marBottom w:val="100"/>
          <w:divBdr>
            <w:top w:val="none" w:sz="0" w:space="0" w:color="auto"/>
            <w:left w:val="none" w:sz="0" w:space="0" w:color="auto"/>
            <w:bottom w:val="none" w:sz="0" w:space="0" w:color="auto"/>
            <w:right w:val="none" w:sz="0" w:space="0" w:color="auto"/>
          </w:divBdr>
          <w:divsChild>
            <w:div w:id="1891115050">
              <w:marLeft w:val="0"/>
              <w:marRight w:val="0"/>
              <w:marTop w:val="0"/>
              <w:marBottom w:val="0"/>
              <w:divBdr>
                <w:top w:val="none" w:sz="0" w:space="0" w:color="auto"/>
                <w:left w:val="none" w:sz="0" w:space="0" w:color="auto"/>
                <w:bottom w:val="none" w:sz="0" w:space="0" w:color="auto"/>
                <w:right w:val="none" w:sz="0" w:space="0" w:color="auto"/>
              </w:divBdr>
            </w:div>
          </w:divsChild>
        </w:div>
        <w:div w:id="218133915">
          <w:marLeft w:val="60"/>
          <w:marRight w:val="60"/>
          <w:marTop w:val="100"/>
          <w:marBottom w:val="100"/>
          <w:divBdr>
            <w:top w:val="none" w:sz="0" w:space="0" w:color="auto"/>
            <w:left w:val="none" w:sz="0" w:space="0" w:color="auto"/>
            <w:bottom w:val="none" w:sz="0" w:space="0" w:color="auto"/>
            <w:right w:val="none" w:sz="0" w:space="0" w:color="auto"/>
          </w:divBdr>
        </w:div>
        <w:div w:id="1320763941">
          <w:marLeft w:val="60"/>
          <w:marRight w:val="60"/>
          <w:marTop w:val="100"/>
          <w:marBottom w:val="100"/>
          <w:divBdr>
            <w:top w:val="none" w:sz="0" w:space="0" w:color="auto"/>
            <w:left w:val="none" w:sz="0" w:space="0" w:color="auto"/>
            <w:bottom w:val="none" w:sz="0" w:space="0" w:color="auto"/>
            <w:right w:val="none" w:sz="0" w:space="0" w:color="auto"/>
          </w:divBdr>
          <w:divsChild>
            <w:div w:id="1409382157">
              <w:marLeft w:val="0"/>
              <w:marRight w:val="0"/>
              <w:marTop w:val="0"/>
              <w:marBottom w:val="0"/>
              <w:divBdr>
                <w:top w:val="none" w:sz="0" w:space="0" w:color="auto"/>
                <w:left w:val="none" w:sz="0" w:space="0" w:color="auto"/>
                <w:bottom w:val="none" w:sz="0" w:space="0" w:color="auto"/>
                <w:right w:val="none" w:sz="0" w:space="0" w:color="auto"/>
              </w:divBdr>
            </w:div>
          </w:divsChild>
        </w:div>
        <w:div w:id="527648716">
          <w:marLeft w:val="60"/>
          <w:marRight w:val="60"/>
          <w:marTop w:val="100"/>
          <w:marBottom w:val="100"/>
          <w:divBdr>
            <w:top w:val="none" w:sz="0" w:space="0" w:color="auto"/>
            <w:left w:val="none" w:sz="0" w:space="0" w:color="auto"/>
            <w:bottom w:val="none" w:sz="0" w:space="0" w:color="auto"/>
            <w:right w:val="none" w:sz="0" w:space="0" w:color="auto"/>
          </w:divBdr>
        </w:div>
        <w:div w:id="2022588650">
          <w:marLeft w:val="60"/>
          <w:marRight w:val="60"/>
          <w:marTop w:val="100"/>
          <w:marBottom w:val="100"/>
          <w:divBdr>
            <w:top w:val="none" w:sz="0" w:space="0" w:color="auto"/>
            <w:left w:val="none" w:sz="0" w:space="0" w:color="auto"/>
            <w:bottom w:val="none" w:sz="0" w:space="0" w:color="auto"/>
            <w:right w:val="none" w:sz="0" w:space="0" w:color="auto"/>
          </w:divBdr>
        </w:div>
        <w:div w:id="1197158670">
          <w:marLeft w:val="60"/>
          <w:marRight w:val="60"/>
          <w:marTop w:val="100"/>
          <w:marBottom w:val="100"/>
          <w:divBdr>
            <w:top w:val="none" w:sz="0" w:space="0" w:color="auto"/>
            <w:left w:val="none" w:sz="0" w:space="0" w:color="auto"/>
            <w:bottom w:val="none" w:sz="0" w:space="0" w:color="auto"/>
            <w:right w:val="none" w:sz="0" w:space="0" w:color="auto"/>
          </w:divBdr>
          <w:divsChild>
            <w:div w:id="2134908148">
              <w:marLeft w:val="0"/>
              <w:marRight w:val="0"/>
              <w:marTop w:val="0"/>
              <w:marBottom w:val="0"/>
              <w:divBdr>
                <w:top w:val="none" w:sz="0" w:space="0" w:color="auto"/>
                <w:left w:val="none" w:sz="0" w:space="0" w:color="auto"/>
                <w:bottom w:val="none" w:sz="0" w:space="0" w:color="auto"/>
                <w:right w:val="none" w:sz="0" w:space="0" w:color="auto"/>
              </w:divBdr>
            </w:div>
          </w:divsChild>
        </w:div>
        <w:div w:id="2057465070">
          <w:marLeft w:val="60"/>
          <w:marRight w:val="60"/>
          <w:marTop w:val="100"/>
          <w:marBottom w:val="100"/>
          <w:divBdr>
            <w:top w:val="none" w:sz="0" w:space="0" w:color="auto"/>
            <w:left w:val="none" w:sz="0" w:space="0" w:color="auto"/>
            <w:bottom w:val="none" w:sz="0" w:space="0" w:color="auto"/>
            <w:right w:val="none" w:sz="0" w:space="0" w:color="auto"/>
          </w:divBdr>
          <w:divsChild>
            <w:div w:id="1798453582">
              <w:marLeft w:val="0"/>
              <w:marRight w:val="0"/>
              <w:marTop w:val="0"/>
              <w:marBottom w:val="0"/>
              <w:divBdr>
                <w:top w:val="none" w:sz="0" w:space="0" w:color="auto"/>
                <w:left w:val="none" w:sz="0" w:space="0" w:color="auto"/>
                <w:bottom w:val="none" w:sz="0" w:space="0" w:color="auto"/>
                <w:right w:val="none" w:sz="0" w:space="0" w:color="auto"/>
              </w:divBdr>
            </w:div>
          </w:divsChild>
        </w:div>
        <w:div w:id="1850869211">
          <w:marLeft w:val="60"/>
          <w:marRight w:val="60"/>
          <w:marTop w:val="100"/>
          <w:marBottom w:val="100"/>
          <w:divBdr>
            <w:top w:val="none" w:sz="0" w:space="0" w:color="auto"/>
            <w:left w:val="none" w:sz="0" w:space="0" w:color="auto"/>
            <w:bottom w:val="none" w:sz="0" w:space="0" w:color="auto"/>
            <w:right w:val="none" w:sz="0" w:space="0" w:color="auto"/>
          </w:divBdr>
          <w:divsChild>
            <w:div w:id="307366091">
              <w:marLeft w:val="0"/>
              <w:marRight w:val="0"/>
              <w:marTop w:val="0"/>
              <w:marBottom w:val="0"/>
              <w:divBdr>
                <w:top w:val="none" w:sz="0" w:space="0" w:color="auto"/>
                <w:left w:val="none" w:sz="0" w:space="0" w:color="auto"/>
                <w:bottom w:val="none" w:sz="0" w:space="0" w:color="auto"/>
                <w:right w:val="none" w:sz="0" w:space="0" w:color="auto"/>
              </w:divBdr>
            </w:div>
          </w:divsChild>
        </w:div>
        <w:div w:id="1633829858">
          <w:marLeft w:val="60"/>
          <w:marRight w:val="60"/>
          <w:marTop w:val="100"/>
          <w:marBottom w:val="100"/>
          <w:divBdr>
            <w:top w:val="none" w:sz="0" w:space="0" w:color="auto"/>
            <w:left w:val="none" w:sz="0" w:space="0" w:color="auto"/>
            <w:bottom w:val="none" w:sz="0" w:space="0" w:color="auto"/>
            <w:right w:val="none" w:sz="0" w:space="0" w:color="auto"/>
          </w:divBdr>
          <w:divsChild>
            <w:div w:id="952517192">
              <w:marLeft w:val="0"/>
              <w:marRight w:val="0"/>
              <w:marTop w:val="0"/>
              <w:marBottom w:val="0"/>
              <w:divBdr>
                <w:top w:val="none" w:sz="0" w:space="0" w:color="auto"/>
                <w:left w:val="none" w:sz="0" w:space="0" w:color="auto"/>
                <w:bottom w:val="none" w:sz="0" w:space="0" w:color="auto"/>
                <w:right w:val="none" w:sz="0" w:space="0" w:color="auto"/>
              </w:divBdr>
            </w:div>
          </w:divsChild>
        </w:div>
        <w:div w:id="817454732">
          <w:marLeft w:val="60"/>
          <w:marRight w:val="60"/>
          <w:marTop w:val="100"/>
          <w:marBottom w:val="100"/>
          <w:divBdr>
            <w:top w:val="none" w:sz="0" w:space="0" w:color="auto"/>
            <w:left w:val="none" w:sz="0" w:space="0" w:color="auto"/>
            <w:bottom w:val="none" w:sz="0" w:space="0" w:color="auto"/>
            <w:right w:val="none" w:sz="0" w:space="0" w:color="auto"/>
          </w:divBdr>
          <w:divsChild>
            <w:div w:id="1681660764">
              <w:marLeft w:val="0"/>
              <w:marRight w:val="0"/>
              <w:marTop w:val="0"/>
              <w:marBottom w:val="0"/>
              <w:divBdr>
                <w:top w:val="none" w:sz="0" w:space="0" w:color="auto"/>
                <w:left w:val="none" w:sz="0" w:space="0" w:color="auto"/>
                <w:bottom w:val="none" w:sz="0" w:space="0" w:color="auto"/>
                <w:right w:val="none" w:sz="0" w:space="0" w:color="auto"/>
              </w:divBdr>
            </w:div>
          </w:divsChild>
        </w:div>
        <w:div w:id="1024938662">
          <w:marLeft w:val="60"/>
          <w:marRight w:val="60"/>
          <w:marTop w:val="100"/>
          <w:marBottom w:val="100"/>
          <w:divBdr>
            <w:top w:val="none" w:sz="0" w:space="0" w:color="auto"/>
            <w:left w:val="none" w:sz="0" w:space="0" w:color="auto"/>
            <w:bottom w:val="none" w:sz="0" w:space="0" w:color="auto"/>
            <w:right w:val="none" w:sz="0" w:space="0" w:color="auto"/>
          </w:divBdr>
        </w:div>
        <w:div w:id="1383404053">
          <w:marLeft w:val="60"/>
          <w:marRight w:val="60"/>
          <w:marTop w:val="100"/>
          <w:marBottom w:val="100"/>
          <w:divBdr>
            <w:top w:val="none" w:sz="0" w:space="0" w:color="auto"/>
            <w:left w:val="none" w:sz="0" w:space="0" w:color="auto"/>
            <w:bottom w:val="none" w:sz="0" w:space="0" w:color="auto"/>
            <w:right w:val="none" w:sz="0" w:space="0" w:color="auto"/>
          </w:divBdr>
        </w:div>
        <w:div w:id="107313949">
          <w:marLeft w:val="60"/>
          <w:marRight w:val="60"/>
          <w:marTop w:val="100"/>
          <w:marBottom w:val="100"/>
          <w:divBdr>
            <w:top w:val="none" w:sz="0" w:space="0" w:color="auto"/>
            <w:left w:val="none" w:sz="0" w:space="0" w:color="auto"/>
            <w:bottom w:val="none" w:sz="0" w:space="0" w:color="auto"/>
            <w:right w:val="none" w:sz="0" w:space="0" w:color="auto"/>
          </w:divBdr>
        </w:div>
        <w:div w:id="944921282">
          <w:marLeft w:val="60"/>
          <w:marRight w:val="60"/>
          <w:marTop w:val="100"/>
          <w:marBottom w:val="100"/>
          <w:divBdr>
            <w:top w:val="none" w:sz="0" w:space="0" w:color="auto"/>
            <w:left w:val="none" w:sz="0" w:space="0" w:color="auto"/>
            <w:bottom w:val="none" w:sz="0" w:space="0" w:color="auto"/>
            <w:right w:val="none" w:sz="0" w:space="0" w:color="auto"/>
          </w:divBdr>
        </w:div>
        <w:div w:id="1757046306">
          <w:marLeft w:val="60"/>
          <w:marRight w:val="60"/>
          <w:marTop w:val="100"/>
          <w:marBottom w:val="100"/>
          <w:divBdr>
            <w:top w:val="none" w:sz="0" w:space="0" w:color="auto"/>
            <w:left w:val="none" w:sz="0" w:space="0" w:color="auto"/>
            <w:bottom w:val="none" w:sz="0" w:space="0" w:color="auto"/>
            <w:right w:val="none" w:sz="0" w:space="0" w:color="auto"/>
          </w:divBdr>
        </w:div>
        <w:div w:id="1448700356">
          <w:marLeft w:val="60"/>
          <w:marRight w:val="60"/>
          <w:marTop w:val="100"/>
          <w:marBottom w:val="100"/>
          <w:divBdr>
            <w:top w:val="none" w:sz="0" w:space="0" w:color="auto"/>
            <w:left w:val="none" w:sz="0" w:space="0" w:color="auto"/>
            <w:bottom w:val="none" w:sz="0" w:space="0" w:color="auto"/>
            <w:right w:val="none" w:sz="0" w:space="0" w:color="auto"/>
          </w:divBdr>
        </w:div>
        <w:div w:id="652568332">
          <w:marLeft w:val="60"/>
          <w:marRight w:val="60"/>
          <w:marTop w:val="100"/>
          <w:marBottom w:val="100"/>
          <w:divBdr>
            <w:top w:val="none" w:sz="0" w:space="0" w:color="auto"/>
            <w:left w:val="none" w:sz="0" w:space="0" w:color="auto"/>
            <w:bottom w:val="none" w:sz="0" w:space="0" w:color="auto"/>
            <w:right w:val="none" w:sz="0" w:space="0" w:color="auto"/>
          </w:divBdr>
        </w:div>
        <w:div w:id="1575777226">
          <w:marLeft w:val="60"/>
          <w:marRight w:val="60"/>
          <w:marTop w:val="100"/>
          <w:marBottom w:val="100"/>
          <w:divBdr>
            <w:top w:val="none" w:sz="0" w:space="0" w:color="auto"/>
            <w:left w:val="none" w:sz="0" w:space="0" w:color="auto"/>
            <w:bottom w:val="none" w:sz="0" w:space="0" w:color="auto"/>
            <w:right w:val="none" w:sz="0" w:space="0" w:color="auto"/>
          </w:divBdr>
        </w:div>
        <w:div w:id="889995700">
          <w:marLeft w:val="60"/>
          <w:marRight w:val="60"/>
          <w:marTop w:val="100"/>
          <w:marBottom w:val="100"/>
          <w:divBdr>
            <w:top w:val="none" w:sz="0" w:space="0" w:color="auto"/>
            <w:left w:val="none" w:sz="0" w:space="0" w:color="auto"/>
            <w:bottom w:val="none" w:sz="0" w:space="0" w:color="auto"/>
            <w:right w:val="none" w:sz="0" w:space="0" w:color="auto"/>
          </w:divBdr>
        </w:div>
        <w:div w:id="1746565173">
          <w:marLeft w:val="60"/>
          <w:marRight w:val="60"/>
          <w:marTop w:val="100"/>
          <w:marBottom w:val="100"/>
          <w:divBdr>
            <w:top w:val="none" w:sz="0" w:space="0" w:color="auto"/>
            <w:left w:val="none" w:sz="0" w:space="0" w:color="auto"/>
            <w:bottom w:val="none" w:sz="0" w:space="0" w:color="auto"/>
            <w:right w:val="none" w:sz="0" w:space="0" w:color="auto"/>
          </w:divBdr>
          <w:divsChild>
            <w:div w:id="592326558">
              <w:marLeft w:val="0"/>
              <w:marRight w:val="0"/>
              <w:marTop w:val="0"/>
              <w:marBottom w:val="0"/>
              <w:divBdr>
                <w:top w:val="none" w:sz="0" w:space="0" w:color="auto"/>
                <w:left w:val="none" w:sz="0" w:space="0" w:color="auto"/>
                <w:bottom w:val="none" w:sz="0" w:space="0" w:color="auto"/>
                <w:right w:val="none" w:sz="0" w:space="0" w:color="auto"/>
              </w:divBdr>
            </w:div>
          </w:divsChild>
        </w:div>
        <w:div w:id="338965657">
          <w:marLeft w:val="60"/>
          <w:marRight w:val="60"/>
          <w:marTop w:val="100"/>
          <w:marBottom w:val="100"/>
          <w:divBdr>
            <w:top w:val="none" w:sz="0" w:space="0" w:color="auto"/>
            <w:left w:val="none" w:sz="0" w:space="0" w:color="auto"/>
            <w:bottom w:val="none" w:sz="0" w:space="0" w:color="auto"/>
            <w:right w:val="none" w:sz="0" w:space="0" w:color="auto"/>
          </w:divBdr>
          <w:divsChild>
            <w:div w:id="668598389">
              <w:marLeft w:val="0"/>
              <w:marRight w:val="0"/>
              <w:marTop w:val="0"/>
              <w:marBottom w:val="0"/>
              <w:divBdr>
                <w:top w:val="none" w:sz="0" w:space="0" w:color="auto"/>
                <w:left w:val="none" w:sz="0" w:space="0" w:color="auto"/>
                <w:bottom w:val="none" w:sz="0" w:space="0" w:color="auto"/>
                <w:right w:val="none" w:sz="0" w:space="0" w:color="auto"/>
              </w:divBdr>
            </w:div>
          </w:divsChild>
        </w:div>
        <w:div w:id="1199705064">
          <w:marLeft w:val="60"/>
          <w:marRight w:val="60"/>
          <w:marTop w:val="100"/>
          <w:marBottom w:val="100"/>
          <w:divBdr>
            <w:top w:val="none" w:sz="0" w:space="0" w:color="auto"/>
            <w:left w:val="none" w:sz="0" w:space="0" w:color="auto"/>
            <w:bottom w:val="none" w:sz="0" w:space="0" w:color="auto"/>
            <w:right w:val="none" w:sz="0" w:space="0" w:color="auto"/>
          </w:divBdr>
          <w:divsChild>
            <w:div w:id="17710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7754">
      <w:bodyDiv w:val="1"/>
      <w:marLeft w:val="0"/>
      <w:marRight w:val="0"/>
      <w:marTop w:val="0"/>
      <w:marBottom w:val="0"/>
      <w:divBdr>
        <w:top w:val="none" w:sz="0" w:space="0" w:color="auto"/>
        <w:left w:val="none" w:sz="0" w:space="0" w:color="auto"/>
        <w:bottom w:val="none" w:sz="0" w:space="0" w:color="auto"/>
        <w:right w:val="none" w:sz="0" w:space="0" w:color="auto"/>
      </w:divBdr>
    </w:div>
    <w:div w:id="164457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LAW&amp;n=388926&amp;dst=2359&amp;field=134&amp;date=06.01.2022" TargetMode="External"/><Relationship Id="rId18" Type="http://schemas.openxmlformats.org/officeDocument/2006/relationships/hyperlink" Target="http://login.consultant.ru/link/?req=doc&amp;base=LAW&amp;n=388926&amp;dst=2360&amp;field=134&amp;date=06.01.2022" TargetMode="External"/><Relationship Id="rId26" Type="http://schemas.openxmlformats.org/officeDocument/2006/relationships/hyperlink" Target="http://login.consultant.ru/link/?req=doc&amp;base=LAW&amp;n=388926&amp;dst=2460&amp;field=134&amp;date=06.01.2022" TargetMode="External"/><Relationship Id="rId39" Type="http://schemas.openxmlformats.org/officeDocument/2006/relationships/hyperlink" Target="http://login.consultant.ru/link/?req=doc&amp;base=LAW&amp;n=388926&amp;dst=2684&amp;field=134&amp;date=06.01.2022" TargetMode="External"/><Relationship Id="rId3" Type="http://schemas.openxmlformats.org/officeDocument/2006/relationships/styles" Target="styles.xml"/><Relationship Id="rId21" Type="http://schemas.openxmlformats.org/officeDocument/2006/relationships/hyperlink" Target="http://login.consultant.ru/link/?req=doc&amp;base=LAW&amp;n=388926&amp;dst=2213&amp;field=134&amp;date=06.01.2022" TargetMode="External"/><Relationship Id="rId34" Type="http://schemas.openxmlformats.org/officeDocument/2006/relationships/hyperlink" Target="http://login.consultant.ru/link/?req=doc&amp;base=LAW&amp;n=388926&amp;dst=2655&amp;field=134&amp;date=06.01.2022" TargetMode="External"/><Relationship Id="rId42" Type="http://schemas.openxmlformats.org/officeDocument/2006/relationships/hyperlink" Target="consultantplus://offline/ref=607206B45D0782682C76A26BA0FC405A5207D3E8F266694BC75AAAD2AD08E343D74D49499E8F0E431D54A8CD6D9AF609CE643CA71F66T0ZAK" TargetMode="External"/><Relationship Id="rId47" Type="http://schemas.openxmlformats.org/officeDocument/2006/relationships/image" Target="media/image4.wmf"/><Relationship Id="rId50"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login.consultant.ru/link/?req=doc&amp;base=LAW&amp;n=388926&amp;dst=2513&amp;field=134&amp;date=06.01.2022" TargetMode="External"/><Relationship Id="rId17" Type="http://schemas.openxmlformats.org/officeDocument/2006/relationships/hyperlink" Target="http://login.consultant.ru/link/?req=doc&amp;base=LAW&amp;n=388926&amp;dst=2359&amp;field=134&amp;date=06.01.2022" TargetMode="External"/><Relationship Id="rId25" Type="http://schemas.openxmlformats.org/officeDocument/2006/relationships/hyperlink" Target="http://login.consultant.ru/link/?req=doc&amp;base=LAW&amp;n=299382&amp;dst=100018&amp;field=134&amp;date=06.01.2022" TargetMode="External"/><Relationship Id="rId33" Type="http://schemas.openxmlformats.org/officeDocument/2006/relationships/hyperlink" Target="http://login.consultant.ru/link/?req=doc&amp;base=LAW&amp;n=388926&amp;dst=2496&amp;field=134&amp;date=06.01.2022" TargetMode="External"/><Relationship Id="rId38" Type="http://schemas.openxmlformats.org/officeDocument/2006/relationships/hyperlink" Target="http://login.consultant.ru/link/?req=doc&amp;base=LAW&amp;n=388926&amp;dst=2679&amp;field=134&amp;date=06.01.2022" TargetMode="External"/><Relationship Id="rId46"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login.consultant.ru/link/?req=doc&amp;base=LAW&amp;n=388926&amp;dst=100366&amp;field=134&amp;date=06.01.2022" TargetMode="External"/><Relationship Id="rId20" Type="http://schemas.openxmlformats.org/officeDocument/2006/relationships/hyperlink" Target="http://login.consultant.ru/link/?req=doc&amp;base=LAW&amp;n=388926&amp;dst=2360&amp;field=134&amp;date=06.01.2022" TargetMode="External"/><Relationship Id="rId29" Type="http://schemas.openxmlformats.org/officeDocument/2006/relationships/hyperlink" Target="http://login.consultant.ru/link/?req=doc&amp;base=LAW&amp;n=388926&amp;dst=100366&amp;field=134&amp;date=06.01.2022" TargetMode="External"/><Relationship Id="rId41" Type="http://schemas.openxmlformats.org/officeDocument/2006/relationships/hyperlink" Target="consultantplus://offline/ref=607206B45D0782682C76A26BA0FC405A5207D3E8F266694BC75AAAD2AD08E343D74D49499E8F0E431D54A8CD6D9AF609CE643CA71F66T0Z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consultant.ru/link/?req=doc&amp;base=LAW&amp;n=388926&amp;dst=2360&amp;field=134&amp;date=06.01.2022" TargetMode="External"/><Relationship Id="rId24" Type="http://schemas.openxmlformats.org/officeDocument/2006/relationships/hyperlink" Target="http://login.consultant.ru/link/?req=doc&amp;base=LAW&amp;n=299382&amp;dst=100018&amp;field=134&amp;date=06.01.2022" TargetMode="External"/><Relationship Id="rId32" Type="http://schemas.openxmlformats.org/officeDocument/2006/relationships/hyperlink" Target="http://login.consultant.ru/link/?req=doc&amp;base=LAW&amp;n=388926&amp;dst=1203&amp;field=134&amp;date=06.01.2022" TargetMode="External"/><Relationship Id="rId37" Type="http://schemas.openxmlformats.org/officeDocument/2006/relationships/hyperlink" Target="http://login.consultant.ru/link/?req=doc&amp;base=LAW&amp;n=388926&amp;dst=2661&amp;field=134&amp;date=06.01.2022" TargetMode="External"/><Relationship Id="rId40" Type="http://schemas.openxmlformats.org/officeDocument/2006/relationships/image" Target="media/image1.wmf"/><Relationship Id="rId45"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webSettings" Target="webSettings.xml"/><Relationship Id="rId15" Type="http://schemas.openxmlformats.org/officeDocument/2006/relationships/hyperlink" Target="http://login.consultant.ru/link/?req=doc&amp;base=LAW&amp;n=388926&amp;dst=2513&amp;field=134&amp;date=06.01.2022" TargetMode="External"/><Relationship Id="rId23" Type="http://schemas.openxmlformats.org/officeDocument/2006/relationships/hyperlink" Target="http://login.consultant.ru/link/?req=doc&amp;base=LAW&amp;n=388926&amp;dst=2217&amp;field=134&amp;date=06.01.2022" TargetMode="External"/><Relationship Id="rId28" Type="http://schemas.openxmlformats.org/officeDocument/2006/relationships/hyperlink" Target="http://login.consultant.ru/link/?req=doc&amp;base=LAW&amp;n=388926&amp;dst=2349&amp;field=134&amp;date=06.01.2022" TargetMode="External"/><Relationship Id="rId36" Type="http://schemas.openxmlformats.org/officeDocument/2006/relationships/hyperlink" Target="http://login.consultant.ru/link/?req=doc&amp;base=LAW&amp;n=388926&amp;dst=2654&amp;field=134&amp;date=06.01.2022" TargetMode="External"/><Relationship Id="rId49" Type="http://schemas.openxmlformats.org/officeDocument/2006/relationships/image" Target="media/image6.wmf"/><Relationship Id="rId10" Type="http://schemas.openxmlformats.org/officeDocument/2006/relationships/hyperlink" Target="http://login.consultant.ru/link/?req=doc&amp;base=LAW&amp;n=388926&amp;dst=2359&amp;field=134&amp;date=06.01.2022" TargetMode="External"/><Relationship Id="rId19" Type="http://schemas.openxmlformats.org/officeDocument/2006/relationships/hyperlink" Target="http://login.consultant.ru/link/?req=doc&amp;base=LAW&amp;n=388926&amp;dst=2359&amp;field=134&amp;date=06.01.2022" TargetMode="External"/><Relationship Id="rId31" Type="http://schemas.openxmlformats.org/officeDocument/2006/relationships/hyperlink" Target="http://login.consultant.ru/link/?req=doc&amp;base=LAW&amp;n=388926&amp;dst=2658&amp;field=134&amp;date=06.01.2022" TargetMode="External"/><Relationship Id="rId44" Type="http://schemas.openxmlformats.org/officeDocument/2006/relationships/hyperlink" Target="consultantplus://offline/ref=607206B45D0782682C76A26BA0FC405A5207D3E8F266694BC75AAAD2AD08E343D74D49499E8F0E431D54A8CD6D9AF609CE643CA71F66T0ZA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gin.consultant.ru/link/?req=doc&amp;base=LAW&amp;n=388926&amp;dst=2509&amp;field=134&amp;date=06.01.2022" TargetMode="External"/><Relationship Id="rId14" Type="http://schemas.openxmlformats.org/officeDocument/2006/relationships/hyperlink" Target="http://login.consultant.ru/link/?req=doc&amp;base=LAW&amp;n=388926&amp;dst=2360&amp;field=134&amp;date=06.01.2022" TargetMode="External"/><Relationship Id="rId22" Type="http://schemas.openxmlformats.org/officeDocument/2006/relationships/hyperlink" Target="http://login.consultant.ru/link/?req=doc&amp;base=LAW&amp;n=388926&amp;dst=2001&amp;field=134&amp;date=06.01.2022" TargetMode="External"/><Relationship Id="rId27" Type="http://schemas.openxmlformats.org/officeDocument/2006/relationships/hyperlink" Target="http://login.consultant.ru/link/?req=doc&amp;base=LAW&amp;n=388926&amp;dst=2348&amp;field=134&amp;date=06.01.2022" TargetMode="External"/><Relationship Id="rId30" Type="http://schemas.openxmlformats.org/officeDocument/2006/relationships/hyperlink" Target="http://login.consultant.ru/link/?req=doc&amp;base=LAW&amp;n=388926&amp;dst=2656&amp;field=134&amp;date=06.01.2022" TargetMode="External"/><Relationship Id="rId35" Type="http://schemas.openxmlformats.org/officeDocument/2006/relationships/hyperlink" Target="http://login.consultant.ru/link/?req=doc&amp;base=LAW&amp;n=388926&amp;dst=2658&amp;field=134&amp;date=06.01.2022" TargetMode="External"/><Relationship Id="rId43" Type="http://schemas.openxmlformats.org/officeDocument/2006/relationships/image" Target="media/image2.wmf"/><Relationship Id="rId48" Type="http://schemas.openxmlformats.org/officeDocument/2006/relationships/image" Target="media/image5.wmf"/><Relationship Id="rId8" Type="http://schemas.openxmlformats.org/officeDocument/2006/relationships/hyperlink" Target="http://login.consultant.ru/link/?req=doc&amp;base=LAW&amp;n=388926&amp;dst=2481&amp;field=134&amp;date=06.01.202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2911F-D36E-407E-9D00-01426035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4661</Words>
  <Characters>26571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nv.shmikova.59</cp:lastModifiedBy>
  <cp:revision>3</cp:revision>
  <dcterms:created xsi:type="dcterms:W3CDTF">2022-04-14T05:27:00Z</dcterms:created>
  <dcterms:modified xsi:type="dcterms:W3CDTF">2022-04-14T05:30:00Z</dcterms:modified>
</cp:coreProperties>
</file>