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E9C" w:rsidRPr="00D07507" w:rsidRDefault="00C131AD" w:rsidP="00C26E9C">
      <w:pPr>
        <w:widowControl w:val="0"/>
        <w:ind w:left="10206"/>
        <w:jc w:val="center"/>
        <w:rPr>
          <w:b/>
          <w:sz w:val="23"/>
          <w:szCs w:val="23"/>
        </w:rPr>
      </w:pPr>
      <w:r w:rsidRPr="00D07507">
        <w:rPr>
          <w:b/>
          <w:sz w:val="23"/>
          <w:szCs w:val="23"/>
        </w:rPr>
        <w:t xml:space="preserve">Приложение № </w:t>
      </w:r>
      <w:r w:rsidR="0041738A" w:rsidRPr="00D07507">
        <w:rPr>
          <w:b/>
          <w:sz w:val="23"/>
          <w:szCs w:val="23"/>
        </w:rPr>
        <w:t>5</w:t>
      </w:r>
      <w:r w:rsidRPr="00D07507">
        <w:rPr>
          <w:b/>
          <w:sz w:val="23"/>
          <w:szCs w:val="23"/>
        </w:rPr>
        <w:t xml:space="preserve"> </w:t>
      </w:r>
    </w:p>
    <w:p w:rsidR="00C131AD" w:rsidRPr="00D07507" w:rsidRDefault="00C131AD" w:rsidP="00C26E9C">
      <w:pPr>
        <w:widowControl w:val="0"/>
        <w:ind w:left="10206"/>
        <w:jc w:val="center"/>
        <w:rPr>
          <w:b/>
          <w:sz w:val="23"/>
          <w:szCs w:val="23"/>
        </w:rPr>
      </w:pPr>
      <w:r w:rsidRPr="00D07507">
        <w:rPr>
          <w:b/>
          <w:sz w:val="23"/>
          <w:szCs w:val="23"/>
        </w:rPr>
        <w:t>к извещени</w:t>
      </w:r>
      <w:r w:rsidR="00C26E9C" w:rsidRPr="00D07507">
        <w:rPr>
          <w:b/>
          <w:sz w:val="23"/>
          <w:szCs w:val="23"/>
        </w:rPr>
        <w:t>ю</w:t>
      </w:r>
      <w:r w:rsidRPr="00D07507">
        <w:rPr>
          <w:b/>
          <w:sz w:val="23"/>
          <w:szCs w:val="23"/>
        </w:rPr>
        <w:t xml:space="preserve"> о проведении открытого конкурса в электронной форме</w:t>
      </w:r>
    </w:p>
    <w:p w:rsidR="00E26C40" w:rsidRPr="00D07507" w:rsidRDefault="00E26C40" w:rsidP="00C26E9C">
      <w:pPr>
        <w:widowControl w:val="0"/>
        <w:ind w:left="10206"/>
        <w:jc w:val="center"/>
        <w:rPr>
          <w:b/>
          <w:sz w:val="23"/>
          <w:szCs w:val="23"/>
        </w:rPr>
      </w:pPr>
    </w:p>
    <w:p w:rsidR="003D479A" w:rsidRPr="00D07507" w:rsidRDefault="008538CC" w:rsidP="00C131AD">
      <w:pPr>
        <w:tabs>
          <w:tab w:val="left" w:pos="6237"/>
        </w:tabs>
        <w:ind w:left="-1134" w:right="-284"/>
        <w:jc w:val="center"/>
        <w:rPr>
          <w:b/>
          <w:sz w:val="23"/>
          <w:szCs w:val="23"/>
        </w:rPr>
      </w:pPr>
      <w:r w:rsidRPr="00D07507">
        <w:rPr>
          <w:b/>
          <w:sz w:val="23"/>
          <w:szCs w:val="23"/>
        </w:rPr>
        <w:t>Порядок рассмотрения и оценки заявок на участие в конкурсах в соответствии с Законом</w:t>
      </w:r>
    </w:p>
    <w:p w:rsidR="003D479A" w:rsidRPr="00D07507" w:rsidRDefault="003D479A" w:rsidP="00C131AD">
      <w:pPr>
        <w:tabs>
          <w:tab w:val="left" w:pos="6237"/>
        </w:tabs>
        <w:ind w:left="-1134" w:right="-284"/>
        <w:jc w:val="center"/>
        <w:rPr>
          <w:b/>
          <w:sz w:val="23"/>
          <w:szCs w:val="23"/>
        </w:rPr>
      </w:pPr>
    </w:p>
    <w:p w:rsidR="00980654" w:rsidRDefault="00412742" w:rsidP="008F03EF">
      <w:pPr>
        <w:keepNext/>
        <w:keepLines/>
        <w:jc w:val="both"/>
        <w:rPr>
          <w:b/>
          <w:sz w:val="22"/>
          <w:szCs w:val="22"/>
        </w:rPr>
      </w:pPr>
      <w:r w:rsidRPr="00D07507">
        <w:rPr>
          <w:b/>
          <w:bCs/>
          <w:sz w:val="23"/>
          <w:szCs w:val="23"/>
        </w:rPr>
        <w:t xml:space="preserve">     </w:t>
      </w:r>
      <w:r w:rsidR="00980654" w:rsidRPr="00D07507">
        <w:rPr>
          <w:b/>
          <w:spacing w:val="1"/>
        </w:rPr>
        <w:t xml:space="preserve">Выполнение </w:t>
      </w:r>
      <w:r w:rsidR="008F03EF" w:rsidRPr="008F03EF">
        <w:rPr>
          <w:b/>
          <w:bCs/>
          <w:sz w:val="22"/>
          <w:szCs w:val="22"/>
        </w:rPr>
        <w:t>в 2022 году работ</w:t>
      </w:r>
      <w:r w:rsidR="008F03EF" w:rsidRPr="008F03EF">
        <w:rPr>
          <w:b/>
          <w:sz w:val="22"/>
          <w:szCs w:val="22"/>
        </w:rPr>
        <w:t xml:space="preserve"> по изготовлению </w:t>
      </w:r>
      <w:r w:rsidR="008F03EF" w:rsidRPr="008F03EF">
        <w:rPr>
          <w:b/>
          <w:bCs/>
          <w:sz w:val="22"/>
          <w:szCs w:val="22"/>
        </w:rPr>
        <w:t>протезов нижних конечностей (в индивидуальной комплектации) д</w:t>
      </w:r>
      <w:r w:rsidR="008F03EF" w:rsidRPr="008F03EF">
        <w:rPr>
          <w:b/>
          <w:sz w:val="22"/>
          <w:szCs w:val="22"/>
        </w:rPr>
        <w:t>ля застрахованных лица, получивших повреждение здоровья в результате несчастных случаев на производстве, проживающих на территории Пермского края</w:t>
      </w:r>
      <w:r w:rsidR="008F03EF">
        <w:rPr>
          <w:b/>
          <w:sz w:val="22"/>
          <w:szCs w:val="22"/>
        </w:rPr>
        <w:t>.</w:t>
      </w:r>
    </w:p>
    <w:p w:rsidR="008F03EF" w:rsidRPr="008F03EF" w:rsidRDefault="008F03EF" w:rsidP="008F03EF">
      <w:pPr>
        <w:keepNext/>
        <w:keepLines/>
        <w:jc w:val="both"/>
        <w:rPr>
          <w:b/>
          <w:sz w:val="22"/>
          <w:szCs w:val="22"/>
        </w:rPr>
      </w:pPr>
    </w:p>
    <w:p w:rsidR="001242BB" w:rsidRPr="00D07507" w:rsidRDefault="001242BB" w:rsidP="001242BB">
      <w:pPr>
        <w:ind w:firstLine="567"/>
        <w:jc w:val="both"/>
        <w:rPr>
          <w:color w:val="000000" w:themeColor="text1"/>
          <w:sz w:val="23"/>
          <w:szCs w:val="23"/>
        </w:rPr>
      </w:pPr>
      <w:bookmarkStart w:id="0" w:name="p0"/>
      <w:bookmarkEnd w:id="0"/>
      <w:r w:rsidRPr="00D07507">
        <w:rPr>
          <w:color w:val="000000" w:themeColor="text1"/>
          <w:sz w:val="23"/>
          <w:szCs w:val="23"/>
        </w:rPr>
        <w:t>Конкурс проводится в порядке, установленном Законом, с учетом следующих особенностей:</w:t>
      </w:r>
    </w:p>
    <w:p w:rsidR="001242BB" w:rsidRPr="00D07507" w:rsidRDefault="001242BB" w:rsidP="001242BB">
      <w:pPr>
        <w:ind w:firstLine="567"/>
        <w:jc w:val="both"/>
        <w:rPr>
          <w:color w:val="000000" w:themeColor="text1"/>
          <w:sz w:val="23"/>
          <w:szCs w:val="23"/>
        </w:rPr>
      </w:pPr>
      <w:r w:rsidRPr="00D07507">
        <w:rPr>
          <w:color w:val="000000" w:themeColor="text1"/>
          <w:sz w:val="23"/>
          <w:szCs w:val="23"/>
        </w:rPr>
        <w:t xml:space="preserve">1) заявка состоит из второй и третьей частей. Положения </w:t>
      </w:r>
      <w:hyperlink r:id="rId8" w:history="1">
        <w:r w:rsidRPr="00D07507">
          <w:rPr>
            <w:color w:val="000000" w:themeColor="text1"/>
            <w:sz w:val="23"/>
            <w:szCs w:val="23"/>
          </w:rPr>
          <w:t>частей 3</w:t>
        </w:r>
      </w:hyperlink>
      <w:r w:rsidRPr="00D07507">
        <w:rPr>
          <w:color w:val="000000" w:themeColor="text1"/>
          <w:sz w:val="23"/>
          <w:szCs w:val="23"/>
        </w:rPr>
        <w:t xml:space="preserve"> - </w:t>
      </w:r>
      <w:hyperlink r:id="rId9" w:history="1">
        <w:r w:rsidRPr="00D07507">
          <w:rPr>
            <w:color w:val="000000" w:themeColor="text1"/>
            <w:sz w:val="23"/>
            <w:szCs w:val="23"/>
          </w:rPr>
          <w:t>10</w:t>
        </w:r>
      </w:hyperlink>
      <w:r w:rsidRPr="00D07507">
        <w:rPr>
          <w:color w:val="000000" w:themeColor="text1"/>
          <w:sz w:val="23"/>
          <w:szCs w:val="23"/>
        </w:rPr>
        <w:t xml:space="preserve"> статьи 48 Закона не применяются;</w:t>
      </w:r>
    </w:p>
    <w:p w:rsidR="001242BB" w:rsidRPr="00D07507" w:rsidRDefault="001242BB" w:rsidP="001242BB">
      <w:pPr>
        <w:ind w:firstLine="567"/>
        <w:jc w:val="both"/>
        <w:rPr>
          <w:color w:val="000000" w:themeColor="text1"/>
          <w:sz w:val="23"/>
          <w:szCs w:val="23"/>
        </w:rPr>
      </w:pPr>
      <w:bookmarkStart w:id="1" w:name="p43"/>
      <w:bookmarkEnd w:id="1"/>
      <w:r w:rsidRPr="00D07507">
        <w:rPr>
          <w:color w:val="000000" w:themeColor="text1"/>
          <w:sz w:val="23"/>
          <w:szCs w:val="23"/>
        </w:rP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r:id="rId10" w:history="1">
        <w:r w:rsidRPr="00D07507">
          <w:rPr>
            <w:color w:val="000000" w:themeColor="text1"/>
            <w:sz w:val="23"/>
            <w:szCs w:val="23"/>
          </w:rPr>
          <w:t>пунктами 2</w:t>
        </w:r>
      </w:hyperlink>
      <w:r w:rsidRPr="00D07507">
        <w:rPr>
          <w:color w:val="000000" w:themeColor="text1"/>
          <w:sz w:val="23"/>
          <w:szCs w:val="23"/>
        </w:rPr>
        <w:t xml:space="preserve"> и </w:t>
      </w:r>
      <w:hyperlink r:id="rId11" w:history="1">
        <w:r w:rsidRPr="00D07507">
          <w:rPr>
            <w:color w:val="000000" w:themeColor="text1"/>
            <w:sz w:val="23"/>
            <w:szCs w:val="23"/>
          </w:rPr>
          <w:t>3 части 6 статьи 43</w:t>
        </w:r>
      </w:hyperlink>
      <w:r w:rsidRPr="00D07507">
        <w:rPr>
          <w:color w:val="000000" w:themeColor="text1"/>
          <w:sz w:val="23"/>
          <w:szCs w:val="23"/>
        </w:rPr>
        <w:t xml:space="preserve"> Закона;</w:t>
      </w:r>
    </w:p>
    <w:p w:rsidR="001242BB" w:rsidRPr="00D07507" w:rsidRDefault="001242BB" w:rsidP="001242BB">
      <w:pPr>
        <w:ind w:firstLine="567"/>
        <w:jc w:val="both"/>
        <w:rPr>
          <w:color w:val="000000" w:themeColor="text1"/>
          <w:sz w:val="23"/>
          <w:szCs w:val="23"/>
        </w:rPr>
      </w:pPr>
      <w:r w:rsidRPr="00D07507">
        <w:rPr>
          <w:color w:val="000000" w:themeColor="text1"/>
          <w:sz w:val="23"/>
          <w:szCs w:val="23"/>
        </w:rPr>
        <w:t xml:space="preserve">3) действия, предусмотренные </w:t>
      </w:r>
      <w:hyperlink w:anchor="p0" w:history="1">
        <w:r w:rsidRPr="00D07507">
          <w:rPr>
            <w:color w:val="000000" w:themeColor="text1"/>
            <w:sz w:val="23"/>
            <w:szCs w:val="23"/>
          </w:rPr>
          <w:t>частью 11</w:t>
        </w:r>
      </w:hyperlink>
      <w:r w:rsidRPr="00D07507">
        <w:rPr>
          <w:color w:val="000000" w:themeColor="text1"/>
          <w:sz w:val="23"/>
          <w:szCs w:val="23"/>
        </w:rPr>
        <w:t xml:space="preserve"> статьи 48 Закона, осуществляются не позднее двух рабочих дней со дня, следующего за днем получения в соответствии с </w:t>
      </w:r>
      <w:hyperlink w:anchor="p43" w:history="1">
        <w:r w:rsidRPr="00D07507">
          <w:rPr>
            <w:color w:val="000000" w:themeColor="text1"/>
            <w:sz w:val="23"/>
            <w:szCs w:val="23"/>
          </w:rPr>
          <w:t>пунктом 2</w:t>
        </w:r>
      </w:hyperlink>
      <w:r w:rsidRPr="00D07507">
        <w:rPr>
          <w:color w:val="000000" w:themeColor="text1"/>
          <w:sz w:val="23"/>
          <w:szCs w:val="23"/>
        </w:rPr>
        <w:t xml:space="preserve"> части 19 статьи 48 Закона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1242BB" w:rsidRPr="00D07507" w:rsidRDefault="001242BB" w:rsidP="001242BB">
      <w:pPr>
        <w:ind w:firstLine="567"/>
        <w:jc w:val="both"/>
        <w:rPr>
          <w:color w:val="000000" w:themeColor="text1"/>
          <w:sz w:val="23"/>
          <w:szCs w:val="23"/>
        </w:rPr>
      </w:pPr>
      <w:r w:rsidRPr="00D07507">
        <w:rPr>
          <w:color w:val="000000" w:themeColor="text1"/>
          <w:sz w:val="23"/>
          <w:szCs w:val="23"/>
        </w:rP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4" w:history="1">
        <w:r w:rsidRPr="00D07507">
          <w:rPr>
            <w:color w:val="000000" w:themeColor="text1"/>
            <w:sz w:val="23"/>
            <w:szCs w:val="23"/>
          </w:rPr>
          <w:t>пунктом 2 части 11</w:t>
        </w:r>
      </w:hyperlink>
      <w:r w:rsidRPr="00D07507">
        <w:rPr>
          <w:color w:val="000000" w:themeColor="text1"/>
          <w:sz w:val="23"/>
          <w:szCs w:val="23"/>
        </w:rPr>
        <w:t xml:space="preserve"> статьи 48 Закона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5" w:history="1">
        <w:r w:rsidRPr="00D07507">
          <w:rPr>
            <w:color w:val="000000" w:themeColor="text1"/>
            <w:sz w:val="23"/>
            <w:szCs w:val="23"/>
          </w:rPr>
          <w:t>частью 13</w:t>
        </w:r>
      </w:hyperlink>
      <w:r w:rsidRPr="00D07507">
        <w:rPr>
          <w:color w:val="000000" w:themeColor="text1"/>
          <w:sz w:val="23"/>
          <w:szCs w:val="23"/>
        </w:rPr>
        <w:t xml:space="preserve"> статьи 48 Закона, в единой информационной системе и на электронной площадке.</w:t>
      </w:r>
    </w:p>
    <w:p w:rsidR="0009547F" w:rsidRPr="00D07507" w:rsidRDefault="0009547F" w:rsidP="0009547F">
      <w:pPr>
        <w:ind w:firstLine="540"/>
        <w:jc w:val="both"/>
        <w:rPr>
          <w:color w:val="000000" w:themeColor="text1"/>
          <w:sz w:val="23"/>
          <w:szCs w:val="23"/>
        </w:rPr>
      </w:pPr>
      <w:r w:rsidRPr="00D07507">
        <w:rPr>
          <w:color w:val="000000" w:themeColor="text1"/>
          <w:sz w:val="23"/>
          <w:szCs w:val="23"/>
        </w:rPr>
        <w:t xml:space="preserve">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r:id="rId12" w:history="1">
        <w:r w:rsidRPr="00D07507">
          <w:rPr>
            <w:color w:val="000000" w:themeColor="text1"/>
            <w:sz w:val="23"/>
            <w:szCs w:val="23"/>
          </w:rPr>
          <w:t>пунктом 2 части 10</w:t>
        </w:r>
      </w:hyperlink>
      <w:r w:rsidRPr="00D07507">
        <w:rPr>
          <w:color w:val="000000" w:themeColor="text1"/>
          <w:sz w:val="23"/>
          <w:szCs w:val="23"/>
        </w:rPr>
        <w:t xml:space="preserve"> статьи 48 Закона (предусмотренные </w:t>
      </w:r>
      <w:hyperlink r:id="rId13" w:history="1">
        <w:r w:rsidRPr="00D07507">
          <w:rPr>
            <w:rStyle w:val="afff"/>
            <w:color w:val="000000" w:themeColor="text1"/>
            <w:sz w:val="23"/>
            <w:szCs w:val="23"/>
            <w:u w:val="none"/>
          </w:rPr>
          <w:t>пунктами 2</w:t>
        </w:r>
      </w:hyperlink>
      <w:r w:rsidRPr="00D07507">
        <w:rPr>
          <w:color w:val="000000" w:themeColor="text1"/>
          <w:sz w:val="23"/>
          <w:szCs w:val="23"/>
        </w:rPr>
        <w:t xml:space="preserve"> и </w:t>
      </w:r>
      <w:hyperlink r:id="rId14" w:history="1">
        <w:r w:rsidRPr="00D07507">
          <w:rPr>
            <w:rStyle w:val="afff"/>
            <w:color w:val="000000" w:themeColor="text1"/>
            <w:sz w:val="23"/>
            <w:szCs w:val="23"/>
            <w:u w:val="none"/>
          </w:rPr>
          <w:t>3 части 6 статьи 43</w:t>
        </w:r>
      </w:hyperlink>
      <w:r w:rsidRPr="00D07507">
        <w:rPr>
          <w:color w:val="000000" w:themeColor="text1"/>
          <w:sz w:val="23"/>
          <w:szCs w:val="23"/>
        </w:rPr>
        <w:t xml:space="preserve"> Закона информацию и документы участников закупок, подавших такие заявки),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09547F" w:rsidRPr="00D07507" w:rsidRDefault="0009547F" w:rsidP="0009547F">
      <w:pPr>
        <w:ind w:firstLine="567"/>
        <w:jc w:val="both"/>
        <w:rPr>
          <w:color w:val="000000" w:themeColor="text1"/>
          <w:sz w:val="23"/>
          <w:szCs w:val="23"/>
        </w:rPr>
      </w:pPr>
      <w:r w:rsidRPr="00D07507">
        <w:rPr>
          <w:color w:val="000000" w:themeColor="text1"/>
          <w:sz w:val="23"/>
          <w:szCs w:val="23"/>
        </w:rPr>
        <w:t>1) члены комиссии по осуществлению закупок:</w:t>
      </w:r>
    </w:p>
    <w:p w:rsidR="0009547F" w:rsidRPr="00D07507" w:rsidRDefault="0009547F" w:rsidP="0009547F">
      <w:pPr>
        <w:ind w:firstLine="567"/>
        <w:jc w:val="both"/>
        <w:rPr>
          <w:color w:val="000000" w:themeColor="text1"/>
          <w:sz w:val="23"/>
          <w:szCs w:val="23"/>
        </w:rPr>
      </w:pPr>
      <w:r w:rsidRPr="00D07507">
        <w:rPr>
          <w:color w:val="000000" w:themeColor="text1"/>
          <w:sz w:val="23"/>
          <w:szCs w:val="23"/>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r:id="rId15" w:history="1">
        <w:r w:rsidRPr="00D07507">
          <w:rPr>
            <w:color w:val="000000" w:themeColor="text1"/>
            <w:sz w:val="23"/>
            <w:szCs w:val="23"/>
          </w:rPr>
          <w:t>пунктом 2 части 10</w:t>
        </w:r>
      </w:hyperlink>
      <w:r w:rsidRPr="00D07507">
        <w:rPr>
          <w:color w:val="000000" w:themeColor="text1"/>
          <w:sz w:val="23"/>
          <w:szCs w:val="23"/>
        </w:rPr>
        <w:t xml:space="preserve"> статьи 48 Закона,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09547F" w:rsidRPr="00D07507" w:rsidRDefault="0009547F" w:rsidP="00C50E49">
      <w:pPr>
        <w:ind w:firstLine="567"/>
        <w:jc w:val="both"/>
        <w:rPr>
          <w:color w:val="000000" w:themeColor="text1"/>
          <w:sz w:val="23"/>
          <w:szCs w:val="23"/>
        </w:rPr>
      </w:pPr>
      <w:r w:rsidRPr="00D07507">
        <w:rPr>
          <w:color w:val="000000" w:themeColor="text1"/>
          <w:sz w:val="23"/>
          <w:szCs w:val="23"/>
        </w:rPr>
        <w:lastRenderedPageBreak/>
        <w:t>б) осуществляют оценку</w:t>
      </w:r>
      <w:r w:rsidR="00147DD0" w:rsidRPr="00D07507">
        <w:rPr>
          <w:rStyle w:val="affff6"/>
          <w:color w:val="000000" w:themeColor="text1"/>
          <w:sz w:val="23"/>
          <w:szCs w:val="23"/>
        </w:rPr>
        <w:footnoteReference w:id="1"/>
      </w:r>
      <w:r w:rsidR="00147DD0" w:rsidRPr="00D07507">
        <w:rPr>
          <w:color w:val="000000" w:themeColor="text1"/>
          <w:sz w:val="23"/>
          <w:szCs w:val="23"/>
        </w:rPr>
        <w:t>,</w:t>
      </w:r>
      <w:r w:rsidR="0062627B" w:rsidRPr="00D07507">
        <w:rPr>
          <w:rStyle w:val="affff6"/>
          <w:color w:val="000000" w:themeColor="text1"/>
          <w:sz w:val="23"/>
          <w:szCs w:val="23"/>
        </w:rPr>
        <w:footnoteReference w:id="2"/>
      </w:r>
      <w:r w:rsidRPr="00D07507">
        <w:rPr>
          <w:color w:val="000000" w:themeColor="text1"/>
          <w:sz w:val="23"/>
          <w:szCs w:val="23"/>
        </w:rPr>
        <w:t xml:space="preserve">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r:id="rId16" w:history="1">
        <w:r w:rsidRPr="00D07507">
          <w:rPr>
            <w:color w:val="000000" w:themeColor="text1"/>
            <w:sz w:val="23"/>
            <w:szCs w:val="23"/>
          </w:rPr>
          <w:t>пунктом 4 части 1 статьи 32</w:t>
        </w:r>
      </w:hyperlink>
      <w:r w:rsidRPr="00D07507">
        <w:rPr>
          <w:color w:val="000000" w:themeColor="text1"/>
          <w:sz w:val="23"/>
          <w:szCs w:val="23"/>
        </w:rPr>
        <w:t xml:space="preserve"> Закона;</w:t>
      </w:r>
    </w:p>
    <w:p w:rsidR="0009547F" w:rsidRPr="00D07507" w:rsidRDefault="0009547F" w:rsidP="00C50E49">
      <w:pPr>
        <w:ind w:firstLine="567"/>
        <w:jc w:val="both"/>
        <w:rPr>
          <w:color w:val="000000" w:themeColor="text1"/>
          <w:sz w:val="23"/>
          <w:szCs w:val="23"/>
        </w:rPr>
      </w:pPr>
      <w:bookmarkStart w:id="2" w:name="p4"/>
      <w:bookmarkEnd w:id="2"/>
      <w:r w:rsidRPr="00D07507">
        <w:rPr>
          <w:color w:val="000000" w:themeColor="text1"/>
          <w:sz w:val="23"/>
          <w:szCs w:val="23"/>
        </w:rPr>
        <w:t>2) заказчик формирует с использованием электронной площадки протокол рассмотрения и оценки вторых частей заявок на участие в закупке</w:t>
      </w:r>
      <w:r w:rsidR="00C50E49" w:rsidRPr="00D07507">
        <w:rPr>
          <w:color w:val="000000" w:themeColor="text1"/>
          <w:sz w:val="23"/>
          <w:szCs w:val="23"/>
        </w:rPr>
        <w:t xml:space="preserve"> (форма </w:t>
      </w:r>
      <w:r w:rsidR="00C50E49" w:rsidRPr="00D07507">
        <w:rPr>
          <w:color w:val="auto"/>
          <w:sz w:val="23"/>
          <w:szCs w:val="23"/>
        </w:rPr>
        <w:t>Порядка рассмотрения и оценки заявок на участие в конкурсе</w:t>
      </w:r>
      <w:r w:rsidR="005B649D" w:rsidRPr="00D07507">
        <w:rPr>
          <w:color w:val="auto"/>
          <w:sz w:val="23"/>
          <w:szCs w:val="23"/>
        </w:rPr>
        <w:t xml:space="preserve"> утверждена Приложением № 1 к</w:t>
      </w:r>
      <w:r w:rsidR="005B649D" w:rsidRPr="00D07507">
        <w:rPr>
          <w:sz w:val="23"/>
          <w:szCs w:val="23"/>
        </w:rPr>
        <w:t xml:space="preserve"> Положению об оценке заявок на участие в закупке товаров, работ, услуг для обеспечения государственных и муниципальных нужд, утвержденным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w:t>
      </w:r>
      <w:r w:rsidR="00C50E49" w:rsidRPr="00D07507">
        <w:rPr>
          <w:color w:val="auto"/>
          <w:sz w:val="23"/>
          <w:szCs w:val="23"/>
        </w:rPr>
        <w:t>)</w:t>
      </w:r>
      <w:r w:rsidRPr="00D07507">
        <w:rPr>
          <w:color w:val="000000" w:themeColor="text1"/>
          <w:sz w:val="23"/>
          <w:szCs w:val="23"/>
        </w:rPr>
        <w:t>,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9547F" w:rsidRPr="00D07507" w:rsidRDefault="0009547F" w:rsidP="00C50E49">
      <w:pPr>
        <w:ind w:firstLine="567"/>
        <w:jc w:val="both"/>
        <w:rPr>
          <w:color w:val="000000" w:themeColor="text1"/>
          <w:sz w:val="23"/>
          <w:szCs w:val="23"/>
        </w:rPr>
      </w:pPr>
      <w:r w:rsidRPr="00D07507">
        <w:rPr>
          <w:color w:val="000000" w:themeColor="text1"/>
          <w:sz w:val="23"/>
          <w:szCs w:val="23"/>
        </w:rPr>
        <w:t>2. При рассмотрении вторых частей заявок на участие в закупке соответствующая заявка подлежит отклонению в случаях:</w:t>
      </w:r>
    </w:p>
    <w:p w:rsidR="0009547F" w:rsidRPr="00D07507" w:rsidRDefault="0009547F" w:rsidP="00C50E49">
      <w:pPr>
        <w:ind w:firstLine="567"/>
        <w:jc w:val="both"/>
        <w:rPr>
          <w:color w:val="000000" w:themeColor="text1"/>
          <w:sz w:val="23"/>
          <w:szCs w:val="23"/>
        </w:rPr>
      </w:pPr>
      <w:r w:rsidRPr="00D07507">
        <w:rPr>
          <w:color w:val="000000" w:themeColor="text1"/>
          <w:sz w:val="23"/>
          <w:szCs w:val="23"/>
        </w:rPr>
        <w:t xml:space="preserve">1) непредставления (за исключением случаев, предусмотренных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(за исключением информации и документов, предусмотренных </w:t>
      </w:r>
      <w:hyperlink r:id="rId17" w:history="1">
        <w:r w:rsidRPr="00D07507">
          <w:rPr>
            <w:color w:val="000000" w:themeColor="text1"/>
            <w:sz w:val="23"/>
            <w:szCs w:val="23"/>
          </w:rPr>
          <w:t>пунктами 2</w:t>
        </w:r>
      </w:hyperlink>
      <w:r w:rsidRPr="00D07507">
        <w:rPr>
          <w:color w:val="000000" w:themeColor="text1"/>
          <w:sz w:val="23"/>
          <w:szCs w:val="23"/>
        </w:rPr>
        <w:t xml:space="preserve"> и </w:t>
      </w:r>
      <w:hyperlink r:id="rId18" w:history="1">
        <w:r w:rsidRPr="00D07507">
          <w:rPr>
            <w:color w:val="000000" w:themeColor="text1"/>
            <w:sz w:val="23"/>
            <w:szCs w:val="23"/>
          </w:rPr>
          <w:t>3 части 6 статьи 43</w:t>
        </w:r>
      </w:hyperlink>
      <w:r w:rsidRPr="00D07507">
        <w:rPr>
          <w:color w:val="000000" w:themeColor="text1"/>
          <w:sz w:val="23"/>
          <w:szCs w:val="23"/>
        </w:rPr>
        <w:t xml:space="preserve"> Закона), несоответствия таких информации и документов требованиям, установленным в извещении об осуществлении закупки;</w:t>
      </w:r>
    </w:p>
    <w:p w:rsidR="0009547F" w:rsidRPr="00D07507" w:rsidRDefault="0009547F" w:rsidP="0009547F">
      <w:pPr>
        <w:ind w:firstLine="567"/>
        <w:jc w:val="both"/>
        <w:rPr>
          <w:color w:val="000000" w:themeColor="text1"/>
          <w:sz w:val="23"/>
          <w:szCs w:val="23"/>
        </w:rPr>
      </w:pPr>
      <w:r w:rsidRPr="00D07507">
        <w:rPr>
          <w:color w:val="000000" w:themeColor="text1"/>
          <w:sz w:val="23"/>
          <w:szCs w:val="23"/>
        </w:rPr>
        <w:t xml:space="preserve">2) непредставления информации и документов, предусмотренных </w:t>
      </w:r>
      <w:hyperlink r:id="rId19" w:history="1">
        <w:r w:rsidRPr="00D07507">
          <w:rPr>
            <w:color w:val="000000" w:themeColor="text1"/>
            <w:sz w:val="23"/>
            <w:szCs w:val="23"/>
          </w:rPr>
          <w:t>пунктами 2</w:t>
        </w:r>
      </w:hyperlink>
      <w:r w:rsidRPr="00D07507">
        <w:rPr>
          <w:color w:val="000000" w:themeColor="text1"/>
          <w:sz w:val="23"/>
          <w:szCs w:val="23"/>
        </w:rPr>
        <w:t xml:space="preserve"> и </w:t>
      </w:r>
      <w:hyperlink r:id="rId20" w:history="1">
        <w:r w:rsidRPr="00D07507">
          <w:rPr>
            <w:color w:val="000000" w:themeColor="text1"/>
            <w:sz w:val="23"/>
            <w:szCs w:val="23"/>
          </w:rPr>
          <w:t>3 части 6 статьи 43</w:t>
        </w:r>
      </w:hyperlink>
      <w:r w:rsidRPr="00D07507">
        <w:rPr>
          <w:color w:val="000000" w:themeColor="text1"/>
          <w:sz w:val="23"/>
          <w:szCs w:val="23"/>
        </w:rPr>
        <w:t xml:space="preserve"> Закона, несоответствия таких информации и документов требованиям, установленным в извещении об осуществлении закупки;</w:t>
      </w:r>
    </w:p>
    <w:p w:rsidR="0009547F" w:rsidRPr="00D07507" w:rsidRDefault="0009547F" w:rsidP="0009547F">
      <w:pPr>
        <w:ind w:firstLine="567"/>
        <w:jc w:val="both"/>
        <w:rPr>
          <w:color w:val="000000" w:themeColor="text1"/>
          <w:sz w:val="23"/>
          <w:szCs w:val="23"/>
        </w:rPr>
      </w:pPr>
      <w:r w:rsidRPr="00D07507">
        <w:rPr>
          <w:color w:val="000000" w:themeColor="text1"/>
          <w:sz w:val="23"/>
          <w:szCs w:val="23"/>
        </w:rPr>
        <w:t xml:space="preserve">3) несоответствия участника закупки требованиям, установленным в извещении об осуществлении закупки в соответствии с </w:t>
      </w:r>
      <w:hyperlink r:id="rId21" w:history="1">
        <w:r w:rsidRPr="00D07507">
          <w:rPr>
            <w:color w:val="000000" w:themeColor="text1"/>
            <w:sz w:val="23"/>
            <w:szCs w:val="23"/>
          </w:rPr>
          <w:t>частью 1 статьи 31</w:t>
        </w:r>
      </w:hyperlink>
      <w:r w:rsidRPr="00D07507">
        <w:rPr>
          <w:color w:val="000000" w:themeColor="text1"/>
          <w:sz w:val="23"/>
          <w:szCs w:val="23"/>
        </w:rPr>
        <w:t xml:space="preserve"> </w:t>
      </w:r>
      <w:r w:rsidR="00646A4A" w:rsidRPr="00D07507">
        <w:rPr>
          <w:color w:val="000000" w:themeColor="text1"/>
          <w:sz w:val="23"/>
          <w:szCs w:val="23"/>
        </w:rPr>
        <w:t>З</w:t>
      </w:r>
      <w:r w:rsidRPr="00D07507">
        <w:rPr>
          <w:color w:val="000000" w:themeColor="text1"/>
          <w:sz w:val="23"/>
          <w:szCs w:val="23"/>
        </w:rPr>
        <w:t xml:space="preserve">акона, требованиям, установленным в извещении об осуществлении закупки в соответствии с </w:t>
      </w:r>
      <w:hyperlink r:id="rId22" w:history="1">
        <w:r w:rsidRPr="00D07507">
          <w:rPr>
            <w:color w:val="000000" w:themeColor="text1"/>
            <w:sz w:val="23"/>
            <w:szCs w:val="23"/>
          </w:rPr>
          <w:t>частями 1.1</w:t>
        </w:r>
      </w:hyperlink>
      <w:r w:rsidRPr="00D07507">
        <w:rPr>
          <w:color w:val="000000" w:themeColor="text1"/>
          <w:sz w:val="23"/>
          <w:szCs w:val="23"/>
        </w:rPr>
        <w:t xml:space="preserve">, </w:t>
      </w:r>
      <w:hyperlink r:id="rId23" w:history="1">
        <w:r w:rsidRPr="00D07507">
          <w:rPr>
            <w:color w:val="000000" w:themeColor="text1"/>
            <w:sz w:val="23"/>
            <w:szCs w:val="23"/>
          </w:rPr>
          <w:t>2.1</w:t>
        </w:r>
      </w:hyperlink>
      <w:r w:rsidR="00646A4A" w:rsidRPr="00D07507">
        <w:rPr>
          <w:color w:val="000000" w:themeColor="text1"/>
          <w:sz w:val="23"/>
          <w:szCs w:val="23"/>
        </w:rPr>
        <w:t xml:space="preserve"> </w:t>
      </w:r>
      <w:r w:rsidRPr="00D07507">
        <w:rPr>
          <w:color w:val="000000" w:themeColor="text1"/>
          <w:sz w:val="23"/>
          <w:szCs w:val="23"/>
        </w:rPr>
        <w:t xml:space="preserve">статьи 31 </w:t>
      </w:r>
      <w:r w:rsidR="00646A4A" w:rsidRPr="00D07507">
        <w:rPr>
          <w:color w:val="000000" w:themeColor="text1"/>
          <w:sz w:val="23"/>
          <w:szCs w:val="23"/>
        </w:rPr>
        <w:t>З</w:t>
      </w:r>
      <w:r w:rsidRPr="00D07507">
        <w:rPr>
          <w:color w:val="000000" w:themeColor="text1"/>
          <w:sz w:val="23"/>
          <w:szCs w:val="23"/>
        </w:rPr>
        <w:t>акона;</w:t>
      </w:r>
    </w:p>
    <w:p w:rsidR="0009547F" w:rsidRPr="00D07507" w:rsidRDefault="00646A4A" w:rsidP="0009547F">
      <w:pPr>
        <w:ind w:firstLine="567"/>
        <w:jc w:val="both"/>
        <w:rPr>
          <w:color w:val="000000" w:themeColor="text1"/>
          <w:sz w:val="23"/>
          <w:szCs w:val="23"/>
        </w:rPr>
      </w:pPr>
      <w:r w:rsidRPr="00D07507">
        <w:rPr>
          <w:color w:val="000000" w:themeColor="text1"/>
          <w:sz w:val="23"/>
          <w:szCs w:val="23"/>
        </w:rPr>
        <w:t>4</w:t>
      </w:r>
      <w:r w:rsidR="0009547F" w:rsidRPr="00D07507">
        <w:rPr>
          <w:color w:val="000000" w:themeColor="text1"/>
          <w:sz w:val="23"/>
          <w:szCs w:val="23"/>
        </w:rPr>
        <w:t xml:space="preserve">) выявления отнесения участника закупки к организациям, предусмотренным </w:t>
      </w:r>
      <w:hyperlink r:id="rId24" w:history="1">
        <w:r w:rsidR="0009547F" w:rsidRPr="00D07507">
          <w:rPr>
            <w:color w:val="000000" w:themeColor="text1"/>
            <w:sz w:val="23"/>
            <w:szCs w:val="23"/>
          </w:rPr>
          <w:t>пунктом 4 статьи 2</w:t>
        </w:r>
      </w:hyperlink>
      <w:r w:rsidR="0009547F" w:rsidRPr="00D07507">
        <w:rPr>
          <w:color w:val="000000" w:themeColor="text1"/>
          <w:sz w:val="23"/>
          <w:szCs w:val="23"/>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25" w:history="1">
        <w:r w:rsidR="0009547F" w:rsidRPr="00D07507">
          <w:rPr>
            <w:color w:val="000000" w:themeColor="text1"/>
            <w:sz w:val="23"/>
            <w:szCs w:val="23"/>
          </w:rPr>
          <w:t>пунктом</w:t>
        </w:r>
      </w:hyperlink>
      <w:r w:rsidR="0009547F" w:rsidRPr="00D07507">
        <w:rPr>
          <w:color w:val="000000" w:themeColor="text1"/>
          <w:sz w:val="23"/>
          <w:szCs w:val="23"/>
        </w:rPr>
        <w:t>;</w:t>
      </w:r>
    </w:p>
    <w:p w:rsidR="0009547F" w:rsidRPr="00D07507" w:rsidRDefault="00646A4A" w:rsidP="0009547F">
      <w:pPr>
        <w:ind w:firstLine="567"/>
        <w:jc w:val="both"/>
        <w:rPr>
          <w:color w:val="000000" w:themeColor="text1"/>
          <w:sz w:val="23"/>
          <w:szCs w:val="23"/>
        </w:rPr>
      </w:pPr>
      <w:r w:rsidRPr="00D07507">
        <w:rPr>
          <w:color w:val="000000" w:themeColor="text1"/>
          <w:sz w:val="23"/>
          <w:szCs w:val="23"/>
        </w:rPr>
        <w:t>5</w:t>
      </w:r>
      <w:r w:rsidR="0009547F" w:rsidRPr="00D07507">
        <w:rPr>
          <w:color w:val="000000" w:themeColor="text1"/>
          <w:sz w:val="23"/>
          <w:szCs w:val="23"/>
        </w:rPr>
        <w:t xml:space="preserve">) предусмотренных </w:t>
      </w:r>
      <w:hyperlink r:id="rId26" w:history="1">
        <w:r w:rsidR="0009547F" w:rsidRPr="00D07507">
          <w:rPr>
            <w:color w:val="000000" w:themeColor="text1"/>
            <w:sz w:val="23"/>
            <w:szCs w:val="23"/>
          </w:rPr>
          <w:t>частью 6 статьи 45</w:t>
        </w:r>
      </w:hyperlink>
      <w:r w:rsidR="0009547F" w:rsidRPr="00D07507">
        <w:rPr>
          <w:color w:val="000000" w:themeColor="text1"/>
          <w:sz w:val="23"/>
          <w:szCs w:val="23"/>
        </w:rPr>
        <w:t xml:space="preserve"> </w:t>
      </w:r>
      <w:r w:rsidRPr="00D07507">
        <w:rPr>
          <w:color w:val="000000" w:themeColor="text1"/>
          <w:sz w:val="23"/>
          <w:szCs w:val="23"/>
        </w:rPr>
        <w:t>З</w:t>
      </w:r>
      <w:r w:rsidR="0009547F" w:rsidRPr="00D07507">
        <w:rPr>
          <w:color w:val="000000" w:themeColor="text1"/>
          <w:sz w:val="23"/>
          <w:szCs w:val="23"/>
        </w:rPr>
        <w:t>акона;</w:t>
      </w:r>
    </w:p>
    <w:p w:rsidR="0009547F" w:rsidRPr="00D07507" w:rsidRDefault="00646A4A" w:rsidP="0009547F">
      <w:pPr>
        <w:ind w:firstLine="567"/>
        <w:jc w:val="both"/>
        <w:rPr>
          <w:color w:val="000000" w:themeColor="text1"/>
          <w:sz w:val="23"/>
          <w:szCs w:val="23"/>
        </w:rPr>
      </w:pPr>
      <w:r w:rsidRPr="00D07507">
        <w:rPr>
          <w:color w:val="000000" w:themeColor="text1"/>
          <w:sz w:val="23"/>
          <w:szCs w:val="23"/>
        </w:rPr>
        <w:t>6</w:t>
      </w:r>
      <w:r w:rsidR="0009547F" w:rsidRPr="00D07507">
        <w:rPr>
          <w:color w:val="000000" w:themeColor="text1"/>
          <w:sz w:val="23"/>
          <w:szCs w:val="23"/>
        </w:rPr>
        <w:t>) выявления недостоверной информации, содержащейся в заявке на участие в закупке;</w:t>
      </w:r>
    </w:p>
    <w:p w:rsidR="0009547F" w:rsidRPr="00D07507" w:rsidRDefault="00646A4A" w:rsidP="0009547F">
      <w:pPr>
        <w:ind w:firstLine="567"/>
        <w:jc w:val="both"/>
        <w:rPr>
          <w:color w:val="000000" w:themeColor="text1"/>
          <w:sz w:val="23"/>
          <w:szCs w:val="23"/>
        </w:rPr>
      </w:pPr>
      <w:r w:rsidRPr="00D07507">
        <w:rPr>
          <w:color w:val="000000" w:themeColor="text1"/>
          <w:sz w:val="23"/>
          <w:szCs w:val="23"/>
        </w:rPr>
        <w:t>7</w:t>
      </w:r>
      <w:r w:rsidR="0009547F" w:rsidRPr="00D07507">
        <w:rPr>
          <w:color w:val="000000" w:themeColor="text1"/>
          <w:sz w:val="23"/>
          <w:szCs w:val="23"/>
        </w:rPr>
        <w:t xml:space="preserve">) указания информации о предложении участника закупки, предусмотренном </w:t>
      </w:r>
      <w:hyperlink r:id="rId27" w:history="1">
        <w:r w:rsidR="0009547F" w:rsidRPr="00D07507">
          <w:rPr>
            <w:color w:val="000000" w:themeColor="text1"/>
            <w:sz w:val="23"/>
            <w:szCs w:val="23"/>
          </w:rPr>
          <w:t>пунктом 3</w:t>
        </w:r>
      </w:hyperlink>
      <w:r w:rsidR="0009547F" w:rsidRPr="00D07507">
        <w:rPr>
          <w:color w:val="000000" w:themeColor="text1"/>
          <w:sz w:val="23"/>
          <w:szCs w:val="23"/>
        </w:rPr>
        <w:t xml:space="preserve"> </w:t>
      </w:r>
      <w:hyperlink r:id="rId28" w:history="1">
        <w:r w:rsidRPr="00D07507">
          <w:rPr>
            <w:color w:val="000000" w:themeColor="text1"/>
            <w:sz w:val="23"/>
            <w:szCs w:val="23"/>
          </w:rPr>
          <w:t xml:space="preserve">части </w:t>
        </w:r>
        <w:r w:rsidR="0009547F" w:rsidRPr="00D07507">
          <w:rPr>
            <w:color w:val="000000" w:themeColor="text1"/>
            <w:sz w:val="23"/>
            <w:szCs w:val="23"/>
          </w:rPr>
          <w:t>1 статьи 43</w:t>
        </w:r>
      </w:hyperlink>
      <w:r w:rsidR="0009547F" w:rsidRPr="00D07507">
        <w:rPr>
          <w:color w:val="000000" w:themeColor="text1"/>
          <w:sz w:val="23"/>
          <w:szCs w:val="23"/>
        </w:rPr>
        <w:t xml:space="preserve"> </w:t>
      </w:r>
      <w:r w:rsidRPr="00D07507">
        <w:rPr>
          <w:color w:val="000000" w:themeColor="text1"/>
          <w:sz w:val="23"/>
          <w:szCs w:val="23"/>
        </w:rPr>
        <w:t>З</w:t>
      </w:r>
      <w:r w:rsidR="0009547F" w:rsidRPr="00D07507">
        <w:rPr>
          <w:color w:val="000000" w:themeColor="text1"/>
          <w:sz w:val="23"/>
          <w:szCs w:val="23"/>
        </w:rPr>
        <w:t>акона.</w:t>
      </w:r>
    </w:p>
    <w:p w:rsidR="0009547F" w:rsidRPr="00D07507" w:rsidRDefault="0009547F" w:rsidP="0009547F">
      <w:pPr>
        <w:ind w:firstLine="567"/>
        <w:jc w:val="both"/>
        <w:rPr>
          <w:color w:val="000000" w:themeColor="text1"/>
          <w:sz w:val="23"/>
          <w:szCs w:val="23"/>
        </w:rPr>
      </w:pPr>
      <w:bookmarkStart w:id="3" w:name="p15"/>
      <w:bookmarkEnd w:id="3"/>
      <w:r w:rsidRPr="00D07507">
        <w:rPr>
          <w:color w:val="000000" w:themeColor="text1"/>
          <w:sz w:val="23"/>
          <w:szCs w:val="23"/>
        </w:rPr>
        <w:t>3. Протокол рассмотрения и оценки вторых частей заявок на участие в закупке должен содержать:</w:t>
      </w:r>
    </w:p>
    <w:p w:rsidR="0009547F" w:rsidRPr="00D07507" w:rsidRDefault="0009547F" w:rsidP="0009547F">
      <w:pPr>
        <w:ind w:firstLine="567"/>
        <w:jc w:val="both"/>
        <w:rPr>
          <w:color w:val="000000" w:themeColor="text1"/>
          <w:sz w:val="23"/>
          <w:szCs w:val="23"/>
        </w:rPr>
      </w:pPr>
      <w:r w:rsidRPr="00D07507">
        <w:rPr>
          <w:color w:val="000000" w:themeColor="text1"/>
          <w:sz w:val="23"/>
          <w:szCs w:val="23"/>
        </w:rPr>
        <w:lastRenderedPageBreak/>
        <w:t>1) дату рассмотрения и оценки вторых частей заявок на участие в закупке, идентификационные номера таких заявок;</w:t>
      </w:r>
    </w:p>
    <w:p w:rsidR="0009547F" w:rsidRPr="00D07507" w:rsidRDefault="0009547F" w:rsidP="0009547F">
      <w:pPr>
        <w:ind w:firstLine="567"/>
        <w:jc w:val="both"/>
        <w:rPr>
          <w:color w:val="000000" w:themeColor="text1"/>
          <w:sz w:val="23"/>
          <w:szCs w:val="23"/>
        </w:rPr>
      </w:pPr>
      <w:r w:rsidRPr="00D07507">
        <w:rPr>
          <w:color w:val="000000" w:themeColor="text1"/>
          <w:sz w:val="23"/>
          <w:szCs w:val="23"/>
        </w:rP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09547F" w:rsidRPr="00D07507" w:rsidRDefault="0009547F" w:rsidP="0009547F">
      <w:pPr>
        <w:ind w:firstLine="567"/>
        <w:jc w:val="both"/>
        <w:rPr>
          <w:color w:val="000000" w:themeColor="text1"/>
          <w:sz w:val="23"/>
          <w:szCs w:val="23"/>
        </w:rPr>
      </w:pPr>
      <w:r w:rsidRPr="00D07507">
        <w:rPr>
          <w:color w:val="000000" w:themeColor="text1"/>
          <w:sz w:val="23"/>
          <w:szCs w:val="23"/>
        </w:rP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r:id="rId29" w:history="1">
        <w:r w:rsidRPr="00D07507">
          <w:rPr>
            <w:color w:val="000000" w:themeColor="text1"/>
            <w:sz w:val="23"/>
            <w:szCs w:val="23"/>
          </w:rPr>
          <w:t>пунктом 4 части 1 статьи 32</w:t>
        </w:r>
      </w:hyperlink>
      <w:r w:rsidRPr="00D07507">
        <w:rPr>
          <w:color w:val="000000" w:themeColor="text1"/>
          <w:sz w:val="23"/>
          <w:szCs w:val="23"/>
        </w:rPr>
        <w:t xml:space="preserve"> </w:t>
      </w:r>
      <w:r w:rsidR="0046586F" w:rsidRPr="00D07507">
        <w:rPr>
          <w:color w:val="000000" w:themeColor="text1"/>
          <w:sz w:val="23"/>
          <w:szCs w:val="23"/>
        </w:rPr>
        <w:t>З</w:t>
      </w:r>
      <w:r w:rsidRPr="00D07507">
        <w:rPr>
          <w:color w:val="000000" w:themeColor="text1"/>
          <w:sz w:val="23"/>
          <w:szCs w:val="23"/>
        </w:rPr>
        <w:t>акона;</w:t>
      </w:r>
    </w:p>
    <w:p w:rsidR="0009547F" w:rsidRPr="00D07507" w:rsidRDefault="0009547F" w:rsidP="0009547F">
      <w:pPr>
        <w:ind w:firstLine="567"/>
        <w:jc w:val="both"/>
        <w:rPr>
          <w:color w:val="000000" w:themeColor="text1"/>
          <w:sz w:val="23"/>
          <w:szCs w:val="23"/>
        </w:rPr>
      </w:pPr>
      <w:r w:rsidRPr="00D07507">
        <w:rPr>
          <w:color w:val="000000" w:themeColor="text1"/>
          <w:sz w:val="23"/>
          <w:szCs w:val="23"/>
        </w:rP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09547F" w:rsidRPr="00D07507" w:rsidRDefault="0009547F" w:rsidP="0009547F">
      <w:pPr>
        <w:ind w:firstLine="567"/>
        <w:jc w:val="both"/>
        <w:rPr>
          <w:color w:val="000000" w:themeColor="text1"/>
          <w:sz w:val="23"/>
          <w:szCs w:val="23"/>
        </w:rPr>
      </w:pPr>
      <w:r w:rsidRPr="00D07507">
        <w:rPr>
          <w:color w:val="000000" w:themeColor="text1"/>
          <w:sz w:val="23"/>
          <w:szCs w:val="23"/>
        </w:rPr>
        <w:t xml:space="preserve">5) информацию о признании определения поставщика (подрядчика, исполнителя) несостоявшимся в случаях, предусмотренных </w:t>
      </w:r>
      <w:hyperlink r:id="rId30" w:history="1">
        <w:r w:rsidRPr="00D07507">
          <w:rPr>
            <w:color w:val="000000" w:themeColor="text1"/>
            <w:sz w:val="23"/>
            <w:szCs w:val="23"/>
          </w:rPr>
          <w:t>пунктами 2</w:t>
        </w:r>
      </w:hyperlink>
      <w:r w:rsidRPr="00D07507">
        <w:rPr>
          <w:color w:val="000000" w:themeColor="text1"/>
          <w:sz w:val="23"/>
          <w:szCs w:val="23"/>
        </w:rPr>
        <w:t xml:space="preserve"> и </w:t>
      </w:r>
      <w:hyperlink r:id="rId31" w:history="1">
        <w:r w:rsidRPr="00D07507">
          <w:rPr>
            <w:color w:val="000000" w:themeColor="text1"/>
            <w:sz w:val="23"/>
            <w:szCs w:val="23"/>
          </w:rPr>
          <w:t>4 части 1 статьи 52</w:t>
        </w:r>
      </w:hyperlink>
      <w:r w:rsidRPr="00D07507">
        <w:rPr>
          <w:color w:val="000000" w:themeColor="text1"/>
          <w:sz w:val="23"/>
          <w:szCs w:val="23"/>
        </w:rPr>
        <w:t xml:space="preserve"> </w:t>
      </w:r>
      <w:r w:rsidR="008A3029" w:rsidRPr="00D07507">
        <w:rPr>
          <w:color w:val="000000" w:themeColor="text1"/>
          <w:sz w:val="23"/>
          <w:szCs w:val="23"/>
        </w:rPr>
        <w:t>З</w:t>
      </w:r>
      <w:r w:rsidRPr="00D07507">
        <w:rPr>
          <w:color w:val="000000" w:themeColor="text1"/>
          <w:sz w:val="23"/>
          <w:szCs w:val="23"/>
        </w:rPr>
        <w:t>акона.</w:t>
      </w:r>
    </w:p>
    <w:p w:rsidR="0009547F" w:rsidRPr="00D07507" w:rsidRDefault="008A3029" w:rsidP="0009547F">
      <w:pPr>
        <w:ind w:firstLine="567"/>
        <w:jc w:val="both"/>
        <w:rPr>
          <w:color w:val="000000" w:themeColor="text1"/>
          <w:sz w:val="23"/>
          <w:szCs w:val="23"/>
        </w:rPr>
      </w:pPr>
      <w:r w:rsidRPr="00D07507">
        <w:rPr>
          <w:color w:val="000000" w:themeColor="text1"/>
          <w:sz w:val="23"/>
          <w:szCs w:val="23"/>
        </w:rPr>
        <w:t>4</w:t>
      </w:r>
      <w:r w:rsidR="0009547F" w:rsidRPr="00D07507">
        <w:rPr>
          <w:color w:val="000000" w:themeColor="text1"/>
          <w:sz w:val="23"/>
          <w:szCs w:val="23"/>
        </w:rPr>
        <w:t xml:space="preserve">. Не позднее одного рабочего дня со дня, следующего за днем получения информации и документов в соответствии с </w:t>
      </w:r>
      <w:hyperlink w:anchor="p22" w:history="1">
        <w:r w:rsidR="0009547F" w:rsidRPr="00D07507">
          <w:rPr>
            <w:color w:val="000000" w:themeColor="text1"/>
            <w:sz w:val="23"/>
            <w:szCs w:val="23"/>
          </w:rPr>
          <w:t>пунктом 1 части 14</w:t>
        </w:r>
      </w:hyperlink>
      <w:r w:rsidR="0009547F" w:rsidRPr="00D07507">
        <w:rPr>
          <w:color w:val="000000" w:themeColor="text1"/>
          <w:sz w:val="23"/>
          <w:szCs w:val="23"/>
        </w:rPr>
        <w:t xml:space="preserve"> статьи</w:t>
      </w:r>
      <w:r w:rsidRPr="00D07507">
        <w:rPr>
          <w:color w:val="000000" w:themeColor="text1"/>
          <w:sz w:val="23"/>
          <w:szCs w:val="23"/>
        </w:rPr>
        <w:t xml:space="preserve"> 48 Закона</w:t>
      </w:r>
      <w:r w:rsidR="0009547F" w:rsidRPr="00D07507">
        <w:rPr>
          <w:color w:val="000000" w:themeColor="text1"/>
          <w:sz w:val="23"/>
          <w:szCs w:val="23"/>
        </w:rPr>
        <w:t>:</w:t>
      </w:r>
    </w:p>
    <w:p w:rsidR="0009547F" w:rsidRPr="00D07507" w:rsidRDefault="0009547F" w:rsidP="0009547F">
      <w:pPr>
        <w:ind w:firstLine="567"/>
        <w:jc w:val="both"/>
        <w:rPr>
          <w:color w:val="000000" w:themeColor="text1"/>
          <w:sz w:val="23"/>
          <w:szCs w:val="23"/>
        </w:rPr>
      </w:pPr>
      <w:r w:rsidRPr="00D07507">
        <w:rPr>
          <w:color w:val="000000" w:themeColor="text1"/>
          <w:sz w:val="23"/>
          <w:szCs w:val="23"/>
        </w:rPr>
        <w:t>1) члены комиссии по осуществлению закупок:</w:t>
      </w:r>
    </w:p>
    <w:p w:rsidR="0009547F" w:rsidRPr="00D07507" w:rsidRDefault="0009547F" w:rsidP="0009547F">
      <w:pPr>
        <w:ind w:firstLine="567"/>
        <w:jc w:val="both"/>
        <w:rPr>
          <w:color w:val="000000" w:themeColor="text1"/>
          <w:sz w:val="23"/>
          <w:szCs w:val="23"/>
        </w:rPr>
      </w:pPr>
      <w:bookmarkStart w:id="4" w:name="p26"/>
      <w:bookmarkEnd w:id="4"/>
      <w:r w:rsidRPr="00D07507">
        <w:rPr>
          <w:color w:val="000000" w:themeColor="text1"/>
          <w:sz w:val="23"/>
          <w:szCs w:val="23"/>
        </w:rPr>
        <w:t xml:space="preserve">а) осуществляют оценку ценовых предложений по критерию, предусмотренному </w:t>
      </w:r>
      <w:hyperlink r:id="rId32" w:history="1">
        <w:r w:rsidRPr="00D07507">
          <w:rPr>
            <w:color w:val="000000" w:themeColor="text1"/>
            <w:sz w:val="23"/>
            <w:szCs w:val="23"/>
          </w:rPr>
          <w:t>пунктом 1 части 1 статьи 32</w:t>
        </w:r>
      </w:hyperlink>
      <w:r w:rsidRPr="00D07507">
        <w:rPr>
          <w:color w:val="000000" w:themeColor="text1"/>
          <w:sz w:val="23"/>
          <w:szCs w:val="23"/>
        </w:rPr>
        <w:t xml:space="preserve"> </w:t>
      </w:r>
      <w:r w:rsidR="00502532" w:rsidRPr="00D07507">
        <w:rPr>
          <w:color w:val="000000" w:themeColor="text1"/>
          <w:sz w:val="23"/>
          <w:szCs w:val="23"/>
        </w:rPr>
        <w:t>З</w:t>
      </w:r>
      <w:r w:rsidRPr="00D07507">
        <w:rPr>
          <w:color w:val="000000" w:themeColor="text1"/>
          <w:sz w:val="23"/>
          <w:szCs w:val="23"/>
        </w:rPr>
        <w:t>акона;</w:t>
      </w:r>
    </w:p>
    <w:p w:rsidR="0009547F" w:rsidRPr="00D07507" w:rsidRDefault="0009547F" w:rsidP="0009547F">
      <w:pPr>
        <w:ind w:firstLine="567"/>
        <w:jc w:val="both"/>
        <w:rPr>
          <w:color w:val="000000" w:themeColor="text1"/>
          <w:sz w:val="23"/>
          <w:szCs w:val="23"/>
        </w:rPr>
      </w:pPr>
      <w:r w:rsidRPr="00D07507">
        <w:rPr>
          <w:color w:val="000000" w:themeColor="text1"/>
          <w:sz w:val="23"/>
          <w:szCs w:val="23"/>
        </w:rPr>
        <w:t>б) на основании результатов оценки вторых частей заявок на участие в закупке, содержащихся в протокол</w:t>
      </w:r>
      <w:r w:rsidR="00502532" w:rsidRPr="00D07507">
        <w:rPr>
          <w:color w:val="000000" w:themeColor="text1"/>
          <w:sz w:val="23"/>
          <w:szCs w:val="23"/>
        </w:rPr>
        <w:t>е</w:t>
      </w:r>
      <w:r w:rsidRPr="00D07507">
        <w:rPr>
          <w:color w:val="000000" w:themeColor="text1"/>
          <w:sz w:val="23"/>
          <w:szCs w:val="23"/>
        </w:rPr>
        <w:t>, предусмотренн</w:t>
      </w:r>
      <w:r w:rsidR="00502532" w:rsidRPr="00D07507">
        <w:rPr>
          <w:color w:val="000000" w:themeColor="text1"/>
          <w:sz w:val="23"/>
          <w:szCs w:val="23"/>
        </w:rPr>
        <w:t>ом</w:t>
      </w:r>
      <w:r w:rsidRPr="00D07507">
        <w:rPr>
          <w:color w:val="000000" w:themeColor="text1"/>
          <w:sz w:val="23"/>
          <w:szCs w:val="23"/>
        </w:rPr>
        <w:t xml:space="preserve"> </w:t>
      </w:r>
      <w:hyperlink r:id="rId33" w:history="1">
        <w:r w:rsidR="00502532" w:rsidRPr="00D07507">
          <w:rPr>
            <w:color w:val="000000" w:themeColor="text1"/>
            <w:sz w:val="23"/>
            <w:szCs w:val="23"/>
          </w:rPr>
          <w:t>частью</w:t>
        </w:r>
        <w:r w:rsidRPr="00D07507">
          <w:rPr>
            <w:color w:val="000000" w:themeColor="text1"/>
            <w:sz w:val="23"/>
            <w:szCs w:val="23"/>
          </w:rPr>
          <w:t xml:space="preserve"> </w:t>
        </w:r>
      </w:hyperlink>
      <w:hyperlink w:anchor="p15" w:history="1">
        <w:r w:rsidRPr="00D07507">
          <w:rPr>
            <w:color w:val="000000" w:themeColor="text1"/>
            <w:sz w:val="23"/>
            <w:szCs w:val="23"/>
          </w:rPr>
          <w:t>13</w:t>
        </w:r>
      </w:hyperlink>
      <w:r w:rsidRPr="00D07507">
        <w:rPr>
          <w:color w:val="000000" w:themeColor="text1"/>
          <w:sz w:val="23"/>
          <w:szCs w:val="23"/>
        </w:rPr>
        <w:t xml:space="preserve"> статьи</w:t>
      </w:r>
      <w:r w:rsidR="00502532" w:rsidRPr="00D07507">
        <w:rPr>
          <w:color w:val="000000" w:themeColor="text1"/>
          <w:sz w:val="23"/>
          <w:szCs w:val="23"/>
        </w:rPr>
        <w:t xml:space="preserve"> 48 Закона</w:t>
      </w:r>
      <w:r w:rsidRPr="00D07507">
        <w:rPr>
          <w:color w:val="000000" w:themeColor="text1"/>
          <w:sz w:val="23"/>
          <w:szCs w:val="23"/>
        </w:rPr>
        <w:t xml:space="preserve">, а также оценки, предусмотренной </w:t>
      </w:r>
      <w:hyperlink w:anchor="p26" w:history="1">
        <w:r w:rsidRPr="00D07507">
          <w:rPr>
            <w:color w:val="000000" w:themeColor="text1"/>
            <w:sz w:val="23"/>
            <w:szCs w:val="23"/>
          </w:rPr>
          <w:t>подпунктом "а"</w:t>
        </w:r>
      </w:hyperlink>
      <w:r w:rsidRPr="00D07507">
        <w:rPr>
          <w:color w:val="000000" w:themeColor="text1"/>
          <w:sz w:val="23"/>
          <w:szCs w:val="23"/>
        </w:rPr>
        <w:t xml:space="preserve"> пункта</w:t>
      </w:r>
      <w:r w:rsidR="00502532" w:rsidRPr="00D07507">
        <w:rPr>
          <w:color w:val="000000" w:themeColor="text1"/>
          <w:sz w:val="23"/>
          <w:szCs w:val="23"/>
        </w:rPr>
        <w:t xml:space="preserve"> 1 части 15 статьи 48 Закона</w:t>
      </w:r>
      <w:r w:rsidRPr="00D07507">
        <w:rPr>
          <w:color w:val="000000" w:themeColor="text1"/>
          <w:sz w:val="23"/>
          <w:szCs w:val="23"/>
        </w:rPr>
        <w:t>, присваивают каждой заявке на участие в закупке, вторая част</w:t>
      </w:r>
      <w:r w:rsidR="00E010E2" w:rsidRPr="00D07507">
        <w:rPr>
          <w:color w:val="000000" w:themeColor="text1"/>
          <w:sz w:val="23"/>
          <w:szCs w:val="23"/>
        </w:rPr>
        <w:t>ь</w:t>
      </w:r>
      <w:r w:rsidRPr="00D07507">
        <w:rPr>
          <w:color w:val="000000" w:themeColor="text1"/>
          <w:sz w:val="23"/>
          <w:szCs w:val="23"/>
        </w:rPr>
        <w:t xml:space="preserve"> которой признан</w:t>
      </w:r>
      <w:r w:rsidR="00E010E2" w:rsidRPr="00D07507">
        <w:rPr>
          <w:color w:val="000000" w:themeColor="text1"/>
          <w:sz w:val="23"/>
          <w:szCs w:val="23"/>
        </w:rPr>
        <w:t>а</w:t>
      </w:r>
      <w:r w:rsidRPr="00D07507">
        <w:rPr>
          <w:color w:val="000000" w:themeColor="text1"/>
          <w:sz w:val="23"/>
          <w:szCs w:val="23"/>
        </w:rPr>
        <w:t xml:space="preserve"> соответствующ</w:t>
      </w:r>
      <w:r w:rsidR="00E010E2" w:rsidRPr="00D07507">
        <w:rPr>
          <w:color w:val="000000" w:themeColor="text1"/>
          <w:sz w:val="23"/>
          <w:szCs w:val="23"/>
        </w:rPr>
        <w:t>ей</w:t>
      </w:r>
      <w:r w:rsidRPr="00D07507">
        <w:rPr>
          <w:color w:val="000000" w:themeColor="text1"/>
          <w:sz w:val="23"/>
          <w:szCs w:val="23"/>
        </w:rPr>
        <w:t xml:space="preserve">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9547F" w:rsidRPr="00D07507" w:rsidRDefault="0009547F" w:rsidP="0009547F">
      <w:pPr>
        <w:ind w:firstLine="567"/>
        <w:jc w:val="both"/>
        <w:rPr>
          <w:color w:val="000000" w:themeColor="text1"/>
          <w:sz w:val="23"/>
          <w:szCs w:val="23"/>
        </w:rPr>
      </w:pPr>
      <w:bookmarkStart w:id="5" w:name="p28"/>
      <w:bookmarkEnd w:id="5"/>
      <w:r w:rsidRPr="00D07507">
        <w:rPr>
          <w:color w:val="000000" w:themeColor="text1"/>
          <w:sz w:val="23"/>
          <w:szCs w:val="23"/>
        </w:rP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9547F" w:rsidRPr="00D07507" w:rsidRDefault="00790FD9" w:rsidP="0009547F">
      <w:pPr>
        <w:ind w:firstLine="567"/>
        <w:jc w:val="both"/>
        <w:rPr>
          <w:color w:val="000000" w:themeColor="text1"/>
          <w:sz w:val="23"/>
          <w:szCs w:val="23"/>
        </w:rPr>
      </w:pPr>
      <w:r w:rsidRPr="00D07507">
        <w:rPr>
          <w:color w:val="000000" w:themeColor="text1"/>
          <w:sz w:val="23"/>
          <w:szCs w:val="23"/>
        </w:rPr>
        <w:t>5</w:t>
      </w:r>
      <w:r w:rsidR="0009547F" w:rsidRPr="00D07507">
        <w:rPr>
          <w:color w:val="000000" w:themeColor="text1"/>
          <w:sz w:val="23"/>
          <w:szCs w:val="23"/>
        </w:rPr>
        <w:t>. Протокол подведения итогов определения поставщика (подрядчика, исполнителя) должен содержать следующую информацию:</w:t>
      </w:r>
    </w:p>
    <w:p w:rsidR="0009547F" w:rsidRPr="00D07507" w:rsidRDefault="0009547F" w:rsidP="0009547F">
      <w:pPr>
        <w:ind w:firstLine="567"/>
        <w:jc w:val="both"/>
        <w:rPr>
          <w:color w:val="000000" w:themeColor="text1"/>
          <w:sz w:val="23"/>
          <w:szCs w:val="23"/>
        </w:rPr>
      </w:pPr>
      <w:r w:rsidRPr="00D07507">
        <w:rPr>
          <w:color w:val="000000" w:themeColor="text1"/>
          <w:sz w:val="23"/>
          <w:szCs w:val="23"/>
        </w:rPr>
        <w:t>1) дату подведения итогов определения поставщика (подрядчика, исполнителя), идентификационные номера заявок на участие в закупке;</w:t>
      </w:r>
    </w:p>
    <w:p w:rsidR="0009547F" w:rsidRPr="00D07507" w:rsidRDefault="0009547F" w:rsidP="0009547F">
      <w:pPr>
        <w:ind w:firstLine="567"/>
        <w:jc w:val="both"/>
        <w:rPr>
          <w:color w:val="000000" w:themeColor="text1"/>
          <w:sz w:val="23"/>
          <w:szCs w:val="23"/>
        </w:rPr>
      </w:pPr>
      <w:r w:rsidRPr="00D07507">
        <w:rPr>
          <w:color w:val="000000" w:themeColor="text1"/>
          <w:sz w:val="23"/>
          <w:szCs w:val="23"/>
        </w:rPr>
        <w:t xml:space="preserve">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w:t>
      </w:r>
      <w:r w:rsidR="00790FD9" w:rsidRPr="00D07507">
        <w:rPr>
          <w:color w:val="000000" w:themeColor="text1"/>
          <w:sz w:val="23"/>
          <w:szCs w:val="23"/>
        </w:rPr>
        <w:t>З</w:t>
      </w:r>
      <w:r w:rsidRPr="00D07507">
        <w:rPr>
          <w:color w:val="000000" w:themeColor="text1"/>
          <w:sz w:val="23"/>
          <w:szCs w:val="23"/>
        </w:rPr>
        <w:t xml:space="preserve">аконом, с обоснованием такого решения и указанием положений </w:t>
      </w:r>
      <w:r w:rsidR="00790FD9" w:rsidRPr="00D07507">
        <w:rPr>
          <w:color w:val="000000" w:themeColor="text1"/>
          <w:sz w:val="23"/>
          <w:szCs w:val="23"/>
        </w:rPr>
        <w:t>З</w:t>
      </w:r>
      <w:r w:rsidRPr="00D07507">
        <w:rPr>
          <w:color w:val="000000" w:themeColor="text1"/>
          <w:sz w:val="23"/>
          <w:szCs w:val="23"/>
        </w:rPr>
        <w:t>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09547F" w:rsidRPr="00D07507" w:rsidRDefault="0009547F" w:rsidP="0009547F">
      <w:pPr>
        <w:ind w:firstLine="567"/>
        <w:jc w:val="both"/>
        <w:rPr>
          <w:color w:val="000000" w:themeColor="text1"/>
          <w:sz w:val="23"/>
          <w:szCs w:val="23"/>
        </w:rPr>
      </w:pPr>
      <w:r w:rsidRPr="00D07507">
        <w:rPr>
          <w:color w:val="000000" w:themeColor="text1"/>
          <w:sz w:val="23"/>
          <w:szCs w:val="23"/>
        </w:rPr>
        <w:t>3) присвоенные заявкам на участие в закупке,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09547F" w:rsidRPr="00D07507" w:rsidRDefault="0009547F" w:rsidP="0009547F">
      <w:pPr>
        <w:ind w:firstLine="567"/>
        <w:jc w:val="both"/>
        <w:rPr>
          <w:color w:val="000000" w:themeColor="text1"/>
          <w:sz w:val="23"/>
          <w:szCs w:val="23"/>
        </w:rPr>
      </w:pPr>
      <w:r w:rsidRPr="00D07507">
        <w:rPr>
          <w:color w:val="000000" w:themeColor="text1"/>
          <w:sz w:val="23"/>
          <w:szCs w:val="23"/>
        </w:rPr>
        <w:lastRenderedPageBreak/>
        <w:t xml:space="preserve">4) порядковые номера, присвоенные в соответствии с </w:t>
      </w:r>
      <w:r w:rsidR="00790FD9" w:rsidRPr="00D07507">
        <w:rPr>
          <w:color w:val="000000" w:themeColor="text1"/>
          <w:sz w:val="23"/>
          <w:szCs w:val="23"/>
        </w:rPr>
        <w:t>З</w:t>
      </w:r>
      <w:r w:rsidRPr="00D07507">
        <w:rPr>
          <w:color w:val="000000" w:themeColor="text1"/>
          <w:sz w:val="23"/>
          <w:szCs w:val="23"/>
        </w:rPr>
        <w:t>аконом заявкам на участие в закупке;</w:t>
      </w:r>
    </w:p>
    <w:p w:rsidR="0009547F" w:rsidRPr="00D07507" w:rsidRDefault="00623D74" w:rsidP="0009547F">
      <w:pPr>
        <w:ind w:firstLine="567"/>
        <w:jc w:val="both"/>
        <w:rPr>
          <w:color w:val="000000" w:themeColor="text1"/>
          <w:sz w:val="23"/>
          <w:szCs w:val="23"/>
        </w:rPr>
      </w:pPr>
      <w:r w:rsidRPr="00D07507">
        <w:rPr>
          <w:color w:val="000000" w:themeColor="text1"/>
          <w:sz w:val="23"/>
          <w:szCs w:val="23"/>
        </w:rPr>
        <w:t>5</w:t>
      </w:r>
      <w:r w:rsidR="0009547F" w:rsidRPr="00D07507">
        <w:rPr>
          <w:color w:val="000000" w:themeColor="text1"/>
          <w:sz w:val="23"/>
          <w:szCs w:val="23"/>
        </w:rPr>
        <w:t>) о решении каждого члена комиссии по осуществлению закупок в отношении каждой заявки на участие в закупке;</w:t>
      </w:r>
    </w:p>
    <w:p w:rsidR="0009547F" w:rsidRPr="00D07507" w:rsidRDefault="00623D74" w:rsidP="0009547F">
      <w:pPr>
        <w:ind w:firstLine="567"/>
        <w:jc w:val="both"/>
        <w:rPr>
          <w:color w:val="000000" w:themeColor="text1"/>
          <w:sz w:val="23"/>
          <w:szCs w:val="23"/>
        </w:rPr>
      </w:pPr>
      <w:r w:rsidRPr="00D07507">
        <w:rPr>
          <w:color w:val="000000" w:themeColor="text1"/>
          <w:sz w:val="23"/>
          <w:szCs w:val="23"/>
        </w:rPr>
        <w:t>6</w:t>
      </w:r>
      <w:r w:rsidR="0009547F" w:rsidRPr="00D07507">
        <w:rPr>
          <w:color w:val="000000" w:themeColor="text1"/>
          <w:sz w:val="23"/>
          <w:szCs w:val="23"/>
        </w:rPr>
        <w:t xml:space="preserve">) о признании определения поставщика (подрядчика, исполнителя) несостоявшимся в случаях, предусмотренных </w:t>
      </w:r>
      <w:hyperlink r:id="rId34" w:history="1">
        <w:r w:rsidR="0009547F" w:rsidRPr="00D07507">
          <w:rPr>
            <w:color w:val="000000" w:themeColor="text1"/>
            <w:sz w:val="23"/>
            <w:szCs w:val="23"/>
          </w:rPr>
          <w:t>пунктами 1</w:t>
        </w:r>
      </w:hyperlink>
      <w:r w:rsidR="0009547F" w:rsidRPr="00D07507">
        <w:rPr>
          <w:color w:val="000000" w:themeColor="text1"/>
          <w:sz w:val="23"/>
          <w:szCs w:val="23"/>
        </w:rPr>
        <w:t xml:space="preserve"> - </w:t>
      </w:r>
      <w:hyperlink r:id="rId35" w:history="1">
        <w:r w:rsidR="0009547F" w:rsidRPr="00D07507">
          <w:rPr>
            <w:color w:val="000000" w:themeColor="text1"/>
            <w:sz w:val="23"/>
            <w:szCs w:val="23"/>
          </w:rPr>
          <w:t>4 части 1 статьи 52</w:t>
        </w:r>
      </w:hyperlink>
      <w:r w:rsidR="0009547F" w:rsidRPr="00D07507">
        <w:rPr>
          <w:color w:val="000000" w:themeColor="text1"/>
          <w:sz w:val="23"/>
          <w:szCs w:val="23"/>
        </w:rPr>
        <w:t xml:space="preserve"> </w:t>
      </w:r>
      <w:r w:rsidRPr="00D07507">
        <w:rPr>
          <w:color w:val="000000" w:themeColor="text1"/>
          <w:sz w:val="23"/>
          <w:szCs w:val="23"/>
        </w:rPr>
        <w:t>З</w:t>
      </w:r>
      <w:r w:rsidR="0009547F" w:rsidRPr="00D07507">
        <w:rPr>
          <w:color w:val="000000" w:themeColor="text1"/>
          <w:sz w:val="23"/>
          <w:szCs w:val="23"/>
        </w:rPr>
        <w:t>акона.</w:t>
      </w:r>
    </w:p>
    <w:p w:rsidR="0009547F" w:rsidRPr="00D07507" w:rsidRDefault="0009547F" w:rsidP="0009547F">
      <w:pPr>
        <w:ind w:firstLine="567"/>
        <w:jc w:val="both"/>
        <w:rPr>
          <w:color w:val="000000" w:themeColor="text1"/>
          <w:sz w:val="23"/>
          <w:szCs w:val="23"/>
        </w:rPr>
      </w:pPr>
      <w:r w:rsidRPr="00D07507">
        <w:rPr>
          <w:color w:val="000000" w:themeColor="text1"/>
          <w:sz w:val="23"/>
          <w:szCs w:val="23"/>
        </w:rPr>
        <w:t xml:space="preserve">Если электронный конкурс признан несостоявшимся в случаях, предусмотренных </w:t>
      </w:r>
      <w:hyperlink r:id="rId36" w:history="1">
        <w:r w:rsidRPr="00D07507">
          <w:rPr>
            <w:color w:val="000000" w:themeColor="text1"/>
            <w:sz w:val="23"/>
            <w:szCs w:val="23"/>
          </w:rPr>
          <w:t>частью 1 статьи 52</w:t>
        </w:r>
      </w:hyperlink>
      <w:r w:rsidRPr="00D07507">
        <w:rPr>
          <w:color w:val="000000" w:themeColor="text1"/>
          <w:sz w:val="23"/>
          <w:szCs w:val="23"/>
        </w:rPr>
        <w:t xml:space="preserve"> </w:t>
      </w:r>
      <w:r w:rsidR="001242BB" w:rsidRPr="00D07507">
        <w:rPr>
          <w:color w:val="000000" w:themeColor="text1"/>
          <w:sz w:val="23"/>
          <w:szCs w:val="23"/>
        </w:rPr>
        <w:t>З</w:t>
      </w:r>
      <w:r w:rsidRPr="00D07507">
        <w:rPr>
          <w:color w:val="000000" w:themeColor="text1"/>
          <w:sz w:val="23"/>
          <w:szCs w:val="23"/>
        </w:rPr>
        <w:t xml:space="preserve">акона, такой конкурс проводится с учетом особенностей, установленных </w:t>
      </w:r>
      <w:hyperlink r:id="rId37" w:history="1">
        <w:r w:rsidRPr="00D07507">
          <w:rPr>
            <w:color w:val="000000" w:themeColor="text1"/>
            <w:sz w:val="23"/>
            <w:szCs w:val="23"/>
          </w:rPr>
          <w:t>частями 2</w:t>
        </w:r>
      </w:hyperlink>
      <w:r w:rsidRPr="00D07507">
        <w:rPr>
          <w:color w:val="000000" w:themeColor="text1"/>
          <w:sz w:val="23"/>
          <w:szCs w:val="23"/>
        </w:rPr>
        <w:t xml:space="preserve"> - </w:t>
      </w:r>
      <w:hyperlink r:id="rId38" w:history="1">
        <w:r w:rsidRPr="00D07507">
          <w:rPr>
            <w:color w:val="000000" w:themeColor="text1"/>
            <w:sz w:val="23"/>
            <w:szCs w:val="23"/>
          </w:rPr>
          <w:t>4</w:t>
        </w:r>
      </w:hyperlink>
      <w:r w:rsidRPr="00D07507">
        <w:rPr>
          <w:color w:val="000000" w:themeColor="text1"/>
          <w:sz w:val="23"/>
          <w:szCs w:val="23"/>
        </w:rPr>
        <w:t xml:space="preserve"> и </w:t>
      </w:r>
      <w:hyperlink r:id="rId39" w:history="1">
        <w:r w:rsidRPr="00D07507">
          <w:rPr>
            <w:color w:val="000000" w:themeColor="text1"/>
            <w:sz w:val="23"/>
            <w:szCs w:val="23"/>
          </w:rPr>
          <w:t>7 статьи 52</w:t>
        </w:r>
      </w:hyperlink>
      <w:r w:rsidRPr="00D07507">
        <w:rPr>
          <w:color w:val="000000" w:themeColor="text1"/>
          <w:sz w:val="23"/>
          <w:szCs w:val="23"/>
        </w:rPr>
        <w:t xml:space="preserve"> </w:t>
      </w:r>
      <w:r w:rsidR="001242BB" w:rsidRPr="00D07507">
        <w:rPr>
          <w:color w:val="000000" w:themeColor="text1"/>
          <w:sz w:val="23"/>
          <w:szCs w:val="23"/>
        </w:rPr>
        <w:t>З</w:t>
      </w:r>
      <w:r w:rsidRPr="00D07507">
        <w:rPr>
          <w:color w:val="000000" w:themeColor="text1"/>
          <w:sz w:val="23"/>
          <w:szCs w:val="23"/>
        </w:rPr>
        <w:t>акона.</w:t>
      </w:r>
    </w:p>
    <w:p w:rsidR="0009547F" w:rsidRPr="00D07507" w:rsidRDefault="0009547F">
      <w:pPr>
        <w:ind w:left="-1134" w:right="-284"/>
        <w:jc w:val="center"/>
        <w:rPr>
          <w:sz w:val="23"/>
          <w:szCs w:val="23"/>
        </w:rPr>
      </w:pPr>
    </w:p>
    <w:p w:rsidR="001A5E3A" w:rsidRPr="00D07507" w:rsidRDefault="001A5E3A" w:rsidP="001A5E3A">
      <w:pPr>
        <w:keepNext/>
        <w:keepLines/>
        <w:tabs>
          <w:tab w:val="left" w:pos="6237"/>
        </w:tabs>
        <w:jc w:val="center"/>
        <w:rPr>
          <w:b/>
          <w:sz w:val="23"/>
          <w:szCs w:val="23"/>
        </w:rPr>
      </w:pPr>
      <w:r w:rsidRPr="00D07507">
        <w:rPr>
          <w:b/>
          <w:sz w:val="23"/>
          <w:szCs w:val="23"/>
        </w:rPr>
        <w:t xml:space="preserve">Критерии оценки заявок на участие в конкурсе, </w:t>
      </w:r>
    </w:p>
    <w:p w:rsidR="001A5E3A" w:rsidRPr="00D07507" w:rsidRDefault="001A5E3A" w:rsidP="001A5E3A">
      <w:pPr>
        <w:keepNext/>
        <w:keepLines/>
        <w:tabs>
          <w:tab w:val="left" w:pos="6237"/>
        </w:tabs>
        <w:jc w:val="center"/>
        <w:rPr>
          <w:b/>
          <w:sz w:val="23"/>
          <w:szCs w:val="23"/>
        </w:rPr>
      </w:pPr>
      <w:r w:rsidRPr="00D07507">
        <w:rPr>
          <w:b/>
          <w:sz w:val="23"/>
          <w:szCs w:val="23"/>
        </w:rPr>
        <w:t xml:space="preserve">величины значимости этих критериев </w:t>
      </w:r>
    </w:p>
    <w:p w:rsidR="001A5E3A" w:rsidRPr="00D07507" w:rsidRDefault="001A5E3A" w:rsidP="001A5E3A">
      <w:pPr>
        <w:widowControl w:val="0"/>
        <w:tabs>
          <w:tab w:val="left" w:pos="6735"/>
        </w:tabs>
        <w:ind w:firstLine="567"/>
        <w:jc w:val="both"/>
        <w:rPr>
          <w:sz w:val="23"/>
          <w:szCs w:val="23"/>
        </w:rPr>
      </w:pPr>
      <w:r w:rsidRPr="00D07507">
        <w:rPr>
          <w:sz w:val="23"/>
          <w:szCs w:val="23"/>
        </w:rPr>
        <w:t xml:space="preserve">Оценка заявок на участие в электронном конкурсе осуществляется в соответствии со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hyperlink w:anchor="P34" w:history="1">
        <w:r w:rsidRPr="00D07507">
          <w:rPr>
            <w:sz w:val="23"/>
            <w:szCs w:val="23"/>
          </w:rPr>
          <w:t>Положение</w:t>
        </w:r>
      </w:hyperlink>
      <w:r w:rsidRPr="00D07507">
        <w:rPr>
          <w:sz w:val="23"/>
          <w:szCs w:val="23"/>
        </w:rPr>
        <w:t>м об оценке заявок на участие в закупке товаров, работ, услуг для обеспечения государственных и муниципальных нужд, утвержденным постановлением Правительства Российской Федерации от 31.12.2021 № 2604.</w:t>
      </w:r>
    </w:p>
    <w:p w:rsidR="001A5E3A" w:rsidRPr="00D07507" w:rsidRDefault="001A5E3A" w:rsidP="001A5E3A">
      <w:pPr>
        <w:widowControl w:val="0"/>
        <w:tabs>
          <w:tab w:val="left" w:pos="6735"/>
        </w:tabs>
        <w:ind w:firstLine="567"/>
        <w:rPr>
          <w:sz w:val="23"/>
          <w:szCs w:val="23"/>
        </w:rPr>
      </w:pPr>
      <w:r w:rsidRPr="00D07507">
        <w:rPr>
          <w:sz w:val="23"/>
          <w:szCs w:val="23"/>
        </w:rPr>
        <w:t>Оценка заявок на участие в электронном конкурсе осуществляется с использованием следующих критериев оценки:</w:t>
      </w:r>
    </w:p>
    <w:p w:rsidR="001A5E3A" w:rsidRPr="00D07507" w:rsidRDefault="001A5E3A" w:rsidP="001A5E3A">
      <w:pPr>
        <w:widowControl w:val="0"/>
        <w:tabs>
          <w:tab w:val="left" w:pos="6735"/>
        </w:tabs>
        <w:ind w:firstLine="567"/>
        <w:rPr>
          <w:sz w:val="23"/>
          <w:szCs w:val="23"/>
        </w:rPr>
      </w:pPr>
      <w:r w:rsidRPr="00D07507">
        <w:rPr>
          <w:sz w:val="23"/>
          <w:szCs w:val="23"/>
        </w:rPr>
        <w:t>а) цена контракта, сумма цен единиц товара, работы, услуги;</w:t>
      </w:r>
    </w:p>
    <w:p w:rsidR="001A5E3A" w:rsidRPr="00D07507" w:rsidRDefault="001A5E3A" w:rsidP="001A5E3A">
      <w:pPr>
        <w:widowControl w:val="0"/>
        <w:tabs>
          <w:tab w:val="left" w:pos="6735"/>
        </w:tabs>
        <w:ind w:firstLine="567"/>
        <w:rPr>
          <w:sz w:val="23"/>
          <w:szCs w:val="23"/>
        </w:rPr>
      </w:pPr>
      <w:r w:rsidRPr="00D07507">
        <w:rPr>
          <w:sz w:val="23"/>
          <w:szCs w:val="23"/>
        </w:rPr>
        <w:t>б) квалификация участника закупки.</w:t>
      </w:r>
    </w:p>
    <w:p w:rsidR="001A5E3A" w:rsidRPr="00D07507" w:rsidRDefault="001A5E3A" w:rsidP="001A5E3A">
      <w:pPr>
        <w:widowControl w:val="0"/>
        <w:tabs>
          <w:tab w:val="left" w:pos="6735"/>
        </w:tabs>
        <w:ind w:firstLine="567"/>
        <w:rPr>
          <w:sz w:val="23"/>
          <w:szCs w:val="23"/>
        </w:rPr>
      </w:pPr>
      <w:r w:rsidRPr="00D07507">
        <w:rPr>
          <w:sz w:val="23"/>
          <w:szCs w:val="23"/>
        </w:rPr>
        <w:t>Каждому из критериев оценки устанавливается значимость критерия оценки, выраженная в процентах:</w:t>
      </w:r>
    </w:p>
    <w:p w:rsidR="001A5E3A" w:rsidRPr="00D07507" w:rsidRDefault="001A5E3A" w:rsidP="001A5E3A">
      <w:pPr>
        <w:widowControl w:val="0"/>
        <w:tabs>
          <w:tab w:val="left" w:pos="6735"/>
        </w:tabs>
        <w:ind w:firstLine="567"/>
        <w:rPr>
          <w:sz w:val="23"/>
          <w:szCs w:val="23"/>
        </w:rPr>
      </w:pPr>
      <w:r w:rsidRPr="00D07507">
        <w:rPr>
          <w:sz w:val="23"/>
          <w:szCs w:val="23"/>
        </w:rPr>
        <w:t>а) цена контракта, сумма цен единиц товара, работы, услуги – 60%;</w:t>
      </w:r>
    </w:p>
    <w:p w:rsidR="001A5E3A" w:rsidRPr="00D07507" w:rsidRDefault="001A5E3A" w:rsidP="001A5E3A">
      <w:pPr>
        <w:widowControl w:val="0"/>
        <w:tabs>
          <w:tab w:val="left" w:pos="6735"/>
        </w:tabs>
        <w:ind w:firstLine="567"/>
        <w:rPr>
          <w:sz w:val="23"/>
          <w:szCs w:val="23"/>
        </w:rPr>
      </w:pPr>
      <w:r w:rsidRPr="00D07507">
        <w:rPr>
          <w:sz w:val="23"/>
          <w:szCs w:val="23"/>
        </w:rPr>
        <w:t>б)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 40%.</w:t>
      </w:r>
    </w:p>
    <w:p w:rsidR="001A5E3A" w:rsidRPr="00D07507" w:rsidRDefault="001A5E3A" w:rsidP="001A5E3A">
      <w:pPr>
        <w:widowControl w:val="0"/>
        <w:tabs>
          <w:tab w:val="left" w:pos="6735"/>
        </w:tabs>
        <w:ind w:firstLine="567"/>
        <w:rPr>
          <w:sz w:val="23"/>
          <w:szCs w:val="23"/>
        </w:rPr>
      </w:pPr>
      <w:r w:rsidRPr="00D07507">
        <w:rPr>
          <w:sz w:val="23"/>
          <w:szCs w:val="23"/>
        </w:rPr>
        <w:t>Сумма величин значимости всех критериев оценки, предусмотренных извещением об осуществлении закупки, составляет 100%.</w:t>
      </w:r>
    </w:p>
    <w:p w:rsidR="001A5E3A" w:rsidRPr="00D07507" w:rsidRDefault="001A5E3A" w:rsidP="001A5E3A">
      <w:pPr>
        <w:widowControl w:val="0"/>
        <w:tabs>
          <w:tab w:val="left" w:pos="6735"/>
        </w:tabs>
        <w:ind w:firstLine="567"/>
        <w:rPr>
          <w:sz w:val="23"/>
          <w:szCs w:val="23"/>
        </w:rPr>
      </w:pPr>
      <w:r w:rsidRPr="00D07507">
        <w:rPr>
          <w:sz w:val="23"/>
          <w:szCs w:val="23"/>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1A5E3A" w:rsidRPr="00D07507" w:rsidRDefault="001A5E3A" w:rsidP="001A5E3A">
      <w:pPr>
        <w:jc w:val="center"/>
        <w:rPr>
          <w:b/>
          <w:sz w:val="23"/>
          <w:szCs w:val="23"/>
        </w:rPr>
      </w:pPr>
      <w:r w:rsidRPr="00D07507">
        <w:rPr>
          <w:b/>
          <w:sz w:val="23"/>
          <w:szCs w:val="23"/>
        </w:rPr>
        <w:t>ПОРЯДОК</w:t>
      </w:r>
    </w:p>
    <w:p w:rsidR="001A5E3A" w:rsidRPr="00D07507" w:rsidRDefault="001A5E3A" w:rsidP="001A5E3A">
      <w:pPr>
        <w:widowControl w:val="0"/>
        <w:tabs>
          <w:tab w:val="left" w:pos="6735"/>
        </w:tabs>
        <w:ind w:firstLine="567"/>
        <w:jc w:val="center"/>
        <w:rPr>
          <w:b/>
          <w:sz w:val="23"/>
          <w:szCs w:val="23"/>
        </w:rPr>
      </w:pPr>
      <w:r w:rsidRPr="00D07507">
        <w:rPr>
          <w:b/>
          <w:sz w:val="23"/>
          <w:szCs w:val="23"/>
        </w:rPr>
        <w:t>рассмотрения и оценки заявок на участие в конкурсе</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3"/>
        <w:gridCol w:w="4397"/>
        <w:gridCol w:w="5714"/>
        <w:gridCol w:w="1039"/>
        <w:gridCol w:w="1308"/>
        <w:gridCol w:w="1286"/>
      </w:tblGrid>
      <w:tr w:rsidR="001A5E3A" w:rsidRPr="00D07507" w:rsidTr="00D07507">
        <w:trPr>
          <w:cantSplit/>
          <w:trHeight w:val="1550"/>
        </w:trPr>
        <w:tc>
          <w:tcPr>
            <w:tcW w:w="502" w:type="pct"/>
            <w:vAlign w:val="center"/>
          </w:tcPr>
          <w:p w:rsidR="001A5E3A" w:rsidRPr="00D07507" w:rsidRDefault="001A5E3A" w:rsidP="001A5E3A">
            <w:pPr>
              <w:widowControl w:val="0"/>
              <w:ind w:left="-61" w:right="-39" w:firstLine="5"/>
              <w:jc w:val="center"/>
              <w:rPr>
                <w:b/>
                <w:sz w:val="23"/>
                <w:szCs w:val="23"/>
              </w:rPr>
            </w:pPr>
            <w:r w:rsidRPr="00D07507">
              <w:rPr>
                <w:b/>
                <w:sz w:val="23"/>
                <w:szCs w:val="23"/>
              </w:rPr>
              <w:t>Номер критерия</w:t>
            </w:r>
          </w:p>
        </w:tc>
        <w:tc>
          <w:tcPr>
            <w:tcW w:w="1439" w:type="pct"/>
            <w:vAlign w:val="center"/>
          </w:tcPr>
          <w:p w:rsidR="001A5E3A" w:rsidRPr="00D07507" w:rsidRDefault="001A5E3A" w:rsidP="001A5E3A">
            <w:pPr>
              <w:widowControl w:val="0"/>
              <w:ind w:left="-61" w:right="-39" w:firstLine="5"/>
              <w:jc w:val="center"/>
              <w:rPr>
                <w:b/>
                <w:sz w:val="23"/>
                <w:szCs w:val="23"/>
              </w:rPr>
            </w:pPr>
            <w:r w:rsidRPr="00D07507">
              <w:rPr>
                <w:b/>
                <w:sz w:val="23"/>
                <w:szCs w:val="23"/>
              </w:rPr>
              <w:t>Критерии оценки заявок</w:t>
            </w:r>
          </w:p>
          <w:p w:rsidR="001A5E3A" w:rsidRPr="00D07507" w:rsidRDefault="001A5E3A" w:rsidP="001A5E3A">
            <w:pPr>
              <w:widowControl w:val="0"/>
              <w:ind w:left="-61" w:right="-39" w:firstLine="5"/>
              <w:jc w:val="center"/>
              <w:rPr>
                <w:b/>
                <w:sz w:val="23"/>
                <w:szCs w:val="23"/>
              </w:rPr>
            </w:pPr>
            <w:r w:rsidRPr="00D07507">
              <w:rPr>
                <w:b/>
                <w:sz w:val="23"/>
                <w:szCs w:val="23"/>
              </w:rPr>
              <w:t xml:space="preserve">на участие в электронном конкурсе  </w:t>
            </w:r>
          </w:p>
        </w:tc>
        <w:tc>
          <w:tcPr>
            <w:tcW w:w="1870" w:type="pct"/>
            <w:vAlign w:val="center"/>
          </w:tcPr>
          <w:p w:rsidR="001A5E3A" w:rsidRPr="00D07507" w:rsidRDefault="001A5E3A" w:rsidP="001A5E3A">
            <w:pPr>
              <w:widowControl w:val="0"/>
              <w:ind w:left="-61" w:right="-39" w:firstLine="5"/>
              <w:jc w:val="center"/>
              <w:rPr>
                <w:b/>
                <w:sz w:val="23"/>
                <w:szCs w:val="23"/>
              </w:rPr>
            </w:pPr>
            <w:r w:rsidRPr="00D07507">
              <w:rPr>
                <w:b/>
                <w:sz w:val="23"/>
                <w:szCs w:val="23"/>
              </w:rPr>
              <w:t xml:space="preserve">Показатели оценки заявок на участие в электронном конкурсе  </w:t>
            </w:r>
          </w:p>
        </w:tc>
        <w:tc>
          <w:tcPr>
            <w:tcW w:w="340" w:type="pct"/>
            <w:vAlign w:val="center"/>
          </w:tcPr>
          <w:p w:rsidR="001A5E3A" w:rsidRPr="00D07507" w:rsidRDefault="001A5E3A" w:rsidP="001A5E3A">
            <w:pPr>
              <w:widowControl w:val="0"/>
              <w:ind w:left="-61" w:right="-39" w:firstLine="5"/>
              <w:jc w:val="center"/>
              <w:rPr>
                <w:b/>
                <w:sz w:val="23"/>
                <w:szCs w:val="23"/>
              </w:rPr>
            </w:pPr>
            <w:r w:rsidRPr="00D07507">
              <w:rPr>
                <w:b/>
                <w:sz w:val="23"/>
                <w:szCs w:val="23"/>
              </w:rPr>
              <w:t>Значимость критерия оценки, в (%)</w:t>
            </w:r>
          </w:p>
        </w:tc>
        <w:tc>
          <w:tcPr>
            <w:tcW w:w="428" w:type="pct"/>
            <w:vAlign w:val="center"/>
          </w:tcPr>
          <w:p w:rsidR="001A5E3A" w:rsidRPr="00D07507" w:rsidRDefault="001A5E3A" w:rsidP="001A5E3A">
            <w:pPr>
              <w:widowControl w:val="0"/>
              <w:ind w:left="-61" w:right="-39" w:firstLine="5"/>
              <w:jc w:val="center"/>
              <w:rPr>
                <w:b/>
                <w:sz w:val="23"/>
                <w:szCs w:val="23"/>
              </w:rPr>
            </w:pPr>
            <w:r w:rsidRPr="00D07507">
              <w:rPr>
                <w:b/>
                <w:sz w:val="23"/>
                <w:szCs w:val="23"/>
              </w:rPr>
              <w:t>Значимость</w:t>
            </w:r>
          </w:p>
          <w:p w:rsidR="001A5E3A" w:rsidRPr="00D07507" w:rsidRDefault="001A5E3A" w:rsidP="001A5E3A">
            <w:pPr>
              <w:widowControl w:val="0"/>
              <w:ind w:left="-61" w:right="-39" w:firstLine="5"/>
              <w:jc w:val="center"/>
              <w:rPr>
                <w:b/>
                <w:sz w:val="23"/>
                <w:szCs w:val="23"/>
              </w:rPr>
            </w:pPr>
            <w:r w:rsidRPr="00D07507">
              <w:rPr>
                <w:b/>
                <w:sz w:val="23"/>
                <w:szCs w:val="23"/>
              </w:rPr>
              <w:t>показателя оценки, в %</w:t>
            </w:r>
          </w:p>
        </w:tc>
        <w:tc>
          <w:tcPr>
            <w:tcW w:w="421" w:type="pct"/>
            <w:vAlign w:val="center"/>
          </w:tcPr>
          <w:p w:rsidR="001A5E3A" w:rsidRPr="00D07507" w:rsidRDefault="001A5E3A" w:rsidP="001A5E3A">
            <w:pPr>
              <w:widowControl w:val="0"/>
              <w:ind w:left="-61" w:right="-39" w:firstLine="5"/>
              <w:jc w:val="center"/>
              <w:rPr>
                <w:b/>
                <w:sz w:val="23"/>
                <w:szCs w:val="23"/>
              </w:rPr>
            </w:pPr>
            <w:r w:rsidRPr="00D07507">
              <w:rPr>
                <w:b/>
                <w:sz w:val="23"/>
                <w:szCs w:val="23"/>
              </w:rPr>
              <w:t>Обозначение рейтинга по критерию/показателю</w:t>
            </w:r>
          </w:p>
        </w:tc>
      </w:tr>
      <w:tr w:rsidR="001A5E3A" w:rsidRPr="00D07507" w:rsidTr="00D07507">
        <w:tc>
          <w:tcPr>
            <w:tcW w:w="502" w:type="pct"/>
            <w:vAlign w:val="center"/>
          </w:tcPr>
          <w:p w:rsidR="001A5E3A" w:rsidRPr="00D07507" w:rsidRDefault="001A5E3A" w:rsidP="001A5E3A">
            <w:pPr>
              <w:widowControl w:val="0"/>
              <w:ind w:left="-61" w:right="-39" w:firstLine="5"/>
              <w:rPr>
                <w:sz w:val="23"/>
                <w:szCs w:val="23"/>
              </w:rPr>
            </w:pPr>
            <w:r w:rsidRPr="00D07507">
              <w:rPr>
                <w:sz w:val="23"/>
                <w:szCs w:val="23"/>
              </w:rPr>
              <w:t>1.</w:t>
            </w:r>
          </w:p>
        </w:tc>
        <w:tc>
          <w:tcPr>
            <w:tcW w:w="1439" w:type="pct"/>
            <w:vAlign w:val="center"/>
          </w:tcPr>
          <w:p w:rsidR="001A5E3A" w:rsidRPr="00D07507" w:rsidRDefault="001A5E3A" w:rsidP="001A5E3A">
            <w:pPr>
              <w:widowControl w:val="0"/>
              <w:ind w:left="-61" w:right="-39" w:firstLine="5"/>
              <w:rPr>
                <w:sz w:val="23"/>
                <w:szCs w:val="23"/>
              </w:rPr>
            </w:pPr>
            <w:r w:rsidRPr="00D07507">
              <w:rPr>
                <w:sz w:val="23"/>
                <w:szCs w:val="23"/>
              </w:rPr>
              <w:t xml:space="preserve">Цена контракта, сумма цен единиц товара, </w:t>
            </w:r>
            <w:r w:rsidRPr="00D07507">
              <w:rPr>
                <w:sz w:val="23"/>
                <w:szCs w:val="23"/>
              </w:rPr>
              <w:lastRenderedPageBreak/>
              <w:t>работы, услуги</w:t>
            </w:r>
          </w:p>
        </w:tc>
        <w:tc>
          <w:tcPr>
            <w:tcW w:w="1870" w:type="pct"/>
            <w:vAlign w:val="center"/>
          </w:tcPr>
          <w:p w:rsidR="001A5E3A" w:rsidRPr="00D07507" w:rsidRDefault="001A5E3A" w:rsidP="001A5E3A">
            <w:pPr>
              <w:widowControl w:val="0"/>
              <w:ind w:left="-61" w:right="-39" w:firstLine="5"/>
              <w:rPr>
                <w:sz w:val="23"/>
                <w:szCs w:val="23"/>
              </w:rPr>
            </w:pPr>
            <w:r w:rsidRPr="00D07507">
              <w:rPr>
                <w:sz w:val="23"/>
                <w:szCs w:val="23"/>
              </w:rPr>
              <w:lastRenderedPageBreak/>
              <w:t xml:space="preserve">Предложение участников закупки в отношении цены </w:t>
            </w:r>
            <w:r w:rsidRPr="00D07507">
              <w:rPr>
                <w:sz w:val="23"/>
                <w:szCs w:val="23"/>
              </w:rPr>
              <w:lastRenderedPageBreak/>
              <w:t>государственного контракта</w:t>
            </w:r>
          </w:p>
        </w:tc>
        <w:tc>
          <w:tcPr>
            <w:tcW w:w="340" w:type="pct"/>
            <w:vAlign w:val="center"/>
          </w:tcPr>
          <w:p w:rsidR="001A5E3A" w:rsidRPr="00D07507" w:rsidRDefault="001A5E3A" w:rsidP="001A5E3A">
            <w:pPr>
              <w:widowControl w:val="0"/>
              <w:ind w:left="-61" w:right="-39" w:firstLine="5"/>
              <w:jc w:val="center"/>
              <w:rPr>
                <w:sz w:val="23"/>
                <w:szCs w:val="23"/>
                <w:lang w:val="en-US"/>
              </w:rPr>
            </w:pPr>
            <w:r w:rsidRPr="00D07507">
              <w:rPr>
                <w:sz w:val="23"/>
                <w:szCs w:val="23"/>
              </w:rPr>
              <w:lastRenderedPageBreak/>
              <w:t>6</w:t>
            </w:r>
            <w:r w:rsidRPr="00D07507">
              <w:rPr>
                <w:sz w:val="23"/>
                <w:szCs w:val="23"/>
                <w:lang w:val="en-US"/>
              </w:rPr>
              <w:t>0</w:t>
            </w:r>
          </w:p>
        </w:tc>
        <w:tc>
          <w:tcPr>
            <w:tcW w:w="428" w:type="pct"/>
            <w:vAlign w:val="center"/>
          </w:tcPr>
          <w:p w:rsidR="001A5E3A" w:rsidRPr="00D07507" w:rsidRDefault="001A5E3A" w:rsidP="001A5E3A">
            <w:pPr>
              <w:widowControl w:val="0"/>
              <w:ind w:left="-61" w:right="-39" w:firstLine="5"/>
              <w:jc w:val="center"/>
              <w:rPr>
                <w:sz w:val="23"/>
                <w:szCs w:val="23"/>
              </w:rPr>
            </w:pPr>
          </w:p>
        </w:tc>
        <w:tc>
          <w:tcPr>
            <w:tcW w:w="421" w:type="pct"/>
            <w:vAlign w:val="center"/>
          </w:tcPr>
          <w:p w:rsidR="001A5E3A" w:rsidRPr="00D07507" w:rsidRDefault="001A5E3A" w:rsidP="001A5E3A">
            <w:pPr>
              <w:widowControl w:val="0"/>
              <w:ind w:left="-61" w:right="-39" w:firstLine="5"/>
              <w:jc w:val="center"/>
              <w:rPr>
                <w:b/>
                <w:sz w:val="23"/>
                <w:szCs w:val="23"/>
                <w:lang w:val="en-US"/>
              </w:rPr>
            </w:pPr>
            <w:proofErr w:type="spellStart"/>
            <w:r w:rsidRPr="00D07507">
              <w:rPr>
                <w:sz w:val="23"/>
                <w:szCs w:val="23"/>
              </w:rPr>
              <w:t>БЦ</w:t>
            </w:r>
            <w:r w:rsidRPr="00D07507">
              <w:rPr>
                <w:sz w:val="23"/>
                <w:szCs w:val="23"/>
                <w:vertAlign w:val="subscript"/>
              </w:rPr>
              <w:t>i</w:t>
            </w:r>
            <w:proofErr w:type="spellEnd"/>
          </w:p>
        </w:tc>
      </w:tr>
      <w:tr w:rsidR="001A5E3A" w:rsidRPr="00D07507" w:rsidTr="00D07507">
        <w:trPr>
          <w:trHeight w:val="253"/>
        </w:trPr>
        <w:tc>
          <w:tcPr>
            <w:tcW w:w="502" w:type="pct"/>
            <w:vMerge w:val="restart"/>
            <w:vAlign w:val="center"/>
          </w:tcPr>
          <w:p w:rsidR="001A5E3A" w:rsidRPr="00D07507" w:rsidRDefault="001A5E3A" w:rsidP="001A5E3A">
            <w:pPr>
              <w:widowControl w:val="0"/>
              <w:ind w:left="-61" w:right="-39" w:firstLine="5"/>
              <w:rPr>
                <w:sz w:val="23"/>
                <w:szCs w:val="23"/>
              </w:rPr>
            </w:pPr>
            <w:r w:rsidRPr="00D07507">
              <w:rPr>
                <w:sz w:val="23"/>
                <w:szCs w:val="23"/>
              </w:rPr>
              <w:lastRenderedPageBreak/>
              <w:t>2.</w:t>
            </w:r>
          </w:p>
        </w:tc>
        <w:tc>
          <w:tcPr>
            <w:tcW w:w="1439" w:type="pct"/>
            <w:vMerge w:val="restart"/>
            <w:vAlign w:val="center"/>
          </w:tcPr>
          <w:p w:rsidR="001A5E3A" w:rsidRPr="00D07507" w:rsidRDefault="001A5E3A" w:rsidP="001A5E3A">
            <w:pPr>
              <w:widowControl w:val="0"/>
              <w:ind w:left="-61" w:right="-39" w:firstLine="5"/>
              <w:rPr>
                <w:sz w:val="23"/>
                <w:szCs w:val="23"/>
              </w:rPr>
            </w:pPr>
            <w:r w:rsidRPr="00D07507">
              <w:rPr>
                <w:sz w:val="23"/>
                <w:szCs w:val="23"/>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870" w:type="pct"/>
            <w:vAlign w:val="center"/>
          </w:tcPr>
          <w:p w:rsidR="001A5E3A" w:rsidRPr="00D07507" w:rsidRDefault="001A5E3A" w:rsidP="001A5E3A">
            <w:pPr>
              <w:widowControl w:val="0"/>
              <w:ind w:right="-39"/>
              <w:rPr>
                <w:sz w:val="23"/>
                <w:szCs w:val="23"/>
              </w:rPr>
            </w:pPr>
          </w:p>
        </w:tc>
        <w:tc>
          <w:tcPr>
            <w:tcW w:w="340" w:type="pct"/>
            <w:vAlign w:val="center"/>
          </w:tcPr>
          <w:p w:rsidR="001A5E3A" w:rsidRPr="00D07507" w:rsidRDefault="001A5E3A" w:rsidP="001A5E3A">
            <w:pPr>
              <w:widowControl w:val="0"/>
              <w:ind w:left="-61" w:right="-39" w:firstLine="5"/>
              <w:jc w:val="center"/>
              <w:rPr>
                <w:sz w:val="23"/>
                <w:szCs w:val="23"/>
                <w:lang w:val="en-US"/>
              </w:rPr>
            </w:pPr>
            <w:r w:rsidRPr="00D07507">
              <w:rPr>
                <w:sz w:val="23"/>
                <w:szCs w:val="23"/>
              </w:rPr>
              <w:t>4</w:t>
            </w:r>
            <w:r w:rsidRPr="00D07507">
              <w:rPr>
                <w:sz w:val="23"/>
                <w:szCs w:val="23"/>
                <w:lang w:val="en-US"/>
              </w:rPr>
              <w:t>0</w:t>
            </w:r>
          </w:p>
        </w:tc>
        <w:tc>
          <w:tcPr>
            <w:tcW w:w="428" w:type="pct"/>
            <w:vAlign w:val="center"/>
          </w:tcPr>
          <w:p w:rsidR="001A5E3A" w:rsidRPr="00D07507" w:rsidRDefault="001A5E3A" w:rsidP="001A5E3A">
            <w:pPr>
              <w:widowControl w:val="0"/>
              <w:ind w:left="-61" w:right="-39" w:firstLine="5"/>
              <w:jc w:val="center"/>
              <w:rPr>
                <w:sz w:val="23"/>
                <w:szCs w:val="23"/>
              </w:rPr>
            </w:pPr>
          </w:p>
        </w:tc>
        <w:tc>
          <w:tcPr>
            <w:tcW w:w="421" w:type="pct"/>
            <w:vAlign w:val="center"/>
          </w:tcPr>
          <w:p w:rsidR="001A5E3A" w:rsidRPr="00D07507" w:rsidRDefault="001A5E3A" w:rsidP="001A5E3A">
            <w:pPr>
              <w:widowControl w:val="0"/>
              <w:ind w:left="-61" w:right="-39" w:firstLine="5"/>
              <w:jc w:val="center"/>
              <w:rPr>
                <w:b/>
                <w:sz w:val="23"/>
                <w:szCs w:val="23"/>
                <w:lang w:val="en-US"/>
              </w:rPr>
            </w:pPr>
            <w:proofErr w:type="spellStart"/>
            <w:r w:rsidRPr="00D07507">
              <w:rPr>
                <w:sz w:val="23"/>
                <w:szCs w:val="23"/>
              </w:rPr>
              <w:t>БХ</w:t>
            </w:r>
            <w:r w:rsidRPr="00D07507">
              <w:rPr>
                <w:sz w:val="23"/>
                <w:szCs w:val="23"/>
                <w:vertAlign w:val="subscript"/>
              </w:rPr>
              <w:t>i</w:t>
            </w:r>
            <w:proofErr w:type="spellEnd"/>
          </w:p>
        </w:tc>
      </w:tr>
      <w:tr w:rsidR="00D07507" w:rsidRPr="00D07507" w:rsidTr="004B2665">
        <w:trPr>
          <w:trHeight w:val="1787"/>
        </w:trPr>
        <w:tc>
          <w:tcPr>
            <w:tcW w:w="502" w:type="pct"/>
            <w:vMerge/>
            <w:vAlign w:val="center"/>
          </w:tcPr>
          <w:p w:rsidR="00D07507" w:rsidRPr="00D07507" w:rsidRDefault="00D07507" w:rsidP="001A5E3A">
            <w:pPr>
              <w:widowControl w:val="0"/>
              <w:ind w:left="-61" w:right="-39" w:firstLine="5"/>
              <w:rPr>
                <w:sz w:val="23"/>
                <w:szCs w:val="23"/>
              </w:rPr>
            </w:pPr>
          </w:p>
        </w:tc>
        <w:tc>
          <w:tcPr>
            <w:tcW w:w="1439" w:type="pct"/>
            <w:vMerge/>
            <w:vAlign w:val="center"/>
          </w:tcPr>
          <w:p w:rsidR="00D07507" w:rsidRPr="00D07507" w:rsidRDefault="00D07507" w:rsidP="001A5E3A">
            <w:pPr>
              <w:widowControl w:val="0"/>
              <w:ind w:left="-61" w:right="-39" w:firstLine="5"/>
              <w:rPr>
                <w:sz w:val="23"/>
                <w:szCs w:val="23"/>
              </w:rPr>
            </w:pPr>
          </w:p>
        </w:tc>
        <w:tc>
          <w:tcPr>
            <w:tcW w:w="1870" w:type="pct"/>
            <w:vAlign w:val="center"/>
          </w:tcPr>
          <w:p w:rsidR="00D07507" w:rsidRPr="00D07507" w:rsidRDefault="00D07507" w:rsidP="001A5E3A">
            <w:pPr>
              <w:widowControl w:val="0"/>
              <w:ind w:left="-61" w:right="-39" w:firstLine="5"/>
              <w:rPr>
                <w:color w:val="FF0000"/>
                <w:sz w:val="23"/>
                <w:szCs w:val="23"/>
              </w:rPr>
            </w:pPr>
            <w:r w:rsidRPr="00D07507">
              <w:rPr>
                <w:sz w:val="23"/>
                <w:szCs w:val="23"/>
              </w:rPr>
              <w:t>2.1.1. Наличие у участников закупки опыта выполнения работ, связанных с предметом контракта.</w:t>
            </w:r>
          </w:p>
        </w:tc>
        <w:tc>
          <w:tcPr>
            <w:tcW w:w="340" w:type="pct"/>
            <w:vAlign w:val="center"/>
          </w:tcPr>
          <w:p w:rsidR="00D07507" w:rsidRPr="00D07507" w:rsidRDefault="00D07507" w:rsidP="001A5E3A">
            <w:pPr>
              <w:widowControl w:val="0"/>
              <w:ind w:left="-61" w:right="-39" w:firstLine="5"/>
              <w:jc w:val="center"/>
              <w:rPr>
                <w:sz w:val="23"/>
                <w:szCs w:val="23"/>
              </w:rPr>
            </w:pPr>
          </w:p>
        </w:tc>
        <w:tc>
          <w:tcPr>
            <w:tcW w:w="428" w:type="pct"/>
            <w:vAlign w:val="center"/>
          </w:tcPr>
          <w:p w:rsidR="00D07507" w:rsidRPr="00D07507" w:rsidRDefault="00D07507" w:rsidP="001A5E3A">
            <w:pPr>
              <w:widowControl w:val="0"/>
              <w:ind w:left="-61" w:right="-39" w:firstLine="5"/>
              <w:jc w:val="center"/>
              <w:rPr>
                <w:sz w:val="23"/>
                <w:szCs w:val="23"/>
              </w:rPr>
            </w:pPr>
            <w:r w:rsidRPr="00D07507">
              <w:rPr>
                <w:sz w:val="23"/>
                <w:szCs w:val="23"/>
              </w:rPr>
              <w:t>50</w:t>
            </w:r>
          </w:p>
        </w:tc>
        <w:tc>
          <w:tcPr>
            <w:tcW w:w="421" w:type="pct"/>
            <w:vAlign w:val="center"/>
          </w:tcPr>
          <w:p w:rsidR="00D07507" w:rsidRPr="00D07507" w:rsidRDefault="00D07507" w:rsidP="001A5E3A">
            <w:pPr>
              <w:widowControl w:val="0"/>
              <w:ind w:left="-61" w:right="-39" w:firstLine="5"/>
              <w:jc w:val="center"/>
              <w:rPr>
                <w:b/>
                <w:strike/>
                <w:sz w:val="23"/>
                <w:szCs w:val="23"/>
              </w:rPr>
            </w:pPr>
          </w:p>
        </w:tc>
      </w:tr>
      <w:tr w:rsidR="001A5E3A" w:rsidRPr="00D07507" w:rsidTr="00D07507">
        <w:trPr>
          <w:trHeight w:val="1000"/>
        </w:trPr>
        <w:tc>
          <w:tcPr>
            <w:tcW w:w="502" w:type="pct"/>
            <w:vMerge/>
            <w:vAlign w:val="center"/>
          </w:tcPr>
          <w:p w:rsidR="001A5E3A" w:rsidRPr="00D07507" w:rsidRDefault="001A5E3A" w:rsidP="001A5E3A">
            <w:pPr>
              <w:widowControl w:val="0"/>
              <w:ind w:left="-61" w:right="-39" w:firstLine="5"/>
              <w:rPr>
                <w:sz w:val="23"/>
                <w:szCs w:val="23"/>
              </w:rPr>
            </w:pPr>
          </w:p>
        </w:tc>
        <w:tc>
          <w:tcPr>
            <w:tcW w:w="1439" w:type="pct"/>
            <w:vMerge/>
            <w:vAlign w:val="center"/>
          </w:tcPr>
          <w:p w:rsidR="001A5E3A" w:rsidRPr="00D07507" w:rsidRDefault="001A5E3A" w:rsidP="001A5E3A">
            <w:pPr>
              <w:widowControl w:val="0"/>
              <w:ind w:left="-61" w:right="-39" w:firstLine="5"/>
              <w:rPr>
                <w:sz w:val="23"/>
                <w:szCs w:val="23"/>
              </w:rPr>
            </w:pPr>
          </w:p>
        </w:tc>
        <w:tc>
          <w:tcPr>
            <w:tcW w:w="1870" w:type="pct"/>
            <w:vAlign w:val="center"/>
          </w:tcPr>
          <w:p w:rsidR="001A5E3A" w:rsidRPr="00D07507" w:rsidRDefault="001A5E3A" w:rsidP="00D07507">
            <w:pPr>
              <w:widowControl w:val="0"/>
              <w:ind w:left="-61" w:right="-39" w:firstLine="5"/>
              <w:rPr>
                <w:i/>
                <w:iCs/>
                <w:sz w:val="23"/>
                <w:szCs w:val="23"/>
              </w:rPr>
            </w:pPr>
            <w:bookmarkStart w:id="6" w:name="_Hlk73550837"/>
            <w:r w:rsidRPr="00D07507">
              <w:rPr>
                <w:sz w:val="23"/>
                <w:szCs w:val="23"/>
              </w:rPr>
              <w:t>2.1.</w:t>
            </w:r>
            <w:r w:rsidR="00D07507" w:rsidRPr="00D07507">
              <w:rPr>
                <w:sz w:val="23"/>
                <w:szCs w:val="23"/>
              </w:rPr>
              <w:t>2</w:t>
            </w:r>
            <w:r w:rsidRPr="00D07507">
              <w:rPr>
                <w:sz w:val="23"/>
                <w:szCs w:val="23"/>
              </w:rPr>
              <w:t>. Наличие у участников закупки специалистов и иных работников определенного уровня квалификации.</w:t>
            </w:r>
            <w:bookmarkEnd w:id="6"/>
          </w:p>
        </w:tc>
        <w:tc>
          <w:tcPr>
            <w:tcW w:w="340" w:type="pct"/>
            <w:vAlign w:val="center"/>
          </w:tcPr>
          <w:p w:rsidR="001A5E3A" w:rsidRPr="00D07507" w:rsidRDefault="001A5E3A" w:rsidP="001A5E3A">
            <w:pPr>
              <w:widowControl w:val="0"/>
              <w:ind w:left="-61" w:right="-39" w:firstLine="5"/>
              <w:jc w:val="center"/>
              <w:rPr>
                <w:sz w:val="23"/>
                <w:szCs w:val="23"/>
              </w:rPr>
            </w:pPr>
          </w:p>
        </w:tc>
        <w:tc>
          <w:tcPr>
            <w:tcW w:w="428" w:type="pct"/>
            <w:vAlign w:val="center"/>
          </w:tcPr>
          <w:p w:rsidR="001A5E3A" w:rsidRPr="00D07507" w:rsidRDefault="001A5E3A" w:rsidP="001A5E3A">
            <w:pPr>
              <w:widowControl w:val="0"/>
              <w:ind w:left="-61" w:right="-39" w:firstLine="5"/>
              <w:jc w:val="center"/>
              <w:rPr>
                <w:sz w:val="23"/>
                <w:szCs w:val="23"/>
                <w:lang w:val="en-US"/>
              </w:rPr>
            </w:pPr>
            <w:r w:rsidRPr="00D07507">
              <w:rPr>
                <w:sz w:val="23"/>
                <w:szCs w:val="23"/>
              </w:rPr>
              <w:t>50</w:t>
            </w:r>
          </w:p>
        </w:tc>
        <w:tc>
          <w:tcPr>
            <w:tcW w:w="421" w:type="pct"/>
            <w:vAlign w:val="center"/>
          </w:tcPr>
          <w:p w:rsidR="001A5E3A" w:rsidRPr="00D07507" w:rsidRDefault="001A5E3A" w:rsidP="001A5E3A">
            <w:pPr>
              <w:widowControl w:val="0"/>
              <w:ind w:left="-61" w:right="-39" w:firstLine="5"/>
              <w:jc w:val="center"/>
              <w:rPr>
                <w:b/>
                <w:sz w:val="23"/>
                <w:szCs w:val="23"/>
              </w:rPr>
            </w:pPr>
          </w:p>
        </w:tc>
      </w:tr>
      <w:tr w:rsidR="001A5E3A" w:rsidRPr="00D07507" w:rsidTr="00D07507">
        <w:tc>
          <w:tcPr>
            <w:tcW w:w="1941" w:type="pct"/>
            <w:gridSpan w:val="2"/>
            <w:vAlign w:val="center"/>
          </w:tcPr>
          <w:p w:rsidR="001A5E3A" w:rsidRPr="00D07507" w:rsidRDefault="001A5E3A" w:rsidP="001A5E3A">
            <w:pPr>
              <w:widowControl w:val="0"/>
              <w:ind w:left="-61" w:right="-39" w:firstLine="5"/>
              <w:rPr>
                <w:sz w:val="23"/>
                <w:szCs w:val="23"/>
              </w:rPr>
            </w:pPr>
            <w:r w:rsidRPr="00D07507">
              <w:rPr>
                <w:sz w:val="23"/>
                <w:szCs w:val="23"/>
              </w:rPr>
              <w:t>Совокупная значимость всех критериев оценки в процентах</w:t>
            </w:r>
          </w:p>
        </w:tc>
        <w:tc>
          <w:tcPr>
            <w:tcW w:w="1870" w:type="pct"/>
            <w:vAlign w:val="center"/>
          </w:tcPr>
          <w:p w:rsidR="001A5E3A" w:rsidRPr="00D07507" w:rsidRDefault="001A5E3A" w:rsidP="001A5E3A">
            <w:pPr>
              <w:widowControl w:val="0"/>
              <w:ind w:left="-61" w:right="-39" w:firstLine="5"/>
              <w:rPr>
                <w:sz w:val="23"/>
                <w:szCs w:val="23"/>
              </w:rPr>
            </w:pPr>
          </w:p>
        </w:tc>
        <w:tc>
          <w:tcPr>
            <w:tcW w:w="1189" w:type="pct"/>
            <w:gridSpan w:val="3"/>
            <w:vAlign w:val="center"/>
          </w:tcPr>
          <w:p w:rsidR="001A5E3A" w:rsidRPr="00D07507" w:rsidRDefault="001A5E3A" w:rsidP="001A5E3A">
            <w:pPr>
              <w:widowControl w:val="0"/>
              <w:ind w:left="-61" w:right="-39" w:firstLine="5"/>
              <w:jc w:val="center"/>
              <w:rPr>
                <w:sz w:val="23"/>
                <w:szCs w:val="23"/>
              </w:rPr>
            </w:pPr>
            <w:r w:rsidRPr="00D07507">
              <w:rPr>
                <w:sz w:val="23"/>
                <w:szCs w:val="23"/>
              </w:rPr>
              <w:t>100</w:t>
            </w:r>
          </w:p>
        </w:tc>
      </w:tr>
    </w:tbl>
    <w:p w:rsidR="001A5E3A" w:rsidRPr="00D07507" w:rsidRDefault="001A5E3A" w:rsidP="001A5E3A">
      <w:pPr>
        <w:widowControl w:val="0"/>
        <w:ind w:left="-61" w:right="-39" w:firstLine="5"/>
        <w:rPr>
          <w:sz w:val="23"/>
          <w:szCs w:val="23"/>
        </w:rPr>
      </w:pPr>
    </w:p>
    <w:p w:rsidR="001A5E3A" w:rsidRPr="00D07507" w:rsidRDefault="001A5E3A" w:rsidP="001A5E3A">
      <w:pPr>
        <w:widowControl w:val="0"/>
        <w:ind w:right="-39" w:firstLine="567"/>
        <w:jc w:val="both"/>
        <w:rPr>
          <w:b/>
          <w:sz w:val="23"/>
          <w:szCs w:val="23"/>
        </w:rPr>
      </w:pPr>
      <w:r w:rsidRPr="00D07507">
        <w:rPr>
          <w:b/>
          <w:sz w:val="23"/>
          <w:szCs w:val="23"/>
        </w:rPr>
        <w:t>1. Оценка заявок по критерию «Цена контракта, сумма цен единиц товара, работы, услуги».</w:t>
      </w:r>
    </w:p>
    <w:p w:rsidR="001A5E3A" w:rsidRPr="00D07507" w:rsidRDefault="001A5E3A" w:rsidP="001A5E3A">
      <w:pPr>
        <w:widowControl w:val="0"/>
        <w:ind w:right="-39" w:firstLine="567"/>
        <w:jc w:val="both"/>
        <w:rPr>
          <w:sz w:val="23"/>
          <w:szCs w:val="23"/>
        </w:rPr>
      </w:pPr>
      <w:r w:rsidRPr="00D07507">
        <w:rPr>
          <w:sz w:val="23"/>
          <w:szCs w:val="23"/>
        </w:rPr>
        <w:t>Значимость критерия оценки – 60 %</w:t>
      </w:r>
    </w:p>
    <w:p w:rsidR="001A5E3A" w:rsidRPr="00D07507" w:rsidRDefault="001A5E3A" w:rsidP="001A5E3A">
      <w:pPr>
        <w:widowControl w:val="0"/>
        <w:ind w:right="-39" w:firstLine="567"/>
        <w:jc w:val="both"/>
        <w:rPr>
          <w:sz w:val="23"/>
          <w:szCs w:val="23"/>
        </w:rPr>
      </w:pPr>
      <w:r w:rsidRPr="00D07507">
        <w:rPr>
          <w:sz w:val="23"/>
          <w:szCs w:val="23"/>
        </w:rPr>
        <w:t>Оценка критерия (баллы): – 100</w:t>
      </w:r>
    </w:p>
    <w:p w:rsidR="001A5E3A" w:rsidRPr="00D07507" w:rsidRDefault="001A5E3A" w:rsidP="001A5E3A">
      <w:pPr>
        <w:widowControl w:val="0"/>
        <w:ind w:right="-39" w:firstLine="567"/>
        <w:jc w:val="both"/>
        <w:rPr>
          <w:sz w:val="23"/>
          <w:szCs w:val="23"/>
        </w:rPr>
      </w:pPr>
      <w:r w:rsidRPr="00D07507">
        <w:rPr>
          <w:sz w:val="23"/>
          <w:szCs w:val="23"/>
        </w:rPr>
        <w:t>Количество баллов, присуждаемых по критерию оценки «цена контракта, сумма цен единиц товара, работы, услуги», определяется по формуле:</w:t>
      </w:r>
    </w:p>
    <w:p w:rsidR="001A5E3A" w:rsidRPr="00D07507" w:rsidRDefault="001A5E3A" w:rsidP="001A5E3A">
      <w:pPr>
        <w:ind w:firstLine="540"/>
        <w:jc w:val="both"/>
        <w:rPr>
          <w:sz w:val="23"/>
          <w:szCs w:val="23"/>
        </w:rPr>
      </w:pPr>
      <w:r w:rsidRPr="00D07507">
        <w:rPr>
          <w:sz w:val="23"/>
          <w:szCs w:val="23"/>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D07507">
        <w:rPr>
          <w:sz w:val="23"/>
          <w:szCs w:val="23"/>
        </w:rPr>
        <w:t>БЦ</w:t>
      </w:r>
      <w:r w:rsidRPr="00D07507">
        <w:rPr>
          <w:sz w:val="23"/>
          <w:szCs w:val="23"/>
          <w:vertAlign w:val="subscript"/>
        </w:rPr>
        <w:t>i</w:t>
      </w:r>
      <w:proofErr w:type="spellEnd"/>
      <w:r w:rsidRPr="00D07507">
        <w:rPr>
          <w:sz w:val="23"/>
          <w:szCs w:val="23"/>
        </w:rPr>
        <w:t>) определяется по формуле:</w:t>
      </w:r>
    </w:p>
    <w:p w:rsidR="001A5E3A" w:rsidRPr="00D07507" w:rsidRDefault="001A5E3A" w:rsidP="001A5E3A">
      <w:pPr>
        <w:jc w:val="both"/>
        <w:rPr>
          <w:sz w:val="23"/>
          <w:szCs w:val="23"/>
        </w:rPr>
      </w:pPr>
      <w:r w:rsidRPr="00D07507">
        <w:rPr>
          <w:noProof/>
          <w:position w:val="-31"/>
          <w:sz w:val="23"/>
          <w:szCs w:val="23"/>
        </w:rPr>
        <w:drawing>
          <wp:inline distT="0" distB="0" distL="0" distR="0">
            <wp:extent cx="1847215" cy="535940"/>
            <wp:effectExtent l="0" t="0" r="0" b="0"/>
            <wp:docPr id="6" name="Рисунок 6"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406141_32768"/>
                    <pic:cNvPicPr>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47215" cy="535940"/>
                    </a:xfrm>
                    <a:prstGeom prst="rect">
                      <a:avLst/>
                    </a:prstGeom>
                    <a:noFill/>
                    <a:ln>
                      <a:noFill/>
                    </a:ln>
                  </pic:spPr>
                </pic:pic>
              </a:graphicData>
            </a:graphic>
          </wp:inline>
        </w:drawing>
      </w:r>
    </w:p>
    <w:p w:rsidR="001A5E3A" w:rsidRPr="00D07507" w:rsidRDefault="001A5E3A" w:rsidP="001A5E3A">
      <w:pPr>
        <w:ind w:firstLine="540"/>
        <w:jc w:val="both"/>
        <w:rPr>
          <w:sz w:val="23"/>
          <w:szCs w:val="23"/>
        </w:rPr>
      </w:pPr>
      <w:r w:rsidRPr="00D07507">
        <w:rPr>
          <w:sz w:val="23"/>
          <w:szCs w:val="23"/>
        </w:rPr>
        <w:t>где:</w:t>
      </w:r>
    </w:p>
    <w:p w:rsidR="001A5E3A" w:rsidRPr="00D07507" w:rsidRDefault="001A5E3A" w:rsidP="001A5E3A">
      <w:pPr>
        <w:spacing w:before="220"/>
        <w:ind w:firstLine="540"/>
        <w:jc w:val="both"/>
        <w:rPr>
          <w:sz w:val="23"/>
          <w:szCs w:val="23"/>
        </w:rPr>
      </w:pPr>
      <w:proofErr w:type="spellStart"/>
      <w:r w:rsidRPr="00D07507">
        <w:rPr>
          <w:sz w:val="23"/>
          <w:szCs w:val="23"/>
        </w:rPr>
        <w:t>Ц</w:t>
      </w:r>
      <w:r w:rsidRPr="00D07507">
        <w:rPr>
          <w:sz w:val="23"/>
          <w:szCs w:val="23"/>
          <w:vertAlign w:val="subscript"/>
        </w:rPr>
        <w:t>i</w:t>
      </w:r>
      <w:proofErr w:type="spellEnd"/>
      <w:r w:rsidRPr="00D07507">
        <w:rPr>
          <w:sz w:val="23"/>
          <w:szCs w:val="23"/>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41" w:history="1">
        <w:r w:rsidRPr="00D07507">
          <w:rPr>
            <w:sz w:val="23"/>
            <w:szCs w:val="23"/>
          </w:rPr>
          <w:t>частью 24 статьи 22</w:t>
        </w:r>
      </w:hyperlink>
      <w:r w:rsidRPr="00D07507">
        <w:rPr>
          <w:sz w:val="23"/>
          <w:szCs w:val="23"/>
        </w:rPr>
        <w:t xml:space="preserve"> Закона 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1A5E3A" w:rsidRPr="00D07507" w:rsidRDefault="001A5E3A" w:rsidP="001A5E3A">
      <w:pPr>
        <w:spacing w:before="220"/>
        <w:ind w:firstLine="540"/>
        <w:jc w:val="both"/>
        <w:rPr>
          <w:sz w:val="23"/>
          <w:szCs w:val="23"/>
        </w:rPr>
      </w:pPr>
      <w:proofErr w:type="spellStart"/>
      <w:r w:rsidRPr="00D07507">
        <w:rPr>
          <w:sz w:val="23"/>
          <w:szCs w:val="23"/>
        </w:rPr>
        <w:lastRenderedPageBreak/>
        <w:t>Ц</w:t>
      </w:r>
      <w:r w:rsidRPr="00D07507">
        <w:rPr>
          <w:sz w:val="23"/>
          <w:szCs w:val="23"/>
          <w:vertAlign w:val="subscript"/>
        </w:rPr>
        <w:t>л</w:t>
      </w:r>
      <w:proofErr w:type="spellEnd"/>
      <w:r w:rsidRPr="00D07507">
        <w:rPr>
          <w:sz w:val="23"/>
          <w:szCs w:val="23"/>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1A5E3A" w:rsidRPr="00D07507" w:rsidRDefault="001A5E3A" w:rsidP="001A5E3A">
      <w:pPr>
        <w:spacing w:before="220"/>
        <w:ind w:firstLine="540"/>
        <w:jc w:val="both"/>
        <w:rPr>
          <w:sz w:val="23"/>
          <w:szCs w:val="23"/>
        </w:rPr>
      </w:pPr>
      <w:r w:rsidRPr="00D07507">
        <w:rPr>
          <w:sz w:val="23"/>
          <w:szCs w:val="23"/>
        </w:rPr>
        <w:t xml:space="preserve">Если при проведении процедуры подачи предложений о цене контракта либо о сумме цен единиц товара, работы, услуги (в случае, предусмотренном </w:t>
      </w:r>
      <w:hyperlink r:id="rId42" w:history="1">
        <w:r w:rsidRPr="00D07507">
          <w:rPr>
            <w:sz w:val="23"/>
            <w:szCs w:val="23"/>
          </w:rPr>
          <w:t>частью 24 статьи 22</w:t>
        </w:r>
      </w:hyperlink>
      <w:r w:rsidRPr="00D07507">
        <w:rPr>
          <w:sz w:val="23"/>
          <w:szCs w:val="23"/>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ниже нуля, значение количества баллов по критерию оценки "цена контракта, сумма цен единиц товара, работы, услуги" (</w:t>
      </w:r>
      <w:proofErr w:type="spellStart"/>
      <w:r w:rsidRPr="00D07507">
        <w:rPr>
          <w:sz w:val="23"/>
          <w:szCs w:val="23"/>
        </w:rPr>
        <w:t>БЦ</w:t>
      </w:r>
      <w:r w:rsidRPr="00D07507">
        <w:rPr>
          <w:sz w:val="23"/>
          <w:szCs w:val="23"/>
          <w:vertAlign w:val="subscript"/>
        </w:rPr>
        <w:t>i</w:t>
      </w:r>
      <w:proofErr w:type="spellEnd"/>
      <w:r w:rsidRPr="00D07507">
        <w:rPr>
          <w:sz w:val="23"/>
          <w:szCs w:val="23"/>
        </w:rPr>
        <w:t>) определяется в следующем порядке:</w:t>
      </w:r>
    </w:p>
    <w:p w:rsidR="001A5E3A" w:rsidRPr="00D07507" w:rsidRDefault="001A5E3A" w:rsidP="001A5E3A">
      <w:pPr>
        <w:spacing w:before="220"/>
        <w:ind w:firstLine="540"/>
        <w:jc w:val="both"/>
        <w:rPr>
          <w:sz w:val="23"/>
          <w:szCs w:val="23"/>
        </w:rPr>
      </w:pPr>
      <w:r w:rsidRPr="00D07507">
        <w:rPr>
          <w:sz w:val="23"/>
          <w:szCs w:val="23"/>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D07507">
        <w:rPr>
          <w:sz w:val="23"/>
          <w:szCs w:val="23"/>
        </w:rPr>
        <w:t>БЦ</w:t>
      </w:r>
      <w:r w:rsidRPr="00D07507">
        <w:rPr>
          <w:sz w:val="23"/>
          <w:szCs w:val="23"/>
          <w:vertAlign w:val="subscript"/>
        </w:rPr>
        <w:t>i</w:t>
      </w:r>
      <w:proofErr w:type="spellEnd"/>
      <w:r w:rsidRPr="00D07507">
        <w:rPr>
          <w:sz w:val="23"/>
          <w:szCs w:val="23"/>
        </w:rPr>
        <w:t>) определяется по формуле:</w:t>
      </w:r>
    </w:p>
    <w:p w:rsidR="001A5E3A" w:rsidRPr="00D07507" w:rsidRDefault="001A5E3A" w:rsidP="001A5E3A">
      <w:pPr>
        <w:jc w:val="both"/>
        <w:rPr>
          <w:sz w:val="23"/>
          <w:szCs w:val="23"/>
        </w:rPr>
      </w:pPr>
      <w:r w:rsidRPr="00D07507">
        <w:rPr>
          <w:noProof/>
          <w:position w:val="-31"/>
          <w:sz w:val="23"/>
          <w:szCs w:val="23"/>
        </w:rPr>
        <w:drawing>
          <wp:inline distT="0" distB="0" distL="0" distR="0">
            <wp:extent cx="2235200" cy="535940"/>
            <wp:effectExtent l="0" t="0" r="0" b="0"/>
            <wp:docPr id="4" name="Рисунок 5"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_406141_32769"/>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35200" cy="535940"/>
                    </a:xfrm>
                    <a:prstGeom prst="rect">
                      <a:avLst/>
                    </a:prstGeom>
                    <a:noFill/>
                    <a:ln>
                      <a:noFill/>
                    </a:ln>
                  </pic:spPr>
                </pic:pic>
              </a:graphicData>
            </a:graphic>
          </wp:inline>
        </w:drawing>
      </w:r>
    </w:p>
    <w:p w:rsidR="001A5E3A" w:rsidRPr="00D07507" w:rsidRDefault="001A5E3A" w:rsidP="001A5E3A">
      <w:pPr>
        <w:ind w:firstLine="540"/>
        <w:jc w:val="both"/>
        <w:rPr>
          <w:sz w:val="23"/>
          <w:szCs w:val="23"/>
        </w:rPr>
      </w:pPr>
      <w:r w:rsidRPr="00D07507">
        <w:rPr>
          <w:sz w:val="23"/>
          <w:szCs w:val="23"/>
        </w:rPr>
        <w:t xml:space="preserve">где </w:t>
      </w:r>
      <w:proofErr w:type="spellStart"/>
      <w:r w:rsidRPr="00D07507">
        <w:rPr>
          <w:sz w:val="23"/>
          <w:szCs w:val="23"/>
        </w:rPr>
        <w:t>Ц</w:t>
      </w:r>
      <w:r w:rsidRPr="00D07507">
        <w:rPr>
          <w:sz w:val="23"/>
          <w:szCs w:val="23"/>
          <w:vertAlign w:val="subscript"/>
        </w:rPr>
        <w:t>нач</w:t>
      </w:r>
      <w:proofErr w:type="spellEnd"/>
      <w:r w:rsidRPr="00D07507">
        <w:rPr>
          <w:sz w:val="23"/>
          <w:szCs w:val="23"/>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w:t>
      </w:r>
      <w:hyperlink r:id="rId44" w:history="1">
        <w:r w:rsidRPr="00D07507">
          <w:rPr>
            <w:sz w:val="23"/>
            <w:szCs w:val="23"/>
          </w:rPr>
          <w:t>частью 24 статьи 22</w:t>
        </w:r>
      </w:hyperlink>
      <w:r w:rsidRPr="00D07507">
        <w:rPr>
          <w:sz w:val="23"/>
          <w:szCs w:val="23"/>
        </w:rPr>
        <w:t xml:space="preserve"> Закона о контрактной системе, в том числе при проведении в таком случае совместного конкурса);</w:t>
      </w:r>
    </w:p>
    <w:p w:rsidR="001A5E3A" w:rsidRPr="00D07507" w:rsidRDefault="001A5E3A" w:rsidP="001A5E3A">
      <w:pPr>
        <w:spacing w:before="220"/>
        <w:ind w:firstLine="540"/>
        <w:jc w:val="both"/>
        <w:rPr>
          <w:sz w:val="23"/>
          <w:szCs w:val="23"/>
        </w:rPr>
      </w:pPr>
      <w:proofErr w:type="spellStart"/>
      <w:r w:rsidRPr="00D07507">
        <w:rPr>
          <w:sz w:val="23"/>
          <w:szCs w:val="23"/>
        </w:rPr>
        <w:t>Ц</w:t>
      </w:r>
      <w:r w:rsidRPr="00D07507">
        <w:rPr>
          <w:sz w:val="23"/>
          <w:szCs w:val="23"/>
          <w:vertAlign w:val="subscript"/>
        </w:rPr>
        <w:t>i</w:t>
      </w:r>
      <w:proofErr w:type="spellEnd"/>
      <w:r w:rsidRPr="00D07507">
        <w:rPr>
          <w:sz w:val="23"/>
          <w:szCs w:val="23"/>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45" w:history="1">
        <w:r w:rsidRPr="00D07507">
          <w:rPr>
            <w:sz w:val="23"/>
            <w:szCs w:val="23"/>
          </w:rPr>
          <w:t>частью 24 статьи 22</w:t>
        </w:r>
      </w:hyperlink>
      <w:r w:rsidRPr="00D07507">
        <w:rPr>
          <w:sz w:val="23"/>
          <w:szCs w:val="23"/>
        </w:rPr>
        <w:t xml:space="preserve"> Закона 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1A5E3A" w:rsidRPr="00D07507" w:rsidRDefault="001A5E3A" w:rsidP="001A5E3A">
      <w:pPr>
        <w:spacing w:before="220"/>
        <w:ind w:firstLine="540"/>
        <w:jc w:val="both"/>
        <w:rPr>
          <w:sz w:val="23"/>
          <w:szCs w:val="23"/>
        </w:rPr>
      </w:pPr>
      <w:proofErr w:type="spellStart"/>
      <w:r w:rsidRPr="00D07507">
        <w:rPr>
          <w:sz w:val="23"/>
          <w:szCs w:val="23"/>
        </w:rPr>
        <w:t>Ц</w:t>
      </w:r>
      <w:r w:rsidRPr="00D07507">
        <w:rPr>
          <w:sz w:val="23"/>
          <w:szCs w:val="23"/>
          <w:vertAlign w:val="subscript"/>
        </w:rPr>
        <w:t>л</w:t>
      </w:r>
      <w:proofErr w:type="spellEnd"/>
      <w:r w:rsidRPr="00D07507">
        <w:rPr>
          <w:sz w:val="23"/>
          <w:szCs w:val="23"/>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1A5E3A" w:rsidRPr="00D07507" w:rsidRDefault="001A5E3A" w:rsidP="001A5E3A">
      <w:pPr>
        <w:spacing w:before="220"/>
        <w:ind w:firstLine="540"/>
        <w:jc w:val="both"/>
        <w:rPr>
          <w:sz w:val="23"/>
          <w:szCs w:val="23"/>
        </w:rPr>
      </w:pPr>
      <w:r w:rsidRPr="00D07507">
        <w:rPr>
          <w:sz w:val="23"/>
          <w:szCs w:val="23"/>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D07507">
        <w:rPr>
          <w:sz w:val="23"/>
          <w:szCs w:val="23"/>
        </w:rPr>
        <w:t>БЦ</w:t>
      </w:r>
      <w:r w:rsidRPr="00D07507">
        <w:rPr>
          <w:sz w:val="23"/>
          <w:szCs w:val="23"/>
          <w:vertAlign w:val="subscript"/>
        </w:rPr>
        <w:t>i</w:t>
      </w:r>
      <w:proofErr w:type="spellEnd"/>
      <w:r w:rsidRPr="00D07507">
        <w:rPr>
          <w:sz w:val="23"/>
          <w:szCs w:val="23"/>
        </w:rPr>
        <w:t>) определяется по формуле:</w:t>
      </w:r>
    </w:p>
    <w:p w:rsidR="001A5E3A" w:rsidRPr="00D07507" w:rsidRDefault="001A5E3A" w:rsidP="001A5E3A">
      <w:pPr>
        <w:jc w:val="both"/>
        <w:rPr>
          <w:sz w:val="23"/>
          <w:szCs w:val="23"/>
        </w:rPr>
      </w:pPr>
    </w:p>
    <w:p w:rsidR="001A5E3A" w:rsidRPr="00D07507" w:rsidRDefault="001A5E3A" w:rsidP="001A5E3A">
      <w:pPr>
        <w:widowControl w:val="0"/>
        <w:ind w:right="-39" w:firstLine="567"/>
        <w:jc w:val="both"/>
        <w:rPr>
          <w:sz w:val="23"/>
          <w:szCs w:val="23"/>
        </w:rPr>
      </w:pPr>
      <w:r w:rsidRPr="00D07507">
        <w:rPr>
          <w:noProof/>
          <w:position w:val="-31"/>
          <w:sz w:val="23"/>
          <w:szCs w:val="23"/>
        </w:rPr>
        <w:lastRenderedPageBreak/>
        <w:drawing>
          <wp:inline distT="0" distB="0" distL="0" distR="0">
            <wp:extent cx="2050415" cy="535940"/>
            <wp:effectExtent l="0" t="0" r="6985" b="0"/>
            <wp:docPr id="7" name="Рисунок 4"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base_1_406141_32770"/>
                    <pic:cNvPicPr>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050415" cy="535940"/>
                    </a:xfrm>
                    <a:prstGeom prst="rect">
                      <a:avLst/>
                    </a:prstGeom>
                    <a:noFill/>
                    <a:ln>
                      <a:noFill/>
                    </a:ln>
                  </pic:spPr>
                </pic:pic>
              </a:graphicData>
            </a:graphic>
          </wp:inline>
        </w:drawing>
      </w:r>
    </w:p>
    <w:p w:rsidR="001A5E3A" w:rsidRPr="00D07507" w:rsidRDefault="001A5E3A" w:rsidP="001A5E3A">
      <w:pPr>
        <w:ind w:firstLine="540"/>
        <w:jc w:val="both"/>
        <w:rPr>
          <w:sz w:val="23"/>
          <w:szCs w:val="23"/>
        </w:rPr>
      </w:pPr>
      <w:r w:rsidRPr="00D07507">
        <w:rPr>
          <w:sz w:val="23"/>
          <w:szCs w:val="23"/>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1A5E3A" w:rsidRPr="00D07507" w:rsidRDefault="001A5E3A" w:rsidP="001A5E3A">
      <w:pPr>
        <w:spacing w:before="220"/>
        <w:ind w:firstLine="540"/>
        <w:jc w:val="both"/>
        <w:rPr>
          <w:sz w:val="23"/>
          <w:szCs w:val="23"/>
        </w:rPr>
      </w:pPr>
      <w:r w:rsidRPr="00D07507">
        <w:rPr>
          <w:sz w:val="23"/>
          <w:szCs w:val="23"/>
        </w:rPr>
        <w:t>1)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1A5E3A" w:rsidRPr="00D07507" w:rsidRDefault="001A5E3A" w:rsidP="001A5E3A">
      <w:pPr>
        <w:spacing w:before="220"/>
        <w:ind w:firstLine="540"/>
        <w:jc w:val="both"/>
        <w:rPr>
          <w:sz w:val="23"/>
          <w:szCs w:val="23"/>
        </w:rPr>
      </w:pPr>
      <w:r w:rsidRPr="00D07507">
        <w:rPr>
          <w:sz w:val="23"/>
          <w:szCs w:val="23"/>
        </w:rPr>
        <w:t xml:space="preserve">2) значение </w:t>
      </w:r>
      <w:proofErr w:type="spellStart"/>
      <w:r w:rsidRPr="00D07507">
        <w:rPr>
          <w:sz w:val="23"/>
          <w:szCs w:val="23"/>
        </w:rPr>
        <w:t>Ц</w:t>
      </w:r>
      <w:r w:rsidRPr="00D07507">
        <w:rPr>
          <w:sz w:val="23"/>
          <w:szCs w:val="23"/>
          <w:vertAlign w:val="subscript"/>
        </w:rPr>
        <w:t>л</w:t>
      </w:r>
      <w:proofErr w:type="spellEnd"/>
      <w:r w:rsidRPr="00D07507">
        <w:rPr>
          <w:sz w:val="23"/>
          <w:szCs w:val="23"/>
        </w:rPr>
        <w:t xml:space="preserve"> при применении формулы, предусмотренной </w:t>
      </w:r>
      <w:hyperlink w:anchor="P88" w:history="1">
        <w:r w:rsidRPr="00D07507">
          <w:rPr>
            <w:sz w:val="23"/>
            <w:szCs w:val="23"/>
          </w:rPr>
          <w:t>подпунктом "а" настоящего пункта</w:t>
        </w:r>
      </w:hyperlink>
      <w:r w:rsidRPr="00D07507">
        <w:rPr>
          <w:sz w:val="23"/>
          <w:szCs w:val="23"/>
        </w:rPr>
        <w:t xml:space="preserve">, и значения </w:t>
      </w:r>
      <w:proofErr w:type="spellStart"/>
      <w:r w:rsidRPr="00D07507">
        <w:rPr>
          <w:sz w:val="23"/>
          <w:szCs w:val="23"/>
        </w:rPr>
        <w:t>Ц</w:t>
      </w:r>
      <w:r w:rsidRPr="00D07507">
        <w:rPr>
          <w:sz w:val="23"/>
          <w:szCs w:val="23"/>
          <w:vertAlign w:val="subscript"/>
        </w:rPr>
        <w:t>л</w:t>
      </w:r>
      <w:proofErr w:type="spellEnd"/>
      <w:r w:rsidRPr="00D07507">
        <w:rPr>
          <w:sz w:val="23"/>
          <w:szCs w:val="23"/>
        </w:rPr>
        <w:t xml:space="preserve"> и </w:t>
      </w:r>
      <w:proofErr w:type="spellStart"/>
      <w:r w:rsidRPr="00D07507">
        <w:rPr>
          <w:sz w:val="23"/>
          <w:szCs w:val="23"/>
        </w:rPr>
        <w:t>Ц</w:t>
      </w:r>
      <w:r w:rsidRPr="00D07507">
        <w:rPr>
          <w:sz w:val="23"/>
          <w:szCs w:val="23"/>
          <w:vertAlign w:val="subscript"/>
        </w:rPr>
        <w:t>i</w:t>
      </w:r>
      <w:proofErr w:type="spellEnd"/>
      <w:r w:rsidRPr="00D07507">
        <w:rPr>
          <w:sz w:val="23"/>
          <w:szCs w:val="23"/>
        </w:rPr>
        <w:t xml:space="preserve"> при применении формулы, предусмотренной </w:t>
      </w:r>
      <w:hyperlink w:anchor="P93" w:history="1">
        <w:r w:rsidRPr="00D07507">
          <w:rPr>
            <w:sz w:val="23"/>
            <w:szCs w:val="23"/>
          </w:rPr>
          <w:t>подпунктом "б" настоящего пункта</w:t>
        </w:r>
      </w:hyperlink>
      <w:r w:rsidRPr="00D07507">
        <w:rPr>
          <w:sz w:val="23"/>
          <w:szCs w:val="23"/>
        </w:rPr>
        <w:t>, указываются без знака "минус".</w:t>
      </w:r>
    </w:p>
    <w:p w:rsidR="001A5E3A" w:rsidRPr="00D07507" w:rsidRDefault="001A5E3A" w:rsidP="001A5E3A">
      <w:pPr>
        <w:widowControl w:val="0"/>
        <w:ind w:right="-39" w:firstLine="567"/>
        <w:jc w:val="both"/>
        <w:rPr>
          <w:sz w:val="23"/>
          <w:szCs w:val="23"/>
        </w:rPr>
      </w:pPr>
    </w:p>
    <w:p w:rsidR="001A5E3A" w:rsidRPr="00D07507" w:rsidRDefault="001A5E3A" w:rsidP="001A5E3A">
      <w:pPr>
        <w:widowControl w:val="0"/>
        <w:snapToGrid w:val="0"/>
        <w:ind w:right="-94" w:firstLine="567"/>
        <w:contextualSpacing/>
        <w:jc w:val="both"/>
        <w:rPr>
          <w:b/>
          <w:sz w:val="23"/>
          <w:szCs w:val="23"/>
        </w:rPr>
      </w:pPr>
      <w:r w:rsidRPr="00D07507">
        <w:rPr>
          <w:b/>
          <w:sz w:val="23"/>
          <w:szCs w:val="23"/>
        </w:rPr>
        <w:t xml:space="preserve">2. Оценка заявок по критерию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1A5E3A" w:rsidRPr="00D07507" w:rsidRDefault="001A5E3A" w:rsidP="001A5E3A">
      <w:pPr>
        <w:widowControl w:val="0"/>
        <w:ind w:right="-39" w:firstLine="567"/>
        <w:jc w:val="both"/>
        <w:rPr>
          <w:sz w:val="23"/>
          <w:szCs w:val="23"/>
        </w:rPr>
      </w:pPr>
      <w:r w:rsidRPr="00D07507">
        <w:rPr>
          <w:sz w:val="23"/>
          <w:szCs w:val="23"/>
        </w:rPr>
        <w:t>Значимость критерия – 40 %</w:t>
      </w:r>
    </w:p>
    <w:p w:rsidR="001A5E3A" w:rsidRPr="00D07507" w:rsidRDefault="001A5E3A" w:rsidP="001A5E3A">
      <w:pPr>
        <w:widowControl w:val="0"/>
        <w:snapToGrid w:val="0"/>
        <w:ind w:right="-94" w:firstLine="567"/>
        <w:contextualSpacing/>
        <w:jc w:val="both"/>
        <w:rPr>
          <w:sz w:val="23"/>
          <w:szCs w:val="23"/>
        </w:rPr>
      </w:pPr>
      <w:r w:rsidRPr="00D07507">
        <w:rPr>
          <w:sz w:val="23"/>
          <w:szCs w:val="23"/>
        </w:rPr>
        <w:t>В отношении данного критерия оценки предусматриваются показатели оценки, раскрывающие его содержание и учитывающие особенности оценки закупаемых работ.</w:t>
      </w:r>
    </w:p>
    <w:p w:rsidR="001A5E3A" w:rsidRPr="00D07507" w:rsidRDefault="001A5E3A" w:rsidP="001A5E3A">
      <w:pPr>
        <w:widowControl w:val="0"/>
        <w:ind w:right="-39" w:firstLine="567"/>
        <w:jc w:val="both"/>
        <w:rPr>
          <w:b/>
          <w:sz w:val="23"/>
          <w:szCs w:val="23"/>
        </w:rPr>
      </w:pPr>
      <w:r w:rsidRPr="00D07507">
        <w:rPr>
          <w:b/>
          <w:sz w:val="23"/>
          <w:szCs w:val="23"/>
        </w:rPr>
        <w:t>Применяемые показатели данного критерия оценки:</w:t>
      </w:r>
    </w:p>
    <w:p w:rsidR="001A5E3A" w:rsidRPr="00D07507" w:rsidRDefault="001A5E3A" w:rsidP="001A5E3A">
      <w:pPr>
        <w:pStyle w:val="afff8"/>
        <w:widowControl w:val="0"/>
        <w:jc w:val="both"/>
        <w:rPr>
          <w:rFonts w:ascii="Times New Roman" w:hAnsi="Times New Roman"/>
          <w:sz w:val="23"/>
          <w:szCs w:val="23"/>
        </w:rPr>
      </w:pPr>
      <w:r w:rsidRPr="00D07507">
        <w:rPr>
          <w:rFonts w:ascii="Times New Roman" w:hAnsi="Times New Roman"/>
          <w:b/>
          <w:sz w:val="23"/>
          <w:szCs w:val="23"/>
        </w:rPr>
        <w:t>2.</w:t>
      </w:r>
      <w:r w:rsidR="00D07507" w:rsidRPr="00D07507">
        <w:rPr>
          <w:rFonts w:ascii="Times New Roman" w:hAnsi="Times New Roman"/>
          <w:b/>
          <w:sz w:val="23"/>
          <w:szCs w:val="23"/>
        </w:rPr>
        <w:t>1</w:t>
      </w:r>
      <w:r w:rsidRPr="00D07507">
        <w:rPr>
          <w:rFonts w:ascii="Times New Roman" w:hAnsi="Times New Roman"/>
          <w:b/>
          <w:sz w:val="23"/>
          <w:szCs w:val="23"/>
        </w:rPr>
        <w:t>.</w:t>
      </w:r>
      <w:r w:rsidRPr="00D07507">
        <w:rPr>
          <w:rFonts w:ascii="Times New Roman" w:hAnsi="Times New Roman"/>
          <w:sz w:val="23"/>
          <w:szCs w:val="23"/>
        </w:rPr>
        <w:t xml:space="preserve"> </w:t>
      </w:r>
      <w:r w:rsidRPr="00D07507">
        <w:rPr>
          <w:rFonts w:ascii="Times New Roman" w:hAnsi="Times New Roman"/>
          <w:b/>
          <w:sz w:val="23"/>
          <w:szCs w:val="23"/>
        </w:rPr>
        <w:t>Наличие у участников закупки опыта выполнения работ, связанных с предметом контракта.</w:t>
      </w:r>
    </w:p>
    <w:p w:rsidR="001A5E3A" w:rsidRPr="00D07507" w:rsidRDefault="001A5E3A" w:rsidP="001A5E3A">
      <w:pPr>
        <w:pStyle w:val="afff8"/>
        <w:widowControl w:val="0"/>
        <w:jc w:val="both"/>
        <w:rPr>
          <w:rFonts w:ascii="Times New Roman" w:hAnsi="Times New Roman"/>
          <w:sz w:val="23"/>
          <w:szCs w:val="23"/>
        </w:rPr>
      </w:pPr>
      <w:r w:rsidRPr="00D07507">
        <w:rPr>
          <w:rFonts w:ascii="Times New Roman" w:hAnsi="Times New Roman"/>
          <w:sz w:val="23"/>
          <w:szCs w:val="23"/>
        </w:rPr>
        <w:t>Оценка показателя (баллы): 100 баллов.</w:t>
      </w:r>
    </w:p>
    <w:p w:rsidR="001A5E3A" w:rsidRPr="00D07507" w:rsidRDefault="001A5E3A" w:rsidP="001A5E3A">
      <w:pPr>
        <w:pStyle w:val="afff8"/>
        <w:widowControl w:val="0"/>
        <w:jc w:val="both"/>
        <w:rPr>
          <w:rFonts w:ascii="Times New Roman" w:hAnsi="Times New Roman"/>
          <w:sz w:val="23"/>
          <w:szCs w:val="23"/>
        </w:rPr>
      </w:pPr>
      <w:r w:rsidRPr="00D07507">
        <w:rPr>
          <w:rFonts w:ascii="Times New Roman" w:hAnsi="Times New Roman"/>
          <w:sz w:val="23"/>
          <w:szCs w:val="23"/>
        </w:rPr>
        <w:t xml:space="preserve">Значимость показателя: </w:t>
      </w:r>
      <w:r w:rsidR="00D07507" w:rsidRPr="00D07507">
        <w:rPr>
          <w:rFonts w:ascii="Times New Roman" w:hAnsi="Times New Roman"/>
          <w:sz w:val="23"/>
          <w:szCs w:val="23"/>
        </w:rPr>
        <w:t>5</w:t>
      </w:r>
      <w:r w:rsidRPr="00D07507">
        <w:rPr>
          <w:rFonts w:ascii="Times New Roman" w:hAnsi="Times New Roman"/>
          <w:sz w:val="23"/>
          <w:szCs w:val="23"/>
        </w:rPr>
        <w:t>0%.</w:t>
      </w:r>
    </w:p>
    <w:p w:rsidR="001A5E3A" w:rsidRPr="00D07507" w:rsidRDefault="001A5E3A" w:rsidP="001A5E3A">
      <w:pPr>
        <w:pStyle w:val="afff8"/>
        <w:widowControl w:val="0"/>
        <w:ind w:firstLine="567"/>
        <w:jc w:val="both"/>
        <w:rPr>
          <w:rFonts w:ascii="Times New Roman" w:hAnsi="Times New Roman"/>
          <w:sz w:val="23"/>
          <w:szCs w:val="23"/>
        </w:rPr>
      </w:pPr>
      <w:r w:rsidRPr="00D07507">
        <w:rPr>
          <w:rFonts w:ascii="Times New Roman" w:hAnsi="Times New Roman"/>
          <w:sz w:val="23"/>
          <w:szCs w:val="23"/>
        </w:rPr>
        <w:t>По данному показателю оценивается общая цена исполненных участником закупки Контрактов (договоров).</w:t>
      </w:r>
    </w:p>
    <w:p w:rsidR="001A5E3A" w:rsidRPr="00D07507" w:rsidRDefault="001A5E3A" w:rsidP="001A5E3A">
      <w:pPr>
        <w:ind w:firstLine="567"/>
        <w:jc w:val="both"/>
        <w:rPr>
          <w:rFonts w:eastAsia="Calibri"/>
          <w:sz w:val="23"/>
          <w:szCs w:val="23"/>
          <w:lang w:eastAsia="en-US"/>
        </w:rPr>
      </w:pPr>
      <w:r w:rsidRPr="00D07507">
        <w:rPr>
          <w:rFonts w:eastAsia="Calibri"/>
          <w:sz w:val="23"/>
          <w:szCs w:val="23"/>
          <w:lang w:eastAsia="en-US"/>
        </w:rPr>
        <w:t>Показатель оценки, детализирующий показатель оценки:</w:t>
      </w:r>
    </w:p>
    <w:p w:rsidR="001A5E3A" w:rsidRPr="00D07507" w:rsidRDefault="001A5E3A" w:rsidP="001A5E3A">
      <w:pPr>
        <w:numPr>
          <w:ilvl w:val="0"/>
          <w:numId w:val="6"/>
        </w:numPr>
        <w:ind w:left="0" w:firstLine="0"/>
        <w:jc w:val="both"/>
        <w:rPr>
          <w:rFonts w:eastAsia="Calibri"/>
          <w:sz w:val="23"/>
          <w:szCs w:val="23"/>
          <w:lang w:eastAsia="en-US"/>
        </w:rPr>
      </w:pPr>
      <w:r w:rsidRPr="00D07507">
        <w:rPr>
          <w:rFonts w:eastAsia="Calibri"/>
          <w:sz w:val="23"/>
          <w:szCs w:val="23"/>
          <w:lang w:eastAsia="en-US"/>
        </w:rPr>
        <w:t>общая цена исполненных участником закупки Контрактов (договоров) – 100%.</w:t>
      </w:r>
    </w:p>
    <w:p w:rsidR="001A5E3A" w:rsidRPr="00D07507" w:rsidRDefault="001A5E3A" w:rsidP="001A5E3A">
      <w:pPr>
        <w:widowControl w:val="0"/>
        <w:ind w:firstLine="567"/>
        <w:jc w:val="both"/>
        <w:rPr>
          <w:sz w:val="23"/>
          <w:szCs w:val="23"/>
          <w:lang w:eastAsia="en-US"/>
        </w:rPr>
      </w:pPr>
      <w:r w:rsidRPr="00D07507">
        <w:rPr>
          <w:sz w:val="23"/>
          <w:szCs w:val="23"/>
          <w:lang w:eastAsia="en-US"/>
        </w:rPr>
        <w:t>Предмет договора (контракта), сопоставимый с предметом договора (контракта), заключаемого по результатам определения исполнителя – договоры (контракты) на выполнение работ по изготовлению</w:t>
      </w:r>
      <w:r w:rsidRPr="00D07507">
        <w:rPr>
          <w:b/>
          <w:sz w:val="23"/>
          <w:szCs w:val="23"/>
          <w:lang w:eastAsia="en-US"/>
        </w:rPr>
        <w:t xml:space="preserve"> п</w:t>
      </w:r>
      <w:r w:rsidRPr="00D07507">
        <w:rPr>
          <w:b/>
          <w:sz w:val="23"/>
          <w:szCs w:val="23"/>
        </w:rPr>
        <w:t>ротез</w:t>
      </w:r>
      <w:r w:rsidR="009653F1" w:rsidRPr="00D07507">
        <w:rPr>
          <w:b/>
          <w:sz w:val="23"/>
          <w:szCs w:val="23"/>
        </w:rPr>
        <w:t>ов</w:t>
      </w:r>
      <w:r w:rsidRPr="00D07507">
        <w:rPr>
          <w:b/>
          <w:sz w:val="23"/>
          <w:szCs w:val="23"/>
        </w:rPr>
        <w:t xml:space="preserve"> </w:t>
      </w:r>
      <w:r w:rsidR="009750BD" w:rsidRPr="00D07507">
        <w:rPr>
          <w:b/>
          <w:spacing w:val="1"/>
          <w:sz w:val="23"/>
          <w:szCs w:val="23"/>
        </w:rPr>
        <w:t>нижних конечностей</w:t>
      </w:r>
      <w:r w:rsidRPr="00D07507">
        <w:rPr>
          <w:sz w:val="23"/>
          <w:szCs w:val="23"/>
          <w:lang w:eastAsia="en-US"/>
        </w:rPr>
        <w:t>.</w:t>
      </w:r>
    </w:p>
    <w:p w:rsidR="00591AB8" w:rsidRPr="00D07507" w:rsidRDefault="00591AB8" w:rsidP="00591AB8">
      <w:pPr>
        <w:keepNext/>
        <w:keepLines/>
        <w:ind w:left="-284" w:right="-143" w:firstLine="567"/>
        <w:jc w:val="both"/>
        <w:rPr>
          <w:sz w:val="23"/>
          <w:szCs w:val="23"/>
        </w:rPr>
      </w:pPr>
      <w:r w:rsidRPr="00D07507">
        <w:rPr>
          <w:sz w:val="23"/>
          <w:szCs w:val="23"/>
        </w:rPr>
        <w:t>Предельное необходимое ма</w:t>
      </w:r>
      <w:r w:rsidR="00261AD8" w:rsidRPr="00D07507">
        <w:rPr>
          <w:sz w:val="23"/>
          <w:szCs w:val="23"/>
        </w:rPr>
        <w:t xml:space="preserve">ксимальное значение показателя </w:t>
      </w:r>
      <w:r w:rsidRPr="00D07507">
        <w:rPr>
          <w:sz w:val="23"/>
          <w:szCs w:val="23"/>
        </w:rPr>
        <w:t xml:space="preserve">является </w:t>
      </w:r>
      <w:r w:rsidR="00211D59" w:rsidRPr="00D07507">
        <w:rPr>
          <w:sz w:val="23"/>
          <w:szCs w:val="23"/>
        </w:rPr>
        <w:t xml:space="preserve">общая сумма </w:t>
      </w:r>
      <w:proofErr w:type="gramStart"/>
      <w:r w:rsidR="00211D59" w:rsidRPr="00D07507">
        <w:rPr>
          <w:sz w:val="23"/>
          <w:szCs w:val="23"/>
        </w:rPr>
        <w:t>цен</w:t>
      </w:r>
      <w:proofErr w:type="gramEnd"/>
      <w:r w:rsidRPr="00D07507">
        <w:rPr>
          <w:sz w:val="23"/>
          <w:szCs w:val="23"/>
        </w:rPr>
        <w:t xml:space="preserve"> </w:t>
      </w:r>
      <w:r w:rsidR="00261AD8" w:rsidRPr="00D07507">
        <w:rPr>
          <w:sz w:val="23"/>
          <w:szCs w:val="23"/>
        </w:rPr>
        <w:t xml:space="preserve">исполненных участником закупки Контрактов (договоров) </w:t>
      </w:r>
      <w:r w:rsidRPr="00D07507">
        <w:rPr>
          <w:sz w:val="22"/>
          <w:szCs w:val="22"/>
        </w:rPr>
        <w:t xml:space="preserve">-  </w:t>
      </w:r>
      <w:r w:rsidR="008E74C6">
        <w:rPr>
          <w:b/>
          <w:bCs/>
          <w:sz w:val="23"/>
          <w:szCs w:val="23"/>
        </w:rPr>
        <w:t>3 502 626,</w:t>
      </w:r>
      <w:bookmarkStart w:id="7" w:name="_GoBack"/>
      <w:bookmarkEnd w:id="7"/>
      <w:r w:rsidR="008E74C6">
        <w:rPr>
          <w:b/>
          <w:bCs/>
          <w:sz w:val="23"/>
          <w:szCs w:val="23"/>
        </w:rPr>
        <w:t xml:space="preserve"> 66</w:t>
      </w:r>
      <w:r w:rsidR="00EC190C" w:rsidRPr="00D07507">
        <w:rPr>
          <w:b/>
          <w:bCs/>
          <w:sz w:val="23"/>
          <w:szCs w:val="23"/>
        </w:rPr>
        <w:t xml:space="preserve"> </w:t>
      </w:r>
      <w:r w:rsidRPr="00D07507">
        <w:rPr>
          <w:b/>
          <w:sz w:val="23"/>
          <w:szCs w:val="23"/>
        </w:rPr>
        <w:t>руб</w:t>
      </w:r>
      <w:r w:rsidRPr="00D07507">
        <w:rPr>
          <w:sz w:val="23"/>
          <w:szCs w:val="23"/>
        </w:rPr>
        <w:t>.</w:t>
      </w:r>
    </w:p>
    <w:p w:rsidR="001A5E3A" w:rsidRPr="00D07507" w:rsidRDefault="001A5E3A" w:rsidP="001A5E3A">
      <w:pPr>
        <w:widowControl w:val="0"/>
        <w:ind w:firstLine="567"/>
        <w:jc w:val="both"/>
        <w:rPr>
          <w:sz w:val="23"/>
          <w:szCs w:val="23"/>
          <w:lang w:eastAsia="en-US"/>
        </w:rPr>
      </w:pPr>
      <w:r w:rsidRPr="00D07507">
        <w:rPr>
          <w:sz w:val="23"/>
          <w:szCs w:val="23"/>
          <w:lang w:eastAsia="en-US"/>
        </w:rPr>
        <w:t>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(договора):</w:t>
      </w:r>
    </w:p>
    <w:p w:rsidR="001A5E3A" w:rsidRPr="00D07507" w:rsidRDefault="001A5E3A" w:rsidP="001A5E3A">
      <w:pPr>
        <w:widowControl w:val="0"/>
        <w:numPr>
          <w:ilvl w:val="0"/>
          <w:numId w:val="7"/>
        </w:numPr>
        <w:ind w:left="0" w:firstLine="0"/>
        <w:contextualSpacing/>
        <w:jc w:val="both"/>
        <w:rPr>
          <w:rFonts w:eastAsia="Calibri"/>
          <w:sz w:val="23"/>
          <w:szCs w:val="23"/>
          <w:lang w:eastAsia="en-US"/>
        </w:rPr>
      </w:pPr>
      <w:r w:rsidRPr="00D07507">
        <w:rPr>
          <w:rFonts w:eastAsia="Calibri"/>
          <w:sz w:val="23"/>
          <w:szCs w:val="23"/>
          <w:lang w:eastAsia="en-US"/>
        </w:rPr>
        <w:t>исполненный договор (договоры), контракт (контракты), сопоставимые с предметом заключаемого контракта;</w:t>
      </w:r>
    </w:p>
    <w:p w:rsidR="001A5E3A" w:rsidRPr="00D07507" w:rsidRDefault="001A5E3A" w:rsidP="001A5E3A">
      <w:pPr>
        <w:widowControl w:val="0"/>
        <w:numPr>
          <w:ilvl w:val="0"/>
          <w:numId w:val="7"/>
        </w:numPr>
        <w:ind w:left="0" w:firstLine="0"/>
        <w:contextualSpacing/>
        <w:jc w:val="both"/>
        <w:rPr>
          <w:rFonts w:eastAsia="Calibri"/>
          <w:sz w:val="23"/>
          <w:szCs w:val="23"/>
          <w:lang w:eastAsia="en-US"/>
        </w:rPr>
      </w:pPr>
      <w:r w:rsidRPr="00D07507">
        <w:rPr>
          <w:rFonts w:eastAsia="Calibri"/>
          <w:sz w:val="23"/>
          <w:szCs w:val="23"/>
          <w:lang w:eastAsia="en-US"/>
        </w:rPr>
        <w:lastRenderedPageBreak/>
        <w:t>акт (акты) приемки выполненных работ, составленные при исполнении такого договора (договоров), контракта (контрактов)</w:t>
      </w:r>
      <w:r w:rsidRPr="00D07507">
        <w:rPr>
          <w:rFonts w:eastAsia="Calibri"/>
          <w:sz w:val="23"/>
          <w:szCs w:val="23"/>
          <w:vertAlign w:val="superscript"/>
          <w:lang w:eastAsia="en-US"/>
        </w:rPr>
        <w:footnoteReference w:id="3"/>
      </w:r>
    </w:p>
    <w:p w:rsidR="00591AB8" w:rsidRPr="00D07507" w:rsidRDefault="00591AB8" w:rsidP="00591AB8">
      <w:pPr>
        <w:keepNext/>
        <w:keepLines/>
        <w:ind w:right="-143" w:firstLine="567"/>
        <w:jc w:val="both"/>
        <w:rPr>
          <w:sz w:val="23"/>
          <w:szCs w:val="23"/>
          <w:lang w:eastAsia="en-US"/>
        </w:rPr>
      </w:pPr>
      <w:r w:rsidRPr="00D07507">
        <w:rPr>
          <w:sz w:val="23"/>
          <w:szCs w:val="23"/>
          <w:lang w:eastAsia="en-US"/>
        </w:rPr>
        <w:t xml:space="preserve">В контрактах, заключенных на основании </w:t>
      </w:r>
      <w:proofErr w:type="gramStart"/>
      <w:r w:rsidRPr="00D07507">
        <w:rPr>
          <w:bCs/>
          <w:color w:val="000000" w:themeColor="text1"/>
          <w:sz w:val="23"/>
          <w:szCs w:val="23"/>
        </w:rPr>
        <w:t>За</w:t>
      </w:r>
      <w:proofErr w:type="gramEnd"/>
      <w:r w:rsidRPr="00D07507">
        <w:rPr>
          <w:bCs/>
          <w:color w:val="000000" w:themeColor="text1"/>
          <w:sz w:val="23"/>
          <w:szCs w:val="23"/>
        </w:rPr>
        <w:t xml:space="preserve"> о контрактной системе</w:t>
      </w:r>
      <w:r w:rsidRPr="00D07507">
        <w:rPr>
          <w:sz w:val="23"/>
          <w:szCs w:val="23"/>
          <w:lang w:eastAsia="en-US"/>
        </w:rPr>
        <w:t>, должен быть указан идентификационный номер закупки (далее - ИКЗ). В договорах, заключенных на основании Федерального закона от 18.07.2011 г. № 223-ФЗ, должен быть указан реестровый номер (в ЕИС) договора, либо номер договора и дата договора.</w:t>
      </w:r>
    </w:p>
    <w:p w:rsidR="001A5E3A" w:rsidRPr="00D07507" w:rsidRDefault="001A5E3A" w:rsidP="001A5E3A">
      <w:pPr>
        <w:widowControl w:val="0"/>
        <w:ind w:firstLine="567"/>
        <w:jc w:val="both"/>
        <w:rPr>
          <w:sz w:val="23"/>
          <w:szCs w:val="23"/>
          <w:lang w:eastAsia="en-US"/>
        </w:rPr>
      </w:pPr>
      <w:r w:rsidRPr="00D07507">
        <w:rPr>
          <w:sz w:val="23"/>
          <w:szCs w:val="23"/>
          <w:lang w:eastAsia="en-US"/>
        </w:rPr>
        <w:t>К оценке принимаются исключительно исполненные договоры (контракты), при исполнении которого исполнителем исполнены требования об уплате неустоек (штрафов, пеней) (в случае начисления неустоек),</w:t>
      </w:r>
      <w:r w:rsidRPr="00D07507">
        <w:rPr>
          <w:sz w:val="23"/>
          <w:szCs w:val="23"/>
        </w:rPr>
        <w:t xml:space="preserve">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1A5E3A" w:rsidRPr="00D07507" w:rsidRDefault="001A5E3A" w:rsidP="001A5E3A">
      <w:pPr>
        <w:pStyle w:val="afff8"/>
        <w:widowControl w:val="0"/>
        <w:ind w:firstLine="567"/>
        <w:jc w:val="both"/>
        <w:rPr>
          <w:rFonts w:ascii="Times New Roman" w:hAnsi="Times New Roman"/>
          <w:sz w:val="23"/>
          <w:szCs w:val="23"/>
        </w:rPr>
      </w:pPr>
      <w:r w:rsidRPr="00D07507">
        <w:rPr>
          <w:rFonts w:ascii="Times New Roman" w:hAnsi="Times New Roman"/>
          <w:sz w:val="23"/>
          <w:szCs w:val="23"/>
        </w:rPr>
        <w:t>Последний акт, составленный при исполнении договора, должен быть подписан не ранее чем за 5 лет до даты окончания срока подачи заявок.</w:t>
      </w:r>
    </w:p>
    <w:p w:rsidR="001A5E3A" w:rsidRPr="00D07507" w:rsidRDefault="001A5E3A" w:rsidP="001A5E3A">
      <w:pPr>
        <w:pStyle w:val="afff8"/>
        <w:widowControl w:val="0"/>
        <w:ind w:firstLine="567"/>
        <w:jc w:val="both"/>
        <w:rPr>
          <w:rFonts w:ascii="Times New Roman" w:hAnsi="Times New Roman"/>
          <w:sz w:val="23"/>
          <w:szCs w:val="23"/>
        </w:rPr>
      </w:pPr>
      <w:r w:rsidRPr="00D07507">
        <w:rPr>
          <w:rFonts w:ascii="Times New Roman" w:hAnsi="Times New Roman"/>
          <w:sz w:val="23"/>
          <w:szCs w:val="23"/>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1A5E3A" w:rsidRPr="00D07507" w:rsidRDefault="001A5E3A" w:rsidP="001A5E3A">
      <w:pPr>
        <w:pStyle w:val="afff8"/>
        <w:widowControl w:val="0"/>
        <w:jc w:val="both"/>
        <w:rPr>
          <w:rFonts w:ascii="Times New Roman" w:hAnsi="Times New Roman"/>
          <w:sz w:val="23"/>
          <w:szCs w:val="23"/>
        </w:rPr>
      </w:pPr>
      <w:r w:rsidRPr="00D07507">
        <w:rPr>
          <w:rFonts w:ascii="Times New Roman" w:hAnsi="Times New Roman"/>
          <w:sz w:val="23"/>
          <w:szCs w:val="23"/>
        </w:rPr>
        <w:t>Данный показатель (</w:t>
      </w:r>
      <w:proofErr w:type="spellStart"/>
      <w:r w:rsidRPr="00D07507">
        <w:rPr>
          <w:rFonts w:ascii="Times New Roman" w:hAnsi="Times New Roman"/>
          <w:sz w:val="23"/>
          <w:szCs w:val="23"/>
        </w:rPr>
        <w:t>БХ</w:t>
      </w:r>
      <w:r w:rsidRPr="00D07507">
        <w:rPr>
          <w:rFonts w:ascii="Times New Roman" w:hAnsi="Times New Roman"/>
          <w:sz w:val="23"/>
          <w:szCs w:val="23"/>
          <w:vertAlign w:val="subscript"/>
        </w:rPr>
        <w:t>i</w:t>
      </w:r>
      <w:proofErr w:type="spellEnd"/>
      <w:r w:rsidRPr="00D07507">
        <w:rPr>
          <w:rFonts w:ascii="Times New Roman" w:hAnsi="Times New Roman"/>
          <w:sz w:val="23"/>
          <w:szCs w:val="23"/>
        </w:rPr>
        <w:t>) рассчитывается следующим образом:</w:t>
      </w:r>
    </w:p>
    <w:p w:rsidR="001A5E3A" w:rsidRPr="00D07507" w:rsidRDefault="00EC4809" w:rsidP="001A5E3A">
      <w:pPr>
        <w:widowControl w:val="0"/>
        <w:ind w:right="-39" w:firstLine="567"/>
        <w:jc w:val="both"/>
        <w:rPr>
          <w:sz w:val="23"/>
          <w:szCs w:val="23"/>
        </w:rPr>
      </w:pPr>
      <w:r w:rsidRPr="00D07507">
        <w:rPr>
          <w:noProof/>
          <w:position w:val="-26"/>
          <w:sz w:val="23"/>
          <w:szCs w:val="23"/>
        </w:rPr>
        <w:drawing>
          <wp:inline distT="0" distB="0" distL="0" distR="0">
            <wp:extent cx="2295525" cy="514350"/>
            <wp:effectExtent l="0" t="0" r="9525"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95525" cy="514350"/>
                    </a:xfrm>
                    <a:prstGeom prst="rect">
                      <a:avLst/>
                    </a:prstGeom>
                    <a:noFill/>
                    <a:ln>
                      <a:noFill/>
                    </a:ln>
                  </pic:spPr>
                </pic:pic>
              </a:graphicData>
            </a:graphic>
          </wp:inline>
        </w:drawing>
      </w:r>
    </w:p>
    <w:p w:rsidR="001A5E3A" w:rsidRPr="00D07507" w:rsidRDefault="001A5E3A" w:rsidP="001A5E3A">
      <w:pPr>
        <w:ind w:firstLine="540"/>
        <w:jc w:val="both"/>
        <w:rPr>
          <w:sz w:val="23"/>
          <w:szCs w:val="23"/>
        </w:rPr>
      </w:pPr>
      <w:r w:rsidRPr="00D07507">
        <w:rPr>
          <w:sz w:val="23"/>
          <w:szCs w:val="23"/>
        </w:rPr>
        <w:t>где:</w:t>
      </w:r>
    </w:p>
    <w:p w:rsidR="00EC4809" w:rsidRPr="00D07507" w:rsidRDefault="00EC4809" w:rsidP="00EC4809">
      <w:pPr>
        <w:keepNext/>
        <w:keepLines/>
        <w:autoSpaceDE w:val="0"/>
        <w:autoSpaceDN w:val="0"/>
        <w:adjustRightInd w:val="0"/>
        <w:ind w:left="-284" w:right="-143" w:firstLine="540"/>
        <w:jc w:val="both"/>
        <w:rPr>
          <w:sz w:val="23"/>
          <w:szCs w:val="23"/>
        </w:rPr>
      </w:pPr>
      <w:proofErr w:type="gramStart"/>
      <w:r w:rsidRPr="00D07507">
        <w:rPr>
          <w:sz w:val="23"/>
          <w:szCs w:val="23"/>
        </w:rPr>
        <w:t>где :</w:t>
      </w:r>
      <w:proofErr w:type="gramEnd"/>
    </w:p>
    <w:p w:rsidR="00EC4809" w:rsidRPr="00D07507" w:rsidRDefault="00EC4809" w:rsidP="00EC4809">
      <w:pPr>
        <w:keepNext/>
        <w:keepLines/>
        <w:autoSpaceDE w:val="0"/>
        <w:autoSpaceDN w:val="0"/>
        <w:adjustRightInd w:val="0"/>
        <w:ind w:left="-284" w:right="-143" w:firstLine="540"/>
        <w:jc w:val="both"/>
        <w:rPr>
          <w:sz w:val="23"/>
          <w:szCs w:val="23"/>
        </w:rPr>
      </w:pPr>
      <w:r w:rsidRPr="00D07507">
        <w:rPr>
          <w:noProof/>
          <w:position w:val="-10"/>
          <w:sz w:val="23"/>
          <w:szCs w:val="23"/>
        </w:rPr>
        <w:drawing>
          <wp:inline distT="0" distB="0" distL="0" distR="0">
            <wp:extent cx="409575" cy="285750"/>
            <wp:effectExtent l="0" t="0" r="9525"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D07507">
        <w:rPr>
          <w:sz w:val="23"/>
          <w:szCs w:val="23"/>
        </w:rPr>
        <w:t xml:space="preserve"> - предельное максимальное значение характеристики, установленное заказчиком;</w:t>
      </w:r>
    </w:p>
    <w:p w:rsidR="00EC4809" w:rsidRPr="00D07507" w:rsidRDefault="00EC4809" w:rsidP="00EC4809">
      <w:pPr>
        <w:keepNext/>
        <w:keepLines/>
        <w:ind w:left="-284" w:right="-143" w:firstLine="567"/>
        <w:jc w:val="both"/>
        <w:rPr>
          <w:sz w:val="23"/>
          <w:szCs w:val="23"/>
        </w:rPr>
      </w:pPr>
      <w:proofErr w:type="spellStart"/>
      <w:r w:rsidRPr="00D07507">
        <w:rPr>
          <w:sz w:val="23"/>
          <w:szCs w:val="23"/>
        </w:rPr>
        <w:t>Х</w:t>
      </w:r>
      <w:r w:rsidRPr="00D07507">
        <w:rPr>
          <w:sz w:val="23"/>
          <w:szCs w:val="23"/>
          <w:vertAlign w:val="subscript"/>
        </w:rPr>
        <w:t>i</w:t>
      </w:r>
      <w:proofErr w:type="spellEnd"/>
      <w:r w:rsidRPr="00D07507">
        <w:rPr>
          <w:sz w:val="23"/>
          <w:szCs w:val="23"/>
        </w:rPr>
        <w:t xml:space="preserve"> - значение, содержащееся в предложении участника закупки, заявка (часть заявки) которого подлежит в соответствии с </w:t>
      </w:r>
      <w:r w:rsidRPr="00D07507">
        <w:rPr>
          <w:bCs/>
          <w:color w:val="000000" w:themeColor="text1"/>
          <w:sz w:val="23"/>
          <w:szCs w:val="23"/>
        </w:rPr>
        <w:t>З</w:t>
      </w:r>
      <w:hyperlink r:id="rId49" w:history="1">
        <w:r w:rsidRPr="00D07507">
          <w:rPr>
            <w:bCs/>
            <w:color w:val="000000" w:themeColor="text1"/>
            <w:sz w:val="23"/>
            <w:szCs w:val="23"/>
          </w:rPr>
          <w:t>аконом</w:t>
        </w:r>
      </w:hyperlink>
      <w:r w:rsidRPr="00D07507">
        <w:rPr>
          <w:bCs/>
          <w:color w:val="000000" w:themeColor="text1"/>
          <w:sz w:val="23"/>
          <w:szCs w:val="23"/>
        </w:rPr>
        <w:t xml:space="preserve"> о контрактной системе</w:t>
      </w:r>
      <w:r w:rsidRPr="00D07507">
        <w:rPr>
          <w:sz w:val="23"/>
          <w:szCs w:val="23"/>
        </w:rPr>
        <w:t xml:space="preserve">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C4809" w:rsidRPr="00D07507" w:rsidRDefault="00EC4809" w:rsidP="00EC4809">
      <w:pPr>
        <w:keepNext/>
        <w:keepLines/>
        <w:ind w:left="-284" w:right="-143" w:firstLine="567"/>
        <w:jc w:val="both"/>
        <w:rPr>
          <w:sz w:val="23"/>
          <w:szCs w:val="23"/>
        </w:rPr>
      </w:pPr>
      <w:proofErr w:type="spellStart"/>
      <w:r w:rsidRPr="00D07507">
        <w:rPr>
          <w:sz w:val="23"/>
          <w:szCs w:val="23"/>
        </w:rPr>
        <w:t>Х</w:t>
      </w:r>
      <w:r w:rsidRPr="00D07507">
        <w:rPr>
          <w:sz w:val="23"/>
          <w:szCs w:val="23"/>
          <w:vertAlign w:val="subscript"/>
        </w:rPr>
        <w:t>min</w:t>
      </w:r>
      <w:proofErr w:type="spellEnd"/>
      <w:r w:rsidRPr="00D07507">
        <w:rPr>
          <w:sz w:val="23"/>
          <w:szCs w:val="23"/>
        </w:rPr>
        <w:t xml:space="preserve"> - минимальное значение, содержащееся в заявках (частях заявок), подлежащих в соответствии с </w:t>
      </w:r>
      <w:r w:rsidRPr="00D07507">
        <w:rPr>
          <w:bCs/>
          <w:color w:val="000000" w:themeColor="text1"/>
          <w:sz w:val="23"/>
          <w:szCs w:val="23"/>
        </w:rPr>
        <w:t>З</w:t>
      </w:r>
      <w:hyperlink r:id="rId50" w:history="1">
        <w:r w:rsidRPr="00D07507">
          <w:rPr>
            <w:bCs/>
            <w:color w:val="000000" w:themeColor="text1"/>
            <w:sz w:val="23"/>
            <w:szCs w:val="23"/>
          </w:rPr>
          <w:t>аконом</w:t>
        </w:r>
      </w:hyperlink>
      <w:r w:rsidRPr="00D07507">
        <w:rPr>
          <w:bCs/>
          <w:color w:val="000000" w:themeColor="text1"/>
          <w:sz w:val="23"/>
          <w:szCs w:val="23"/>
        </w:rPr>
        <w:t xml:space="preserve"> о контрактной системе </w:t>
      </w:r>
      <w:r w:rsidRPr="00D07507">
        <w:rPr>
          <w:sz w:val="23"/>
          <w:szCs w:val="23"/>
        </w:rPr>
        <w:t>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C4809" w:rsidRPr="00D07507" w:rsidRDefault="00EC4809" w:rsidP="00EC4809">
      <w:pPr>
        <w:keepNext/>
        <w:keepLines/>
        <w:snapToGrid w:val="0"/>
        <w:ind w:left="-284" w:right="-143" w:firstLine="567"/>
        <w:contextualSpacing/>
        <w:jc w:val="both"/>
        <w:rPr>
          <w:sz w:val="23"/>
          <w:szCs w:val="23"/>
        </w:rPr>
      </w:pPr>
      <w:r w:rsidRPr="00D07507">
        <w:rPr>
          <w:w w:val="105"/>
          <w:sz w:val="23"/>
          <w:szCs w:val="23"/>
        </w:rPr>
        <w:t>Непредставление</w:t>
      </w:r>
      <w:r w:rsidRPr="00D07507">
        <w:rPr>
          <w:sz w:val="23"/>
          <w:szCs w:val="23"/>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1A5E3A" w:rsidRPr="00D07507" w:rsidRDefault="001A5E3A" w:rsidP="001A5E3A">
      <w:pPr>
        <w:widowControl w:val="0"/>
        <w:ind w:right="-39" w:firstLine="567"/>
        <w:jc w:val="both"/>
        <w:rPr>
          <w:sz w:val="23"/>
          <w:szCs w:val="23"/>
        </w:rPr>
      </w:pPr>
    </w:p>
    <w:p w:rsidR="001A5E3A" w:rsidRPr="00D07507" w:rsidRDefault="001A5E3A" w:rsidP="001A5E3A">
      <w:pPr>
        <w:widowControl w:val="0"/>
        <w:ind w:right="-39" w:firstLine="567"/>
        <w:jc w:val="both"/>
        <w:rPr>
          <w:rFonts w:eastAsia="Arial"/>
          <w:b/>
          <w:sz w:val="23"/>
          <w:szCs w:val="23"/>
        </w:rPr>
      </w:pPr>
      <w:r w:rsidRPr="00D07507">
        <w:rPr>
          <w:rFonts w:eastAsia="Arial"/>
          <w:b/>
          <w:sz w:val="23"/>
          <w:szCs w:val="23"/>
        </w:rPr>
        <w:lastRenderedPageBreak/>
        <w:t>2.</w:t>
      </w:r>
      <w:r w:rsidR="00D07507" w:rsidRPr="00D07507">
        <w:rPr>
          <w:rFonts w:eastAsia="Arial"/>
          <w:b/>
          <w:sz w:val="23"/>
          <w:szCs w:val="23"/>
        </w:rPr>
        <w:t>2</w:t>
      </w:r>
      <w:r w:rsidRPr="00D07507">
        <w:rPr>
          <w:rFonts w:eastAsia="Arial"/>
          <w:b/>
          <w:sz w:val="23"/>
          <w:szCs w:val="23"/>
        </w:rPr>
        <w:t xml:space="preserve">. </w:t>
      </w:r>
      <w:r w:rsidRPr="00D07507">
        <w:rPr>
          <w:b/>
          <w:sz w:val="23"/>
          <w:szCs w:val="23"/>
        </w:rPr>
        <w:t>Наличие у участников закупки специалистов и иных работников определенного уровня квалификации.</w:t>
      </w:r>
    </w:p>
    <w:p w:rsidR="001A5E3A" w:rsidRPr="00D07507" w:rsidRDefault="001A5E3A" w:rsidP="001A5E3A">
      <w:pPr>
        <w:widowControl w:val="0"/>
        <w:ind w:right="-39" w:firstLine="567"/>
        <w:jc w:val="both"/>
        <w:rPr>
          <w:sz w:val="23"/>
          <w:szCs w:val="23"/>
        </w:rPr>
      </w:pPr>
      <w:r w:rsidRPr="00D07507">
        <w:rPr>
          <w:sz w:val="23"/>
          <w:szCs w:val="23"/>
        </w:rPr>
        <w:t>Оценка показателя (баллы): 100 баллов</w:t>
      </w:r>
    </w:p>
    <w:p w:rsidR="001A5E3A" w:rsidRPr="00D07507" w:rsidRDefault="001A5E3A" w:rsidP="001A5E3A">
      <w:pPr>
        <w:pStyle w:val="afff8"/>
        <w:widowControl w:val="0"/>
        <w:jc w:val="both"/>
        <w:rPr>
          <w:rFonts w:ascii="Times New Roman" w:hAnsi="Times New Roman"/>
          <w:sz w:val="23"/>
          <w:szCs w:val="23"/>
        </w:rPr>
      </w:pPr>
      <w:r w:rsidRPr="00D07507">
        <w:rPr>
          <w:rFonts w:ascii="Times New Roman" w:hAnsi="Times New Roman"/>
          <w:sz w:val="23"/>
          <w:szCs w:val="23"/>
        </w:rPr>
        <w:t>Значимость показателя: 50%.</w:t>
      </w:r>
    </w:p>
    <w:p w:rsidR="001A5E3A" w:rsidRPr="00D07507" w:rsidRDefault="001A5E3A" w:rsidP="001A5E3A">
      <w:pPr>
        <w:pStyle w:val="afff8"/>
        <w:widowControl w:val="0"/>
        <w:jc w:val="both"/>
        <w:rPr>
          <w:rFonts w:ascii="Times New Roman" w:hAnsi="Times New Roman"/>
          <w:sz w:val="23"/>
          <w:szCs w:val="23"/>
        </w:rPr>
      </w:pPr>
      <w:r w:rsidRPr="00D07507">
        <w:rPr>
          <w:rFonts w:ascii="Times New Roman" w:hAnsi="Times New Roman"/>
          <w:sz w:val="23"/>
          <w:szCs w:val="23"/>
        </w:rPr>
        <w:t>Для оценки заявок по данному показателю устанавливается:</w:t>
      </w:r>
    </w:p>
    <w:p w:rsidR="001A5E3A" w:rsidRPr="00D07507" w:rsidRDefault="001A5E3A" w:rsidP="001A5E3A">
      <w:pPr>
        <w:pStyle w:val="afff8"/>
        <w:widowControl w:val="0"/>
        <w:jc w:val="both"/>
        <w:rPr>
          <w:rFonts w:ascii="Times New Roman" w:hAnsi="Times New Roman"/>
          <w:sz w:val="23"/>
          <w:szCs w:val="23"/>
        </w:rPr>
      </w:pPr>
      <w:r w:rsidRPr="00D07507">
        <w:rPr>
          <w:rFonts w:ascii="Times New Roman" w:hAnsi="Times New Roman"/>
          <w:sz w:val="23"/>
          <w:szCs w:val="23"/>
        </w:rPr>
        <w:t>а) одновременное наличие специалистов и иных работников, их квалификация, необходимые для выполнения работ, являющихся объектом закупки, а именно:</w:t>
      </w:r>
    </w:p>
    <w:p w:rsidR="001A5E3A" w:rsidRPr="00D07507" w:rsidRDefault="001A5E3A" w:rsidP="001A5E3A">
      <w:pPr>
        <w:pStyle w:val="afff8"/>
        <w:widowControl w:val="0"/>
        <w:jc w:val="both"/>
        <w:rPr>
          <w:rFonts w:ascii="Times New Roman" w:hAnsi="Times New Roman"/>
          <w:sz w:val="23"/>
          <w:szCs w:val="23"/>
        </w:rPr>
      </w:pPr>
      <w:r w:rsidRPr="00D07507">
        <w:rPr>
          <w:rFonts w:ascii="Times New Roman" w:hAnsi="Times New Roman"/>
          <w:sz w:val="23"/>
          <w:szCs w:val="23"/>
        </w:rPr>
        <w:t xml:space="preserve">- инженер-протезист (техник-протезист, техник, механик протезно-ортопедических изделий); </w:t>
      </w:r>
    </w:p>
    <w:p w:rsidR="001A5E3A" w:rsidRPr="00D07507" w:rsidRDefault="001A5E3A" w:rsidP="001A5E3A">
      <w:pPr>
        <w:pStyle w:val="afff8"/>
        <w:widowControl w:val="0"/>
        <w:jc w:val="both"/>
        <w:rPr>
          <w:rFonts w:ascii="Times New Roman" w:hAnsi="Times New Roman"/>
          <w:sz w:val="23"/>
          <w:szCs w:val="23"/>
        </w:rPr>
      </w:pPr>
      <w:r w:rsidRPr="00D07507">
        <w:rPr>
          <w:rFonts w:ascii="Times New Roman" w:hAnsi="Times New Roman"/>
          <w:sz w:val="23"/>
          <w:szCs w:val="23"/>
        </w:rPr>
        <w:t>- врач-ортопед (либо врач травматолог-ортопед в соответствии с Приказом Минтруда России от 12.11.2018 № 698н "Об утверждении профессионального стандарта "Врач - травматолог-ортопед")</w:t>
      </w:r>
    </w:p>
    <w:p w:rsidR="001A5E3A" w:rsidRPr="00D07507" w:rsidRDefault="001A5E3A" w:rsidP="001A5E3A">
      <w:pPr>
        <w:pStyle w:val="afff8"/>
        <w:widowControl w:val="0"/>
        <w:jc w:val="both"/>
        <w:rPr>
          <w:rFonts w:ascii="Times New Roman" w:hAnsi="Times New Roman"/>
          <w:sz w:val="23"/>
          <w:szCs w:val="23"/>
        </w:rPr>
      </w:pPr>
      <w:r w:rsidRPr="00D07507">
        <w:rPr>
          <w:rFonts w:ascii="Times New Roman" w:hAnsi="Times New Roman"/>
          <w:sz w:val="23"/>
          <w:szCs w:val="23"/>
        </w:rPr>
        <w:t>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подпунктом "а" настоящего пункта:</w:t>
      </w:r>
    </w:p>
    <w:p w:rsidR="001A5E3A" w:rsidRPr="00D07507" w:rsidRDefault="001A5E3A" w:rsidP="001A5E3A">
      <w:pPr>
        <w:pStyle w:val="afff8"/>
        <w:widowControl w:val="0"/>
        <w:jc w:val="both"/>
        <w:rPr>
          <w:rFonts w:ascii="Times New Roman" w:hAnsi="Times New Roman"/>
          <w:sz w:val="23"/>
          <w:szCs w:val="23"/>
        </w:rPr>
      </w:pPr>
      <w:r w:rsidRPr="00D07507">
        <w:rPr>
          <w:rFonts w:ascii="Times New Roman" w:hAnsi="Times New Roman"/>
          <w:sz w:val="23"/>
          <w:szCs w:val="23"/>
        </w:rPr>
        <w:t>- 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p>
    <w:p w:rsidR="001A5E3A" w:rsidRPr="00D07507" w:rsidRDefault="001A5E3A" w:rsidP="001A5E3A">
      <w:pPr>
        <w:jc w:val="both"/>
        <w:rPr>
          <w:rFonts w:eastAsia="Calibri"/>
          <w:sz w:val="23"/>
          <w:szCs w:val="23"/>
          <w:lang w:eastAsia="en-US"/>
        </w:rPr>
      </w:pPr>
      <w:r w:rsidRPr="00D07507">
        <w:rPr>
          <w:sz w:val="23"/>
          <w:szCs w:val="23"/>
        </w:rPr>
        <w:t xml:space="preserve">- </w:t>
      </w:r>
      <w:r w:rsidRPr="00D07507">
        <w:rPr>
          <w:rFonts w:eastAsia="Calibri"/>
          <w:sz w:val="23"/>
          <w:szCs w:val="23"/>
          <w:lang w:eastAsia="en-US"/>
        </w:rPr>
        <w:t>документы, подтверждающие квалификацию специалистов и иных работников (дипломы, свидетельства, сертификаты и т.п.): диплом о профессиональном образовании в области ортопедии (или смежных областях) или документ, подтверждающий прохождение повышения квалификации (переподготовки) в области оказания услуг по обеспечению инвалидов Изделиями, являющимися объектом закупки;</w:t>
      </w:r>
    </w:p>
    <w:p w:rsidR="001A5E3A" w:rsidRPr="00D07507" w:rsidRDefault="001A5E3A" w:rsidP="001A5E3A">
      <w:pPr>
        <w:jc w:val="both"/>
        <w:rPr>
          <w:rFonts w:eastAsia="Calibri"/>
          <w:sz w:val="23"/>
          <w:szCs w:val="23"/>
          <w:lang w:eastAsia="en-US"/>
        </w:rPr>
      </w:pPr>
      <w:r w:rsidRPr="00D07507">
        <w:rPr>
          <w:rFonts w:eastAsia="Calibri"/>
          <w:sz w:val="23"/>
          <w:szCs w:val="23"/>
          <w:lang w:eastAsia="en-US"/>
        </w:rPr>
        <w:t xml:space="preserve">- 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врача травматолога-ортопеда: документы о высшем образовании - </w:t>
      </w:r>
      <w:proofErr w:type="spellStart"/>
      <w:r w:rsidRPr="00D07507">
        <w:rPr>
          <w:rFonts w:eastAsia="Calibri"/>
          <w:sz w:val="23"/>
          <w:szCs w:val="23"/>
          <w:lang w:eastAsia="en-US"/>
        </w:rPr>
        <w:t>специалитет</w:t>
      </w:r>
      <w:proofErr w:type="spellEnd"/>
      <w:r w:rsidRPr="00D07507">
        <w:rPr>
          <w:rFonts w:eastAsia="Calibri"/>
          <w:sz w:val="23"/>
          <w:szCs w:val="23"/>
          <w:lang w:eastAsia="en-US"/>
        </w:rPr>
        <w:t xml:space="preserve"> по специальности "Лечебное дело" или "Педиатрия" и документы о подготовке в ординатуре по специальности "Травматология и ортопедия" (Сертификат специалиста по специальности "Травматология и ортопедия") или документы о высшем образовании - </w:t>
      </w:r>
      <w:proofErr w:type="spellStart"/>
      <w:r w:rsidRPr="00D07507">
        <w:rPr>
          <w:rFonts w:eastAsia="Calibri"/>
          <w:sz w:val="23"/>
          <w:szCs w:val="23"/>
          <w:lang w:eastAsia="en-US"/>
        </w:rPr>
        <w:t>специалитет</w:t>
      </w:r>
      <w:proofErr w:type="spellEnd"/>
      <w:r w:rsidRPr="00D07507">
        <w:rPr>
          <w:rFonts w:eastAsia="Calibri"/>
          <w:sz w:val="23"/>
          <w:szCs w:val="23"/>
          <w:lang w:eastAsia="en-US"/>
        </w:rPr>
        <w:t xml:space="preserve"> по специальности "Лечебное дело" или "Педиатрия" и документы об освоении программы ординатуры по специальности "Травматология и ортопедия" в части, касающейся профессиональных компетенций (свидетельство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p>
    <w:p w:rsidR="001A5E3A" w:rsidRPr="00D07507" w:rsidRDefault="001A5E3A" w:rsidP="001A5E3A">
      <w:pPr>
        <w:pStyle w:val="afff8"/>
        <w:widowControl w:val="0"/>
        <w:jc w:val="both"/>
        <w:rPr>
          <w:rFonts w:ascii="Times New Roman" w:hAnsi="Times New Roman"/>
          <w:sz w:val="23"/>
          <w:szCs w:val="23"/>
        </w:rPr>
      </w:pPr>
    </w:p>
    <w:p w:rsidR="001A5E3A" w:rsidRPr="00D07507" w:rsidRDefault="001A5E3A" w:rsidP="001A5E3A">
      <w:pPr>
        <w:pStyle w:val="afff8"/>
        <w:widowControl w:val="0"/>
        <w:jc w:val="both"/>
        <w:rPr>
          <w:rFonts w:ascii="Times New Roman" w:hAnsi="Times New Roman"/>
          <w:sz w:val="23"/>
          <w:szCs w:val="23"/>
        </w:rPr>
      </w:pPr>
      <w:r w:rsidRPr="00D07507">
        <w:rPr>
          <w:rFonts w:ascii="Times New Roman" w:hAnsi="Times New Roman"/>
          <w:sz w:val="23"/>
          <w:szCs w:val="23"/>
        </w:rPr>
        <w:t>Данный показатель (</w:t>
      </w:r>
      <w:proofErr w:type="spellStart"/>
      <w:r w:rsidRPr="00D07507">
        <w:rPr>
          <w:rFonts w:ascii="Times New Roman" w:hAnsi="Times New Roman"/>
          <w:sz w:val="23"/>
          <w:szCs w:val="23"/>
        </w:rPr>
        <w:t>БХ</w:t>
      </w:r>
      <w:r w:rsidRPr="00D07507">
        <w:rPr>
          <w:rFonts w:ascii="Times New Roman" w:hAnsi="Times New Roman"/>
          <w:sz w:val="23"/>
          <w:szCs w:val="23"/>
          <w:vertAlign w:val="subscript"/>
        </w:rPr>
        <w:t>i</w:t>
      </w:r>
      <w:proofErr w:type="spellEnd"/>
      <w:r w:rsidRPr="00D07507">
        <w:rPr>
          <w:rFonts w:ascii="Times New Roman" w:hAnsi="Times New Roman"/>
          <w:sz w:val="23"/>
          <w:szCs w:val="23"/>
        </w:rPr>
        <w:t>) рассчитывается следующим образом:</w:t>
      </w:r>
    </w:p>
    <w:p w:rsidR="001A5E3A" w:rsidRPr="00D07507" w:rsidRDefault="001A5E3A" w:rsidP="001A5E3A">
      <w:pPr>
        <w:widowControl w:val="0"/>
        <w:ind w:right="-39" w:firstLine="567"/>
        <w:jc w:val="both"/>
        <w:rPr>
          <w:sz w:val="23"/>
          <w:szCs w:val="23"/>
        </w:rPr>
      </w:pPr>
      <w:r w:rsidRPr="00D07507">
        <w:rPr>
          <w:noProof/>
          <w:position w:val="-26"/>
          <w:sz w:val="23"/>
          <w:szCs w:val="23"/>
        </w:rPr>
        <w:drawing>
          <wp:inline distT="0" distB="0" distL="0" distR="0">
            <wp:extent cx="2087245" cy="480060"/>
            <wp:effectExtent l="0" t="0" r="8255" b="0"/>
            <wp:docPr id="1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406141_32773"/>
                    <pic:cNvPicPr>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87245" cy="480060"/>
                    </a:xfrm>
                    <a:prstGeom prst="rect">
                      <a:avLst/>
                    </a:prstGeom>
                    <a:noFill/>
                    <a:ln>
                      <a:noFill/>
                    </a:ln>
                  </pic:spPr>
                </pic:pic>
              </a:graphicData>
            </a:graphic>
          </wp:inline>
        </w:drawing>
      </w:r>
    </w:p>
    <w:p w:rsidR="001A5E3A" w:rsidRPr="00D07507" w:rsidRDefault="001A5E3A" w:rsidP="001A5E3A">
      <w:pPr>
        <w:widowControl w:val="0"/>
        <w:ind w:right="-39" w:firstLine="567"/>
        <w:jc w:val="both"/>
        <w:rPr>
          <w:sz w:val="23"/>
          <w:szCs w:val="23"/>
        </w:rPr>
      </w:pPr>
    </w:p>
    <w:p w:rsidR="001A5E3A" w:rsidRPr="00D07507" w:rsidRDefault="001A5E3A" w:rsidP="001A5E3A">
      <w:pPr>
        <w:ind w:firstLine="540"/>
        <w:jc w:val="both"/>
        <w:rPr>
          <w:sz w:val="23"/>
          <w:szCs w:val="23"/>
        </w:rPr>
      </w:pPr>
      <w:r w:rsidRPr="00D07507">
        <w:rPr>
          <w:sz w:val="23"/>
          <w:szCs w:val="23"/>
        </w:rPr>
        <w:t>где:</w:t>
      </w:r>
    </w:p>
    <w:p w:rsidR="001A5E3A" w:rsidRPr="00D07507" w:rsidRDefault="001A5E3A" w:rsidP="001A5E3A">
      <w:pPr>
        <w:spacing w:before="220"/>
        <w:ind w:firstLine="540"/>
        <w:jc w:val="both"/>
        <w:rPr>
          <w:sz w:val="23"/>
          <w:szCs w:val="23"/>
        </w:rPr>
      </w:pPr>
      <w:proofErr w:type="spellStart"/>
      <w:r w:rsidRPr="00D07507">
        <w:rPr>
          <w:sz w:val="23"/>
          <w:szCs w:val="23"/>
        </w:rPr>
        <w:lastRenderedPageBreak/>
        <w:t>Х</w:t>
      </w:r>
      <w:r w:rsidRPr="00D07507">
        <w:rPr>
          <w:sz w:val="23"/>
          <w:szCs w:val="23"/>
          <w:vertAlign w:val="subscript"/>
        </w:rPr>
        <w:t>max</w:t>
      </w:r>
      <w:proofErr w:type="spellEnd"/>
      <w:r w:rsidRPr="00D07507">
        <w:rPr>
          <w:sz w:val="23"/>
          <w:szCs w:val="23"/>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A5E3A" w:rsidRPr="00D07507" w:rsidRDefault="001A5E3A" w:rsidP="001A5E3A">
      <w:pPr>
        <w:spacing w:before="220"/>
        <w:ind w:firstLine="540"/>
        <w:jc w:val="both"/>
        <w:rPr>
          <w:sz w:val="23"/>
          <w:szCs w:val="23"/>
        </w:rPr>
      </w:pPr>
      <w:proofErr w:type="spellStart"/>
      <w:r w:rsidRPr="00D07507">
        <w:rPr>
          <w:sz w:val="23"/>
          <w:szCs w:val="23"/>
        </w:rPr>
        <w:t>Х</w:t>
      </w:r>
      <w:r w:rsidRPr="00D07507">
        <w:rPr>
          <w:sz w:val="23"/>
          <w:szCs w:val="23"/>
          <w:vertAlign w:val="subscript"/>
        </w:rPr>
        <w:t>i</w:t>
      </w:r>
      <w:proofErr w:type="spellEnd"/>
      <w:r w:rsidRPr="00D07507">
        <w:rPr>
          <w:sz w:val="23"/>
          <w:szCs w:val="23"/>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A5E3A" w:rsidRPr="00D07507" w:rsidRDefault="001A5E3A" w:rsidP="001A5E3A">
      <w:pPr>
        <w:spacing w:before="220"/>
        <w:ind w:firstLine="540"/>
        <w:jc w:val="both"/>
        <w:rPr>
          <w:sz w:val="23"/>
          <w:szCs w:val="23"/>
        </w:rPr>
      </w:pPr>
      <w:proofErr w:type="spellStart"/>
      <w:r w:rsidRPr="00D07507">
        <w:rPr>
          <w:sz w:val="23"/>
          <w:szCs w:val="23"/>
        </w:rPr>
        <w:t>Х</w:t>
      </w:r>
      <w:r w:rsidRPr="00D07507">
        <w:rPr>
          <w:sz w:val="23"/>
          <w:szCs w:val="23"/>
          <w:vertAlign w:val="subscript"/>
        </w:rPr>
        <w:t>min</w:t>
      </w:r>
      <w:proofErr w:type="spellEnd"/>
      <w:r w:rsidRPr="00D07507">
        <w:rPr>
          <w:sz w:val="23"/>
          <w:szCs w:val="23"/>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A5E3A" w:rsidRPr="00D07507" w:rsidRDefault="001A5E3A" w:rsidP="001A5E3A">
      <w:pPr>
        <w:widowControl w:val="0"/>
        <w:snapToGrid w:val="0"/>
        <w:ind w:right="-94" w:firstLine="567"/>
        <w:contextualSpacing/>
        <w:jc w:val="both"/>
        <w:rPr>
          <w:w w:val="105"/>
          <w:sz w:val="23"/>
          <w:szCs w:val="23"/>
        </w:rPr>
      </w:pPr>
    </w:p>
    <w:p w:rsidR="001A5E3A" w:rsidRPr="00D07507" w:rsidRDefault="001A5E3A" w:rsidP="001A5E3A">
      <w:pPr>
        <w:widowControl w:val="0"/>
        <w:snapToGrid w:val="0"/>
        <w:ind w:right="-94" w:firstLine="567"/>
        <w:contextualSpacing/>
        <w:jc w:val="both"/>
        <w:rPr>
          <w:sz w:val="23"/>
          <w:szCs w:val="23"/>
        </w:rPr>
      </w:pPr>
      <w:r w:rsidRPr="00D07507">
        <w:rPr>
          <w:w w:val="105"/>
          <w:sz w:val="23"/>
          <w:szCs w:val="23"/>
        </w:rPr>
        <w:t>Непредставление</w:t>
      </w:r>
      <w:r w:rsidRPr="00D07507">
        <w:rPr>
          <w:sz w:val="23"/>
          <w:szCs w:val="23"/>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1A5E3A" w:rsidRPr="00D07507" w:rsidRDefault="001A5E3A" w:rsidP="001A5E3A">
      <w:pPr>
        <w:widowControl w:val="0"/>
        <w:jc w:val="both"/>
        <w:rPr>
          <w:i/>
          <w:kern w:val="28"/>
          <w:sz w:val="23"/>
          <w:szCs w:val="23"/>
          <w:u w:val="single"/>
        </w:rPr>
      </w:pPr>
    </w:p>
    <w:p w:rsidR="001A5E3A" w:rsidRPr="00D07507" w:rsidRDefault="001A5E3A" w:rsidP="001A5E3A">
      <w:pPr>
        <w:autoSpaceDE w:val="0"/>
        <w:autoSpaceDN w:val="0"/>
        <w:adjustRightInd w:val="0"/>
        <w:ind w:firstLine="709"/>
        <w:jc w:val="right"/>
        <w:rPr>
          <w:sz w:val="23"/>
          <w:szCs w:val="23"/>
        </w:rPr>
      </w:pPr>
      <w:r w:rsidRPr="00D07507">
        <w:rPr>
          <w:sz w:val="23"/>
          <w:szCs w:val="23"/>
        </w:rPr>
        <w:t xml:space="preserve">Рекомендуемая Форма 1 </w:t>
      </w:r>
    </w:p>
    <w:p w:rsidR="001A5E3A" w:rsidRPr="00D07507" w:rsidRDefault="001A5E3A" w:rsidP="001A5E3A">
      <w:pPr>
        <w:widowControl w:val="0"/>
        <w:autoSpaceDE w:val="0"/>
        <w:autoSpaceDN w:val="0"/>
        <w:adjustRightInd w:val="0"/>
        <w:jc w:val="center"/>
        <w:rPr>
          <w:bCs/>
          <w:sz w:val="23"/>
          <w:szCs w:val="23"/>
        </w:rPr>
      </w:pPr>
    </w:p>
    <w:p w:rsidR="001A5E3A" w:rsidRPr="00D07507" w:rsidRDefault="001A5E3A" w:rsidP="001A5E3A">
      <w:pPr>
        <w:widowControl w:val="0"/>
        <w:autoSpaceDE w:val="0"/>
        <w:autoSpaceDN w:val="0"/>
        <w:adjustRightInd w:val="0"/>
        <w:jc w:val="center"/>
        <w:rPr>
          <w:kern w:val="2"/>
          <w:sz w:val="23"/>
          <w:szCs w:val="23"/>
        </w:rPr>
      </w:pPr>
      <w:r w:rsidRPr="00D07507">
        <w:rPr>
          <w:bCs/>
          <w:sz w:val="23"/>
          <w:szCs w:val="23"/>
        </w:rPr>
        <w:t xml:space="preserve">Предложение о </w:t>
      </w:r>
      <w:r w:rsidRPr="00D07507">
        <w:rPr>
          <w:kern w:val="2"/>
          <w:sz w:val="23"/>
          <w:szCs w:val="23"/>
        </w:rPr>
        <w:t>квалификации участников закупки</w:t>
      </w:r>
    </w:p>
    <w:p w:rsidR="001A5E3A" w:rsidRPr="00D07507" w:rsidRDefault="001A5E3A" w:rsidP="001A5E3A">
      <w:pPr>
        <w:widowControl w:val="0"/>
        <w:jc w:val="both"/>
        <w:rPr>
          <w:b/>
          <w:sz w:val="23"/>
          <w:szCs w:val="23"/>
          <w:lang w:eastAsia="en-US"/>
        </w:rPr>
      </w:pPr>
      <w:r w:rsidRPr="00D07507">
        <w:rPr>
          <w:b/>
          <w:sz w:val="23"/>
          <w:szCs w:val="23"/>
        </w:rPr>
        <w:t>Таблица 1. Наличие у участников закупки опыта поставки товара, выполнения работы, оказания услуги, связанного с предметом контракта.</w:t>
      </w:r>
    </w:p>
    <w:tbl>
      <w:tblPr>
        <w:tblStyle w:val="affff2"/>
        <w:tblW w:w="5166" w:type="pct"/>
        <w:tblInd w:w="-318" w:type="dxa"/>
        <w:tblLook w:val="04A0" w:firstRow="1" w:lastRow="0" w:firstColumn="1" w:lastColumn="0" w:noHBand="0" w:noVBand="1"/>
      </w:tblPr>
      <w:tblGrid>
        <w:gridCol w:w="752"/>
        <w:gridCol w:w="4171"/>
        <w:gridCol w:w="2432"/>
        <w:gridCol w:w="3501"/>
        <w:gridCol w:w="2264"/>
        <w:gridCol w:w="2157"/>
      </w:tblGrid>
      <w:tr w:rsidR="001A5E3A" w:rsidRPr="00D07507" w:rsidTr="001A5E3A">
        <w:tc>
          <w:tcPr>
            <w:tcW w:w="246" w:type="pct"/>
            <w:tcBorders>
              <w:top w:val="single" w:sz="4" w:space="0" w:color="000000"/>
              <w:left w:val="single" w:sz="4" w:space="0" w:color="000000"/>
              <w:bottom w:val="single" w:sz="4" w:space="0" w:color="000000"/>
              <w:right w:val="single" w:sz="4" w:space="0" w:color="000000"/>
            </w:tcBorders>
            <w:hideMark/>
          </w:tcPr>
          <w:p w:rsidR="001A5E3A" w:rsidRPr="00D07507" w:rsidRDefault="001A5E3A" w:rsidP="001A5E3A">
            <w:pPr>
              <w:keepLines/>
              <w:rPr>
                <w:sz w:val="23"/>
                <w:szCs w:val="23"/>
              </w:rPr>
            </w:pPr>
            <w:r w:rsidRPr="00D07507">
              <w:rPr>
                <w:sz w:val="23"/>
                <w:szCs w:val="23"/>
              </w:rPr>
              <w:t>№ п/п</w:t>
            </w:r>
          </w:p>
        </w:tc>
        <w:tc>
          <w:tcPr>
            <w:tcW w:w="1365" w:type="pct"/>
            <w:tcBorders>
              <w:top w:val="single" w:sz="4" w:space="0" w:color="000000"/>
              <w:left w:val="single" w:sz="4" w:space="0" w:color="000000"/>
              <w:bottom w:val="single" w:sz="4" w:space="0" w:color="000000"/>
              <w:right w:val="single" w:sz="4" w:space="0" w:color="000000"/>
            </w:tcBorders>
            <w:hideMark/>
          </w:tcPr>
          <w:p w:rsidR="001A5E3A" w:rsidRPr="00D07507" w:rsidRDefault="001A5E3A" w:rsidP="001A5E3A">
            <w:pPr>
              <w:keepLines/>
              <w:rPr>
                <w:sz w:val="23"/>
                <w:szCs w:val="23"/>
              </w:rPr>
            </w:pPr>
            <w:r w:rsidRPr="00D07507">
              <w:rPr>
                <w:sz w:val="23"/>
                <w:szCs w:val="23"/>
              </w:rPr>
              <w:t>Предмет договора (контракта), оцениваемого по детализирующему показателю, сопоставимый с предметом контракта, заключаемого по результатам определения исполнителя</w:t>
            </w:r>
          </w:p>
        </w:tc>
        <w:tc>
          <w:tcPr>
            <w:tcW w:w="796" w:type="pct"/>
            <w:tcBorders>
              <w:top w:val="single" w:sz="4" w:space="0" w:color="000000"/>
              <w:left w:val="single" w:sz="4" w:space="0" w:color="000000"/>
              <w:bottom w:val="single" w:sz="4" w:space="0" w:color="000000"/>
              <w:right w:val="single" w:sz="4" w:space="0" w:color="000000"/>
            </w:tcBorders>
            <w:hideMark/>
          </w:tcPr>
          <w:p w:rsidR="001A5E3A" w:rsidRPr="00D07507" w:rsidRDefault="001A5E3A" w:rsidP="001A5E3A">
            <w:pPr>
              <w:keepLines/>
              <w:rPr>
                <w:sz w:val="23"/>
                <w:szCs w:val="23"/>
              </w:rPr>
            </w:pPr>
            <w:r w:rsidRPr="00D07507">
              <w:rPr>
                <w:sz w:val="23"/>
                <w:szCs w:val="23"/>
              </w:rPr>
              <w:t>Номер и дата договора (контракта)</w:t>
            </w:r>
          </w:p>
        </w:tc>
        <w:tc>
          <w:tcPr>
            <w:tcW w:w="1146" w:type="pct"/>
            <w:tcBorders>
              <w:top w:val="single" w:sz="4" w:space="0" w:color="000000"/>
              <w:left w:val="single" w:sz="4" w:space="0" w:color="000000"/>
              <w:bottom w:val="single" w:sz="4" w:space="0" w:color="000000"/>
              <w:right w:val="single" w:sz="4" w:space="0" w:color="000000"/>
            </w:tcBorders>
            <w:hideMark/>
          </w:tcPr>
          <w:p w:rsidR="001A5E3A" w:rsidRPr="00D07507" w:rsidRDefault="001A5E3A" w:rsidP="001A5E3A">
            <w:pPr>
              <w:keepLines/>
              <w:rPr>
                <w:sz w:val="23"/>
                <w:szCs w:val="23"/>
              </w:rPr>
            </w:pPr>
            <w:r w:rsidRPr="00D07507">
              <w:rPr>
                <w:sz w:val="23"/>
                <w:szCs w:val="23"/>
              </w:rPr>
              <w:t xml:space="preserve">Реестровый номер контракта (на сайте в информационно-телекоммуникационной сети «Интернет» </w:t>
            </w:r>
            <w:hyperlink r:id="rId52" w:history="1">
              <w:r w:rsidRPr="00D07507">
                <w:rPr>
                  <w:color w:val="0000FF"/>
                  <w:sz w:val="23"/>
                  <w:szCs w:val="23"/>
                  <w:u w:val="single"/>
                </w:rPr>
                <w:t>www.zakupki.gov.ru</w:t>
              </w:r>
            </w:hyperlink>
            <w:r w:rsidRPr="00D07507">
              <w:rPr>
                <w:sz w:val="23"/>
                <w:szCs w:val="23"/>
              </w:rPr>
              <w:t>) (при наличии)</w:t>
            </w:r>
          </w:p>
        </w:tc>
        <w:tc>
          <w:tcPr>
            <w:tcW w:w="741" w:type="pct"/>
            <w:tcBorders>
              <w:top w:val="single" w:sz="4" w:space="0" w:color="000000"/>
              <w:left w:val="single" w:sz="4" w:space="0" w:color="000000"/>
              <w:bottom w:val="single" w:sz="4" w:space="0" w:color="000000"/>
              <w:right w:val="single" w:sz="4" w:space="0" w:color="000000"/>
            </w:tcBorders>
            <w:hideMark/>
          </w:tcPr>
          <w:p w:rsidR="001A5E3A" w:rsidRPr="00D07507" w:rsidRDefault="001A5E3A" w:rsidP="001A5E3A">
            <w:pPr>
              <w:overflowPunct w:val="0"/>
              <w:snapToGrid w:val="0"/>
              <w:jc w:val="center"/>
              <w:rPr>
                <w:bCs/>
                <w:sz w:val="23"/>
                <w:szCs w:val="23"/>
              </w:rPr>
            </w:pPr>
            <w:r w:rsidRPr="00D07507">
              <w:rPr>
                <w:bCs/>
                <w:sz w:val="23"/>
                <w:szCs w:val="23"/>
              </w:rPr>
              <w:t xml:space="preserve">Наименование заказчика </w:t>
            </w:r>
          </w:p>
          <w:p w:rsidR="001A5E3A" w:rsidRPr="00D07507" w:rsidRDefault="001A5E3A" w:rsidP="001A5E3A">
            <w:pPr>
              <w:overflowPunct w:val="0"/>
              <w:snapToGrid w:val="0"/>
              <w:jc w:val="center"/>
              <w:rPr>
                <w:bCs/>
                <w:sz w:val="23"/>
                <w:szCs w:val="23"/>
              </w:rPr>
            </w:pPr>
            <w:r w:rsidRPr="00D07507">
              <w:rPr>
                <w:bCs/>
                <w:sz w:val="23"/>
                <w:szCs w:val="23"/>
              </w:rPr>
              <w:t>(с указанием ИНН) (при наличии)</w:t>
            </w:r>
          </w:p>
        </w:tc>
        <w:tc>
          <w:tcPr>
            <w:tcW w:w="706" w:type="pct"/>
            <w:tcBorders>
              <w:top w:val="single" w:sz="4" w:space="0" w:color="000000"/>
              <w:left w:val="single" w:sz="4" w:space="0" w:color="000000"/>
              <w:bottom w:val="single" w:sz="4" w:space="0" w:color="000000"/>
              <w:right w:val="single" w:sz="4" w:space="0" w:color="000000"/>
            </w:tcBorders>
            <w:hideMark/>
          </w:tcPr>
          <w:p w:rsidR="001A5E3A" w:rsidRPr="00D07507" w:rsidRDefault="001A5E3A" w:rsidP="001A5E3A">
            <w:pPr>
              <w:keepLines/>
              <w:rPr>
                <w:sz w:val="23"/>
                <w:szCs w:val="23"/>
              </w:rPr>
            </w:pPr>
            <w:r w:rsidRPr="00D07507">
              <w:rPr>
                <w:sz w:val="23"/>
                <w:szCs w:val="23"/>
              </w:rPr>
              <w:t>Суммарная стоимость выполненных работ</w:t>
            </w:r>
          </w:p>
        </w:tc>
      </w:tr>
      <w:tr w:rsidR="001A5E3A" w:rsidRPr="00D07507" w:rsidTr="001A5E3A">
        <w:tc>
          <w:tcPr>
            <w:tcW w:w="246" w:type="pct"/>
            <w:tcBorders>
              <w:top w:val="single" w:sz="4" w:space="0" w:color="000000"/>
              <w:left w:val="single" w:sz="4" w:space="0" w:color="000000"/>
              <w:bottom w:val="single" w:sz="4" w:space="0" w:color="000000"/>
              <w:right w:val="single" w:sz="4" w:space="0" w:color="000000"/>
            </w:tcBorders>
            <w:hideMark/>
          </w:tcPr>
          <w:p w:rsidR="001A5E3A" w:rsidRPr="00D07507" w:rsidRDefault="001A5E3A" w:rsidP="001A5E3A">
            <w:pPr>
              <w:keepLines/>
              <w:rPr>
                <w:sz w:val="23"/>
                <w:szCs w:val="23"/>
              </w:rPr>
            </w:pPr>
            <w:r w:rsidRPr="00D07507">
              <w:rPr>
                <w:sz w:val="23"/>
                <w:szCs w:val="23"/>
              </w:rPr>
              <w:t>1.</w:t>
            </w:r>
          </w:p>
        </w:tc>
        <w:tc>
          <w:tcPr>
            <w:tcW w:w="1365" w:type="pct"/>
            <w:tcBorders>
              <w:top w:val="single" w:sz="4" w:space="0" w:color="000000"/>
              <w:left w:val="single" w:sz="4" w:space="0" w:color="000000"/>
              <w:bottom w:val="single" w:sz="4" w:space="0" w:color="000000"/>
              <w:right w:val="single" w:sz="4" w:space="0" w:color="000000"/>
            </w:tcBorders>
          </w:tcPr>
          <w:p w:rsidR="001A5E3A" w:rsidRPr="00D07507" w:rsidRDefault="001A5E3A" w:rsidP="001A5E3A">
            <w:pPr>
              <w:keepLines/>
              <w:rPr>
                <w:sz w:val="23"/>
                <w:szCs w:val="23"/>
              </w:rPr>
            </w:pPr>
          </w:p>
        </w:tc>
        <w:tc>
          <w:tcPr>
            <w:tcW w:w="796" w:type="pct"/>
            <w:tcBorders>
              <w:top w:val="single" w:sz="4" w:space="0" w:color="000000"/>
              <w:left w:val="single" w:sz="4" w:space="0" w:color="000000"/>
              <w:bottom w:val="single" w:sz="4" w:space="0" w:color="000000"/>
              <w:right w:val="single" w:sz="4" w:space="0" w:color="000000"/>
            </w:tcBorders>
          </w:tcPr>
          <w:p w:rsidR="001A5E3A" w:rsidRPr="00D07507" w:rsidRDefault="001A5E3A" w:rsidP="001A5E3A">
            <w:pPr>
              <w:keepLines/>
              <w:rPr>
                <w:sz w:val="23"/>
                <w:szCs w:val="23"/>
              </w:rPr>
            </w:pPr>
          </w:p>
        </w:tc>
        <w:tc>
          <w:tcPr>
            <w:tcW w:w="1146" w:type="pct"/>
            <w:tcBorders>
              <w:top w:val="single" w:sz="4" w:space="0" w:color="000000"/>
              <w:left w:val="single" w:sz="4" w:space="0" w:color="000000"/>
              <w:bottom w:val="single" w:sz="4" w:space="0" w:color="000000"/>
              <w:right w:val="single" w:sz="4" w:space="0" w:color="000000"/>
            </w:tcBorders>
          </w:tcPr>
          <w:p w:rsidR="001A5E3A" w:rsidRPr="00D07507" w:rsidRDefault="001A5E3A" w:rsidP="001A5E3A">
            <w:pPr>
              <w:keepLines/>
              <w:rPr>
                <w:sz w:val="23"/>
                <w:szCs w:val="23"/>
              </w:rPr>
            </w:pPr>
          </w:p>
        </w:tc>
        <w:tc>
          <w:tcPr>
            <w:tcW w:w="741" w:type="pct"/>
            <w:tcBorders>
              <w:top w:val="single" w:sz="4" w:space="0" w:color="000000"/>
              <w:left w:val="single" w:sz="4" w:space="0" w:color="000000"/>
              <w:bottom w:val="single" w:sz="4" w:space="0" w:color="000000"/>
              <w:right w:val="single" w:sz="4" w:space="0" w:color="000000"/>
            </w:tcBorders>
          </w:tcPr>
          <w:p w:rsidR="001A5E3A" w:rsidRPr="00D07507" w:rsidRDefault="001A5E3A" w:rsidP="001A5E3A">
            <w:pPr>
              <w:keepLines/>
              <w:rPr>
                <w:sz w:val="23"/>
                <w:szCs w:val="23"/>
              </w:rPr>
            </w:pPr>
          </w:p>
        </w:tc>
        <w:tc>
          <w:tcPr>
            <w:tcW w:w="706" w:type="pct"/>
            <w:tcBorders>
              <w:top w:val="single" w:sz="4" w:space="0" w:color="000000"/>
              <w:left w:val="single" w:sz="4" w:space="0" w:color="000000"/>
              <w:bottom w:val="single" w:sz="4" w:space="0" w:color="000000"/>
              <w:right w:val="single" w:sz="4" w:space="0" w:color="000000"/>
            </w:tcBorders>
          </w:tcPr>
          <w:p w:rsidR="001A5E3A" w:rsidRPr="00D07507" w:rsidRDefault="001A5E3A" w:rsidP="001A5E3A">
            <w:pPr>
              <w:keepLines/>
              <w:rPr>
                <w:sz w:val="23"/>
                <w:szCs w:val="23"/>
              </w:rPr>
            </w:pPr>
          </w:p>
        </w:tc>
      </w:tr>
      <w:tr w:rsidR="001A5E3A" w:rsidRPr="00D07507" w:rsidTr="001A5E3A">
        <w:tc>
          <w:tcPr>
            <w:tcW w:w="246" w:type="pct"/>
            <w:tcBorders>
              <w:top w:val="single" w:sz="4" w:space="0" w:color="000000"/>
              <w:left w:val="single" w:sz="4" w:space="0" w:color="000000"/>
              <w:bottom w:val="single" w:sz="4" w:space="0" w:color="000000"/>
              <w:right w:val="single" w:sz="4" w:space="0" w:color="000000"/>
            </w:tcBorders>
            <w:hideMark/>
          </w:tcPr>
          <w:p w:rsidR="001A5E3A" w:rsidRPr="00D07507" w:rsidRDefault="001A5E3A" w:rsidP="001A5E3A">
            <w:pPr>
              <w:keepLines/>
              <w:rPr>
                <w:sz w:val="23"/>
                <w:szCs w:val="23"/>
              </w:rPr>
            </w:pPr>
            <w:r w:rsidRPr="00D07507">
              <w:rPr>
                <w:sz w:val="23"/>
                <w:szCs w:val="23"/>
              </w:rPr>
              <w:t>2.</w:t>
            </w:r>
          </w:p>
        </w:tc>
        <w:tc>
          <w:tcPr>
            <w:tcW w:w="1365" w:type="pct"/>
            <w:tcBorders>
              <w:top w:val="single" w:sz="4" w:space="0" w:color="000000"/>
              <w:left w:val="single" w:sz="4" w:space="0" w:color="000000"/>
              <w:bottom w:val="single" w:sz="4" w:space="0" w:color="000000"/>
              <w:right w:val="single" w:sz="4" w:space="0" w:color="000000"/>
            </w:tcBorders>
          </w:tcPr>
          <w:p w:rsidR="001A5E3A" w:rsidRPr="00D07507" w:rsidRDefault="001A5E3A" w:rsidP="001A5E3A">
            <w:pPr>
              <w:keepLines/>
              <w:rPr>
                <w:sz w:val="23"/>
                <w:szCs w:val="23"/>
              </w:rPr>
            </w:pPr>
          </w:p>
        </w:tc>
        <w:tc>
          <w:tcPr>
            <w:tcW w:w="796" w:type="pct"/>
            <w:tcBorders>
              <w:top w:val="single" w:sz="4" w:space="0" w:color="000000"/>
              <w:left w:val="single" w:sz="4" w:space="0" w:color="000000"/>
              <w:bottom w:val="single" w:sz="4" w:space="0" w:color="000000"/>
              <w:right w:val="single" w:sz="4" w:space="0" w:color="000000"/>
            </w:tcBorders>
          </w:tcPr>
          <w:p w:rsidR="001A5E3A" w:rsidRPr="00D07507" w:rsidRDefault="001A5E3A" w:rsidP="001A5E3A">
            <w:pPr>
              <w:keepLines/>
              <w:rPr>
                <w:sz w:val="23"/>
                <w:szCs w:val="23"/>
              </w:rPr>
            </w:pPr>
          </w:p>
        </w:tc>
        <w:tc>
          <w:tcPr>
            <w:tcW w:w="1146" w:type="pct"/>
            <w:tcBorders>
              <w:top w:val="single" w:sz="4" w:space="0" w:color="000000"/>
              <w:left w:val="single" w:sz="4" w:space="0" w:color="000000"/>
              <w:bottom w:val="single" w:sz="4" w:space="0" w:color="000000"/>
              <w:right w:val="single" w:sz="4" w:space="0" w:color="000000"/>
            </w:tcBorders>
          </w:tcPr>
          <w:p w:rsidR="001A5E3A" w:rsidRPr="00D07507" w:rsidRDefault="001A5E3A" w:rsidP="001A5E3A">
            <w:pPr>
              <w:keepLines/>
              <w:rPr>
                <w:sz w:val="23"/>
                <w:szCs w:val="23"/>
              </w:rPr>
            </w:pPr>
          </w:p>
        </w:tc>
        <w:tc>
          <w:tcPr>
            <w:tcW w:w="741" w:type="pct"/>
            <w:tcBorders>
              <w:top w:val="single" w:sz="4" w:space="0" w:color="000000"/>
              <w:left w:val="single" w:sz="4" w:space="0" w:color="000000"/>
              <w:bottom w:val="single" w:sz="4" w:space="0" w:color="000000"/>
              <w:right w:val="single" w:sz="4" w:space="0" w:color="000000"/>
            </w:tcBorders>
          </w:tcPr>
          <w:p w:rsidR="001A5E3A" w:rsidRPr="00D07507" w:rsidRDefault="001A5E3A" w:rsidP="001A5E3A">
            <w:pPr>
              <w:keepLines/>
              <w:rPr>
                <w:sz w:val="23"/>
                <w:szCs w:val="23"/>
              </w:rPr>
            </w:pPr>
          </w:p>
        </w:tc>
        <w:tc>
          <w:tcPr>
            <w:tcW w:w="706" w:type="pct"/>
            <w:tcBorders>
              <w:top w:val="single" w:sz="4" w:space="0" w:color="000000"/>
              <w:left w:val="single" w:sz="4" w:space="0" w:color="000000"/>
              <w:bottom w:val="single" w:sz="4" w:space="0" w:color="000000"/>
              <w:right w:val="single" w:sz="4" w:space="0" w:color="000000"/>
            </w:tcBorders>
          </w:tcPr>
          <w:p w:rsidR="001A5E3A" w:rsidRPr="00D07507" w:rsidRDefault="001A5E3A" w:rsidP="001A5E3A">
            <w:pPr>
              <w:keepLines/>
              <w:rPr>
                <w:sz w:val="23"/>
                <w:szCs w:val="23"/>
              </w:rPr>
            </w:pPr>
          </w:p>
        </w:tc>
      </w:tr>
      <w:tr w:rsidR="001A5E3A" w:rsidRPr="00D07507" w:rsidTr="001A5E3A">
        <w:tc>
          <w:tcPr>
            <w:tcW w:w="246" w:type="pct"/>
            <w:tcBorders>
              <w:top w:val="single" w:sz="4" w:space="0" w:color="000000"/>
              <w:left w:val="single" w:sz="4" w:space="0" w:color="000000"/>
              <w:bottom w:val="single" w:sz="4" w:space="0" w:color="000000"/>
              <w:right w:val="single" w:sz="4" w:space="0" w:color="000000"/>
            </w:tcBorders>
          </w:tcPr>
          <w:p w:rsidR="001A5E3A" w:rsidRPr="00D07507" w:rsidRDefault="001A5E3A" w:rsidP="001A5E3A">
            <w:pPr>
              <w:keepLines/>
              <w:rPr>
                <w:sz w:val="23"/>
                <w:szCs w:val="23"/>
              </w:rPr>
            </w:pPr>
            <w:r w:rsidRPr="00D07507">
              <w:rPr>
                <w:sz w:val="23"/>
                <w:szCs w:val="23"/>
              </w:rPr>
              <w:t>…</w:t>
            </w:r>
          </w:p>
        </w:tc>
        <w:tc>
          <w:tcPr>
            <w:tcW w:w="1365" w:type="pct"/>
            <w:tcBorders>
              <w:top w:val="single" w:sz="4" w:space="0" w:color="000000"/>
              <w:left w:val="single" w:sz="4" w:space="0" w:color="000000"/>
              <w:bottom w:val="single" w:sz="4" w:space="0" w:color="000000"/>
              <w:right w:val="single" w:sz="4" w:space="0" w:color="000000"/>
            </w:tcBorders>
          </w:tcPr>
          <w:p w:rsidR="001A5E3A" w:rsidRPr="00D07507" w:rsidRDefault="001A5E3A" w:rsidP="001A5E3A">
            <w:pPr>
              <w:keepLines/>
              <w:rPr>
                <w:sz w:val="23"/>
                <w:szCs w:val="23"/>
              </w:rPr>
            </w:pPr>
          </w:p>
        </w:tc>
        <w:tc>
          <w:tcPr>
            <w:tcW w:w="796" w:type="pct"/>
            <w:tcBorders>
              <w:top w:val="single" w:sz="4" w:space="0" w:color="000000"/>
              <w:left w:val="single" w:sz="4" w:space="0" w:color="000000"/>
              <w:bottom w:val="single" w:sz="4" w:space="0" w:color="000000"/>
              <w:right w:val="single" w:sz="4" w:space="0" w:color="000000"/>
            </w:tcBorders>
          </w:tcPr>
          <w:p w:rsidR="001A5E3A" w:rsidRPr="00D07507" w:rsidRDefault="001A5E3A" w:rsidP="001A5E3A">
            <w:pPr>
              <w:keepLines/>
              <w:rPr>
                <w:sz w:val="23"/>
                <w:szCs w:val="23"/>
              </w:rPr>
            </w:pPr>
          </w:p>
        </w:tc>
        <w:tc>
          <w:tcPr>
            <w:tcW w:w="1146" w:type="pct"/>
            <w:tcBorders>
              <w:top w:val="single" w:sz="4" w:space="0" w:color="000000"/>
              <w:left w:val="single" w:sz="4" w:space="0" w:color="000000"/>
              <w:bottom w:val="single" w:sz="4" w:space="0" w:color="000000"/>
              <w:right w:val="single" w:sz="4" w:space="0" w:color="000000"/>
            </w:tcBorders>
          </w:tcPr>
          <w:p w:rsidR="001A5E3A" w:rsidRPr="00D07507" w:rsidRDefault="001A5E3A" w:rsidP="001A5E3A">
            <w:pPr>
              <w:keepLines/>
              <w:rPr>
                <w:sz w:val="23"/>
                <w:szCs w:val="23"/>
              </w:rPr>
            </w:pPr>
          </w:p>
        </w:tc>
        <w:tc>
          <w:tcPr>
            <w:tcW w:w="741" w:type="pct"/>
            <w:tcBorders>
              <w:top w:val="single" w:sz="4" w:space="0" w:color="000000"/>
              <w:left w:val="single" w:sz="4" w:space="0" w:color="000000"/>
              <w:bottom w:val="single" w:sz="4" w:space="0" w:color="000000"/>
              <w:right w:val="single" w:sz="4" w:space="0" w:color="000000"/>
            </w:tcBorders>
          </w:tcPr>
          <w:p w:rsidR="001A5E3A" w:rsidRPr="00D07507" w:rsidRDefault="001A5E3A" w:rsidP="001A5E3A">
            <w:pPr>
              <w:keepLines/>
              <w:rPr>
                <w:sz w:val="23"/>
                <w:szCs w:val="23"/>
              </w:rPr>
            </w:pPr>
          </w:p>
        </w:tc>
        <w:tc>
          <w:tcPr>
            <w:tcW w:w="706" w:type="pct"/>
            <w:tcBorders>
              <w:top w:val="single" w:sz="4" w:space="0" w:color="000000"/>
              <w:left w:val="single" w:sz="4" w:space="0" w:color="000000"/>
              <w:bottom w:val="single" w:sz="4" w:space="0" w:color="000000"/>
              <w:right w:val="single" w:sz="4" w:space="0" w:color="000000"/>
            </w:tcBorders>
          </w:tcPr>
          <w:p w:rsidR="001A5E3A" w:rsidRPr="00D07507" w:rsidRDefault="001A5E3A" w:rsidP="001A5E3A">
            <w:pPr>
              <w:keepLines/>
              <w:rPr>
                <w:sz w:val="23"/>
                <w:szCs w:val="23"/>
              </w:rPr>
            </w:pPr>
          </w:p>
        </w:tc>
      </w:tr>
    </w:tbl>
    <w:p w:rsidR="001A5E3A" w:rsidRPr="00D07507" w:rsidRDefault="001A5E3A" w:rsidP="001A5E3A">
      <w:pPr>
        <w:widowControl w:val="0"/>
        <w:rPr>
          <w:sz w:val="23"/>
          <w:szCs w:val="23"/>
          <w:lang w:eastAsia="en-US"/>
        </w:rPr>
      </w:pPr>
    </w:p>
    <w:p w:rsidR="001A5E3A" w:rsidRPr="00D07507" w:rsidRDefault="001A5E3A" w:rsidP="001A5E3A">
      <w:pPr>
        <w:widowControl w:val="0"/>
        <w:rPr>
          <w:b/>
          <w:sz w:val="23"/>
          <w:szCs w:val="23"/>
        </w:rPr>
      </w:pPr>
      <w:r w:rsidRPr="00D07507">
        <w:rPr>
          <w:b/>
          <w:sz w:val="23"/>
          <w:szCs w:val="23"/>
        </w:rPr>
        <w:t>Таблица 2. Наличие у участников закупки специалистов и иных работников определенного уровня квалификации.</w:t>
      </w: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616"/>
        <w:gridCol w:w="2444"/>
        <w:gridCol w:w="3918"/>
        <w:gridCol w:w="6601"/>
      </w:tblGrid>
      <w:tr w:rsidR="001A5E3A" w:rsidRPr="00D07507" w:rsidTr="001A5E3A">
        <w:trPr>
          <w:trHeight w:val="323"/>
        </w:trPr>
        <w:tc>
          <w:tcPr>
            <w:tcW w:w="245" w:type="pct"/>
            <w:tcBorders>
              <w:top w:val="single" w:sz="4" w:space="0" w:color="auto"/>
              <w:left w:val="single" w:sz="4" w:space="0" w:color="auto"/>
              <w:bottom w:val="single" w:sz="4" w:space="0" w:color="auto"/>
              <w:right w:val="single" w:sz="4" w:space="0" w:color="auto"/>
            </w:tcBorders>
            <w:hideMark/>
          </w:tcPr>
          <w:p w:rsidR="001A5E3A" w:rsidRPr="00D07507" w:rsidRDefault="001A5E3A" w:rsidP="001A5E3A">
            <w:pPr>
              <w:autoSpaceDE w:val="0"/>
              <w:autoSpaceDN w:val="0"/>
              <w:adjustRightInd w:val="0"/>
              <w:spacing w:line="264" w:lineRule="auto"/>
              <w:jc w:val="center"/>
              <w:rPr>
                <w:sz w:val="23"/>
                <w:szCs w:val="23"/>
                <w:lang w:eastAsia="en-US"/>
              </w:rPr>
            </w:pPr>
            <w:r w:rsidRPr="00D07507">
              <w:rPr>
                <w:bCs/>
                <w:sz w:val="23"/>
                <w:szCs w:val="23"/>
                <w:lang w:eastAsia="en-US"/>
              </w:rPr>
              <w:lastRenderedPageBreak/>
              <w:t>№</w:t>
            </w:r>
          </w:p>
          <w:p w:rsidR="001A5E3A" w:rsidRPr="00D07507" w:rsidRDefault="001A5E3A" w:rsidP="001A5E3A">
            <w:pPr>
              <w:autoSpaceDE w:val="0"/>
              <w:autoSpaceDN w:val="0"/>
              <w:adjustRightInd w:val="0"/>
              <w:spacing w:line="264" w:lineRule="auto"/>
              <w:jc w:val="center"/>
              <w:rPr>
                <w:sz w:val="23"/>
                <w:szCs w:val="23"/>
                <w:lang w:eastAsia="en-US"/>
              </w:rPr>
            </w:pPr>
            <w:r w:rsidRPr="00D07507">
              <w:rPr>
                <w:bCs/>
                <w:sz w:val="23"/>
                <w:szCs w:val="23"/>
                <w:lang w:eastAsia="en-US"/>
              </w:rPr>
              <w:t>п/п</w:t>
            </w:r>
          </w:p>
        </w:tc>
        <w:tc>
          <w:tcPr>
            <w:tcW w:w="527" w:type="pct"/>
            <w:tcBorders>
              <w:top w:val="single" w:sz="4" w:space="0" w:color="auto"/>
              <w:left w:val="single" w:sz="4" w:space="0" w:color="auto"/>
              <w:bottom w:val="single" w:sz="4" w:space="0" w:color="auto"/>
              <w:right w:val="single" w:sz="4" w:space="0" w:color="auto"/>
            </w:tcBorders>
            <w:hideMark/>
          </w:tcPr>
          <w:p w:rsidR="001A5E3A" w:rsidRPr="00D07507" w:rsidRDefault="001A5E3A" w:rsidP="001A5E3A">
            <w:pPr>
              <w:autoSpaceDE w:val="0"/>
              <w:autoSpaceDN w:val="0"/>
              <w:adjustRightInd w:val="0"/>
              <w:spacing w:line="264" w:lineRule="auto"/>
              <w:jc w:val="center"/>
              <w:rPr>
                <w:sz w:val="23"/>
                <w:szCs w:val="23"/>
                <w:lang w:eastAsia="en-US"/>
              </w:rPr>
            </w:pPr>
            <w:r w:rsidRPr="00D07507">
              <w:rPr>
                <w:bCs/>
                <w:sz w:val="23"/>
                <w:szCs w:val="23"/>
                <w:lang w:eastAsia="en-US"/>
              </w:rPr>
              <w:t>Фамилия, имя, отчество</w:t>
            </w:r>
          </w:p>
        </w:tc>
        <w:tc>
          <w:tcPr>
            <w:tcW w:w="797" w:type="pct"/>
            <w:tcBorders>
              <w:top w:val="single" w:sz="4" w:space="0" w:color="auto"/>
              <w:left w:val="single" w:sz="4" w:space="0" w:color="auto"/>
              <w:bottom w:val="single" w:sz="4" w:space="0" w:color="auto"/>
              <w:right w:val="single" w:sz="4" w:space="0" w:color="auto"/>
            </w:tcBorders>
            <w:hideMark/>
          </w:tcPr>
          <w:p w:rsidR="001A5E3A" w:rsidRPr="00D07507" w:rsidRDefault="001A5E3A" w:rsidP="001A5E3A">
            <w:pPr>
              <w:autoSpaceDE w:val="0"/>
              <w:autoSpaceDN w:val="0"/>
              <w:adjustRightInd w:val="0"/>
              <w:spacing w:line="264" w:lineRule="auto"/>
              <w:jc w:val="center"/>
              <w:rPr>
                <w:sz w:val="23"/>
                <w:szCs w:val="23"/>
                <w:lang w:eastAsia="en-US"/>
              </w:rPr>
            </w:pPr>
            <w:r w:rsidRPr="00D07507">
              <w:rPr>
                <w:bCs/>
                <w:sz w:val="23"/>
                <w:szCs w:val="23"/>
                <w:lang w:eastAsia="en-US"/>
              </w:rPr>
              <w:t>Трудовые книжки, сведения о трудовой деятельности (в т.ч. «Сведения о застрахованных лицах (форма СЗВ-М)»)</w:t>
            </w:r>
          </w:p>
        </w:tc>
        <w:tc>
          <w:tcPr>
            <w:tcW w:w="1278" w:type="pct"/>
            <w:tcBorders>
              <w:top w:val="single" w:sz="4" w:space="0" w:color="auto"/>
              <w:left w:val="single" w:sz="4" w:space="0" w:color="auto"/>
              <w:bottom w:val="single" w:sz="4" w:space="0" w:color="auto"/>
              <w:right w:val="single" w:sz="4" w:space="0" w:color="auto"/>
            </w:tcBorders>
            <w:hideMark/>
          </w:tcPr>
          <w:p w:rsidR="001A5E3A" w:rsidRPr="00D07507" w:rsidRDefault="001A5E3A" w:rsidP="001A5E3A">
            <w:pPr>
              <w:autoSpaceDE w:val="0"/>
              <w:autoSpaceDN w:val="0"/>
              <w:adjustRightInd w:val="0"/>
              <w:spacing w:line="264" w:lineRule="auto"/>
              <w:jc w:val="center"/>
              <w:rPr>
                <w:bCs/>
                <w:sz w:val="23"/>
                <w:szCs w:val="23"/>
                <w:lang w:eastAsia="en-US"/>
              </w:rPr>
            </w:pPr>
            <w:r w:rsidRPr="00D07507">
              <w:rPr>
                <w:bCs/>
                <w:sz w:val="23"/>
                <w:szCs w:val="23"/>
                <w:lang w:eastAsia="en-US"/>
              </w:rPr>
              <w:t>Реквизиты документов, подтверждающих квалификацию специалистов и иных работников (дипломы, свидетельства, сертификаты и т.п.): диплом о профессиональном образовании в области ортопедии (или смежных областях) или документ, подтверждающий прохождение повышения квалификации (переподготовки) в области оказания услуг по изготовлению протезов нижних конечностей</w:t>
            </w:r>
          </w:p>
        </w:tc>
        <w:tc>
          <w:tcPr>
            <w:tcW w:w="2153" w:type="pct"/>
            <w:tcBorders>
              <w:top w:val="single" w:sz="4" w:space="0" w:color="auto"/>
              <w:left w:val="single" w:sz="4" w:space="0" w:color="auto"/>
              <w:bottom w:val="single" w:sz="4" w:space="0" w:color="auto"/>
              <w:right w:val="single" w:sz="4" w:space="0" w:color="auto"/>
            </w:tcBorders>
            <w:hideMark/>
          </w:tcPr>
          <w:p w:rsidR="001A5E3A" w:rsidRPr="00D07507" w:rsidRDefault="001A5E3A" w:rsidP="001A5E3A">
            <w:pPr>
              <w:autoSpaceDE w:val="0"/>
              <w:autoSpaceDN w:val="0"/>
              <w:adjustRightInd w:val="0"/>
              <w:spacing w:line="264" w:lineRule="auto"/>
              <w:jc w:val="center"/>
              <w:rPr>
                <w:bCs/>
                <w:sz w:val="23"/>
                <w:szCs w:val="23"/>
                <w:lang w:eastAsia="en-US"/>
              </w:rPr>
            </w:pPr>
            <w:r w:rsidRPr="00D07507">
              <w:rPr>
                <w:bCs/>
                <w:sz w:val="23"/>
                <w:szCs w:val="23"/>
                <w:lang w:eastAsia="en-US"/>
              </w:rPr>
              <w:t xml:space="preserve">Реквизиты документов,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врача травматолога-ортопеда: документы о высшем образовании - </w:t>
            </w:r>
            <w:proofErr w:type="spellStart"/>
            <w:r w:rsidRPr="00D07507">
              <w:rPr>
                <w:bCs/>
                <w:sz w:val="23"/>
                <w:szCs w:val="23"/>
                <w:lang w:eastAsia="en-US"/>
              </w:rPr>
              <w:t>специалитет</w:t>
            </w:r>
            <w:proofErr w:type="spellEnd"/>
            <w:r w:rsidRPr="00D07507">
              <w:rPr>
                <w:bCs/>
                <w:sz w:val="23"/>
                <w:szCs w:val="23"/>
                <w:lang w:eastAsia="en-US"/>
              </w:rPr>
              <w:t xml:space="preserve"> по специальности "Лечебное дело" или "Педиатрия" и документы о подготовке в ординатуре по специальности "Травматология и ортопедия" (Сертификат специалиста по специальности "Травматология и ортопедия") или документы о высшем образовании - </w:t>
            </w:r>
            <w:proofErr w:type="spellStart"/>
            <w:r w:rsidRPr="00D07507">
              <w:rPr>
                <w:bCs/>
                <w:sz w:val="23"/>
                <w:szCs w:val="23"/>
                <w:lang w:eastAsia="en-US"/>
              </w:rPr>
              <w:t>специалитет</w:t>
            </w:r>
            <w:proofErr w:type="spellEnd"/>
            <w:r w:rsidRPr="00D07507">
              <w:rPr>
                <w:bCs/>
                <w:sz w:val="23"/>
                <w:szCs w:val="23"/>
                <w:lang w:eastAsia="en-US"/>
              </w:rPr>
              <w:t xml:space="preserve"> по специальности "Лечебное дело" или "Педиатрия" и документы об освоении программы ординатуры по специальности "Травматология и ортопедия" в части, касающейся профессиональных компетенций (свидетельство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p>
        </w:tc>
      </w:tr>
      <w:tr w:rsidR="001A5E3A" w:rsidRPr="00D07507" w:rsidTr="001A5E3A">
        <w:trPr>
          <w:trHeight w:val="208"/>
        </w:trPr>
        <w:tc>
          <w:tcPr>
            <w:tcW w:w="245" w:type="pct"/>
            <w:tcBorders>
              <w:top w:val="single" w:sz="4" w:space="0" w:color="auto"/>
              <w:left w:val="single" w:sz="4" w:space="0" w:color="auto"/>
              <w:bottom w:val="single" w:sz="4" w:space="0" w:color="auto"/>
              <w:right w:val="single" w:sz="4" w:space="0" w:color="auto"/>
            </w:tcBorders>
            <w:hideMark/>
          </w:tcPr>
          <w:p w:rsidR="001A5E3A" w:rsidRPr="00D07507" w:rsidRDefault="001A5E3A" w:rsidP="001A5E3A">
            <w:pPr>
              <w:autoSpaceDE w:val="0"/>
              <w:autoSpaceDN w:val="0"/>
              <w:adjustRightInd w:val="0"/>
              <w:spacing w:line="264" w:lineRule="auto"/>
              <w:jc w:val="center"/>
              <w:rPr>
                <w:b/>
                <w:sz w:val="23"/>
                <w:szCs w:val="23"/>
                <w:lang w:eastAsia="en-US"/>
              </w:rPr>
            </w:pPr>
            <w:r w:rsidRPr="00D07507">
              <w:rPr>
                <w:b/>
                <w:bCs/>
                <w:sz w:val="23"/>
                <w:szCs w:val="23"/>
                <w:lang w:eastAsia="en-US"/>
              </w:rPr>
              <w:t>1</w:t>
            </w:r>
          </w:p>
        </w:tc>
        <w:tc>
          <w:tcPr>
            <w:tcW w:w="527" w:type="pct"/>
            <w:tcBorders>
              <w:top w:val="single" w:sz="4" w:space="0" w:color="auto"/>
              <w:left w:val="single" w:sz="4" w:space="0" w:color="auto"/>
              <w:bottom w:val="single" w:sz="4" w:space="0" w:color="auto"/>
              <w:right w:val="single" w:sz="4" w:space="0" w:color="auto"/>
            </w:tcBorders>
          </w:tcPr>
          <w:p w:rsidR="001A5E3A" w:rsidRPr="00D07507" w:rsidRDefault="001A5E3A" w:rsidP="001A5E3A">
            <w:pPr>
              <w:autoSpaceDE w:val="0"/>
              <w:autoSpaceDN w:val="0"/>
              <w:adjustRightInd w:val="0"/>
              <w:spacing w:line="264" w:lineRule="auto"/>
              <w:rPr>
                <w:b/>
                <w:sz w:val="23"/>
                <w:szCs w:val="23"/>
                <w:lang w:eastAsia="en-US"/>
              </w:rPr>
            </w:pPr>
          </w:p>
        </w:tc>
        <w:tc>
          <w:tcPr>
            <w:tcW w:w="797" w:type="pct"/>
            <w:tcBorders>
              <w:top w:val="single" w:sz="4" w:space="0" w:color="auto"/>
              <w:left w:val="single" w:sz="4" w:space="0" w:color="auto"/>
              <w:bottom w:val="single" w:sz="4" w:space="0" w:color="auto"/>
              <w:right w:val="single" w:sz="4" w:space="0" w:color="auto"/>
            </w:tcBorders>
          </w:tcPr>
          <w:p w:rsidR="001A5E3A" w:rsidRPr="00D07507" w:rsidRDefault="001A5E3A" w:rsidP="001A5E3A">
            <w:pPr>
              <w:autoSpaceDE w:val="0"/>
              <w:autoSpaceDN w:val="0"/>
              <w:adjustRightInd w:val="0"/>
              <w:spacing w:line="264" w:lineRule="auto"/>
              <w:rPr>
                <w:b/>
                <w:sz w:val="23"/>
                <w:szCs w:val="23"/>
                <w:lang w:eastAsia="en-US"/>
              </w:rPr>
            </w:pPr>
          </w:p>
        </w:tc>
        <w:tc>
          <w:tcPr>
            <w:tcW w:w="1278" w:type="pct"/>
            <w:tcBorders>
              <w:top w:val="single" w:sz="4" w:space="0" w:color="auto"/>
              <w:left w:val="single" w:sz="4" w:space="0" w:color="auto"/>
              <w:bottom w:val="single" w:sz="4" w:space="0" w:color="auto"/>
              <w:right w:val="single" w:sz="4" w:space="0" w:color="auto"/>
            </w:tcBorders>
          </w:tcPr>
          <w:p w:rsidR="001A5E3A" w:rsidRPr="00D07507" w:rsidRDefault="001A5E3A" w:rsidP="001A5E3A">
            <w:pPr>
              <w:autoSpaceDE w:val="0"/>
              <w:autoSpaceDN w:val="0"/>
              <w:adjustRightInd w:val="0"/>
              <w:spacing w:line="264" w:lineRule="auto"/>
              <w:rPr>
                <w:b/>
                <w:sz w:val="23"/>
                <w:szCs w:val="23"/>
                <w:lang w:eastAsia="en-US"/>
              </w:rPr>
            </w:pPr>
          </w:p>
        </w:tc>
        <w:tc>
          <w:tcPr>
            <w:tcW w:w="2153" w:type="pct"/>
            <w:tcBorders>
              <w:top w:val="single" w:sz="4" w:space="0" w:color="auto"/>
              <w:left w:val="single" w:sz="4" w:space="0" w:color="auto"/>
              <w:bottom w:val="single" w:sz="4" w:space="0" w:color="auto"/>
              <w:right w:val="single" w:sz="4" w:space="0" w:color="auto"/>
            </w:tcBorders>
          </w:tcPr>
          <w:p w:rsidR="001A5E3A" w:rsidRPr="00D07507" w:rsidRDefault="001A5E3A" w:rsidP="001A5E3A">
            <w:pPr>
              <w:autoSpaceDE w:val="0"/>
              <w:autoSpaceDN w:val="0"/>
              <w:adjustRightInd w:val="0"/>
              <w:spacing w:line="264" w:lineRule="auto"/>
              <w:rPr>
                <w:b/>
                <w:sz w:val="23"/>
                <w:szCs w:val="23"/>
                <w:lang w:eastAsia="en-US"/>
              </w:rPr>
            </w:pPr>
          </w:p>
        </w:tc>
      </w:tr>
      <w:tr w:rsidR="001A5E3A" w:rsidRPr="007C3E8F" w:rsidTr="001A5E3A">
        <w:trPr>
          <w:trHeight w:val="208"/>
        </w:trPr>
        <w:tc>
          <w:tcPr>
            <w:tcW w:w="245" w:type="pct"/>
            <w:tcBorders>
              <w:top w:val="single" w:sz="4" w:space="0" w:color="auto"/>
              <w:left w:val="single" w:sz="4" w:space="0" w:color="auto"/>
              <w:bottom w:val="single" w:sz="4" w:space="0" w:color="auto"/>
              <w:right w:val="single" w:sz="4" w:space="0" w:color="auto"/>
            </w:tcBorders>
            <w:hideMark/>
          </w:tcPr>
          <w:p w:rsidR="001A5E3A" w:rsidRPr="007C3E8F" w:rsidRDefault="001A5E3A" w:rsidP="001A5E3A">
            <w:pPr>
              <w:autoSpaceDE w:val="0"/>
              <w:autoSpaceDN w:val="0"/>
              <w:adjustRightInd w:val="0"/>
              <w:spacing w:line="264" w:lineRule="auto"/>
              <w:jc w:val="center"/>
              <w:rPr>
                <w:b/>
                <w:bCs/>
                <w:sz w:val="23"/>
                <w:szCs w:val="23"/>
                <w:lang w:eastAsia="en-US"/>
              </w:rPr>
            </w:pPr>
            <w:r w:rsidRPr="00D07507">
              <w:rPr>
                <w:b/>
                <w:bCs/>
                <w:sz w:val="23"/>
                <w:szCs w:val="23"/>
                <w:lang w:eastAsia="en-US"/>
              </w:rPr>
              <w:t>…</w:t>
            </w:r>
          </w:p>
        </w:tc>
        <w:tc>
          <w:tcPr>
            <w:tcW w:w="527" w:type="pct"/>
            <w:tcBorders>
              <w:top w:val="single" w:sz="4" w:space="0" w:color="auto"/>
              <w:left w:val="single" w:sz="4" w:space="0" w:color="auto"/>
              <w:bottom w:val="single" w:sz="4" w:space="0" w:color="auto"/>
              <w:right w:val="single" w:sz="4" w:space="0" w:color="auto"/>
            </w:tcBorders>
          </w:tcPr>
          <w:p w:rsidR="001A5E3A" w:rsidRPr="007C3E8F" w:rsidRDefault="001A5E3A" w:rsidP="001A5E3A">
            <w:pPr>
              <w:autoSpaceDE w:val="0"/>
              <w:autoSpaceDN w:val="0"/>
              <w:adjustRightInd w:val="0"/>
              <w:spacing w:line="264" w:lineRule="auto"/>
              <w:rPr>
                <w:b/>
                <w:bCs/>
                <w:sz w:val="23"/>
                <w:szCs w:val="23"/>
                <w:lang w:eastAsia="en-US"/>
              </w:rPr>
            </w:pPr>
          </w:p>
        </w:tc>
        <w:tc>
          <w:tcPr>
            <w:tcW w:w="797" w:type="pct"/>
            <w:tcBorders>
              <w:top w:val="single" w:sz="4" w:space="0" w:color="auto"/>
              <w:left w:val="single" w:sz="4" w:space="0" w:color="auto"/>
              <w:bottom w:val="single" w:sz="4" w:space="0" w:color="auto"/>
              <w:right w:val="single" w:sz="4" w:space="0" w:color="auto"/>
            </w:tcBorders>
          </w:tcPr>
          <w:p w:rsidR="001A5E3A" w:rsidRPr="007C3E8F" w:rsidRDefault="001A5E3A" w:rsidP="001A5E3A">
            <w:pPr>
              <w:autoSpaceDE w:val="0"/>
              <w:autoSpaceDN w:val="0"/>
              <w:adjustRightInd w:val="0"/>
              <w:spacing w:line="264" w:lineRule="auto"/>
              <w:rPr>
                <w:b/>
                <w:bCs/>
                <w:sz w:val="23"/>
                <w:szCs w:val="23"/>
                <w:lang w:eastAsia="en-US"/>
              </w:rPr>
            </w:pPr>
          </w:p>
        </w:tc>
        <w:tc>
          <w:tcPr>
            <w:tcW w:w="1278" w:type="pct"/>
            <w:tcBorders>
              <w:top w:val="single" w:sz="4" w:space="0" w:color="auto"/>
              <w:left w:val="single" w:sz="4" w:space="0" w:color="auto"/>
              <w:bottom w:val="single" w:sz="4" w:space="0" w:color="auto"/>
              <w:right w:val="single" w:sz="4" w:space="0" w:color="auto"/>
            </w:tcBorders>
          </w:tcPr>
          <w:p w:rsidR="001A5E3A" w:rsidRPr="007C3E8F" w:rsidRDefault="001A5E3A" w:rsidP="001A5E3A">
            <w:pPr>
              <w:autoSpaceDE w:val="0"/>
              <w:autoSpaceDN w:val="0"/>
              <w:adjustRightInd w:val="0"/>
              <w:spacing w:line="264" w:lineRule="auto"/>
              <w:rPr>
                <w:b/>
                <w:bCs/>
                <w:sz w:val="23"/>
                <w:szCs w:val="23"/>
                <w:lang w:eastAsia="en-US"/>
              </w:rPr>
            </w:pPr>
          </w:p>
        </w:tc>
        <w:tc>
          <w:tcPr>
            <w:tcW w:w="2153" w:type="pct"/>
            <w:tcBorders>
              <w:top w:val="single" w:sz="4" w:space="0" w:color="auto"/>
              <w:left w:val="single" w:sz="4" w:space="0" w:color="auto"/>
              <w:bottom w:val="single" w:sz="4" w:space="0" w:color="auto"/>
              <w:right w:val="single" w:sz="4" w:space="0" w:color="auto"/>
            </w:tcBorders>
          </w:tcPr>
          <w:p w:rsidR="001A5E3A" w:rsidRPr="007C3E8F" w:rsidRDefault="001A5E3A" w:rsidP="001A5E3A">
            <w:pPr>
              <w:autoSpaceDE w:val="0"/>
              <w:autoSpaceDN w:val="0"/>
              <w:adjustRightInd w:val="0"/>
              <w:spacing w:line="264" w:lineRule="auto"/>
              <w:rPr>
                <w:b/>
                <w:bCs/>
                <w:sz w:val="23"/>
                <w:szCs w:val="23"/>
                <w:lang w:eastAsia="en-US"/>
              </w:rPr>
            </w:pPr>
          </w:p>
        </w:tc>
      </w:tr>
    </w:tbl>
    <w:p w:rsidR="001A5E3A" w:rsidRPr="007C3E8F" w:rsidRDefault="001A5E3A" w:rsidP="001A5E3A">
      <w:pPr>
        <w:widowControl w:val="0"/>
        <w:ind w:firstLine="720"/>
        <w:jc w:val="right"/>
        <w:rPr>
          <w:sz w:val="23"/>
          <w:szCs w:val="23"/>
        </w:rPr>
      </w:pPr>
    </w:p>
    <w:sectPr w:rsidR="001A5E3A" w:rsidRPr="007C3E8F" w:rsidSect="00C131AD">
      <w:pgSz w:w="16838" w:h="11906" w:orient="landscape"/>
      <w:pgMar w:top="851" w:right="1134" w:bottom="1985"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AB8" w:rsidRDefault="00591AB8" w:rsidP="00DF5110">
      <w:r>
        <w:separator/>
      </w:r>
    </w:p>
  </w:endnote>
  <w:endnote w:type="continuationSeparator" w:id="0">
    <w:p w:rsidR="00591AB8" w:rsidRDefault="00591AB8"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AB8" w:rsidRDefault="00591AB8" w:rsidP="00DF5110">
      <w:r>
        <w:separator/>
      </w:r>
    </w:p>
  </w:footnote>
  <w:footnote w:type="continuationSeparator" w:id="0">
    <w:p w:rsidR="00591AB8" w:rsidRDefault="00591AB8" w:rsidP="00DF5110">
      <w:r>
        <w:continuationSeparator/>
      </w:r>
    </w:p>
  </w:footnote>
  <w:footnote w:id="1">
    <w:p w:rsidR="00591AB8" w:rsidRDefault="00591AB8" w:rsidP="00223C14">
      <w:pPr>
        <w:pStyle w:val="affff4"/>
        <w:jc w:val="both"/>
      </w:pPr>
      <w:r>
        <w:rPr>
          <w:rStyle w:val="affff6"/>
        </w:rPr>
        <w:footnoteRef/>
      </w:r>
      <w:r>
        <w:t xml:space="preserve"> </w:t>
      </w:r>
      <w:r w:rsidRPr="00147DD0">
        <w:t xml:space="preserve">Оценка заявок – это действия членов комиссии по осуществлению закупок по присвоению в случаях, предусмотренных Законом, и в соответствии с </w:t>
      </w:r>
      <w:r w:rsidRPr="00223C14">
        <w:t>Положение об оценке заявок на участие в закупке товаров, работ, услуг для обеспечения государственных и муниципальных нужд</w:t>
      </w:r>
      <w:r>
        <w:t xml:space="preserve"> </w:t>
      </w:r>
      <w:r w:rsidRPr="00147DD0">
        <w:t>баллов заявкам (частям заявок) на основании информации и документов участников закупок.</w:t>
      </w:r>
    </w:p>
  </w:footnote>
  <w:footnote w:id="2">
    <w:p w:rsidR="00591AB8" w:rsidRDefault="00591AB8" w:rsidP="00223C14">
      <w:pPr>
        <w:pStyle w:val="affff4"/>
        <w:jc w:val="both"/>
      </w:pPr>
      <w:r>
        <w:rPr>
          <w:rStyle w:val="affff6"/>
        </w:rPr>
        <w:footnoteRef/>
      </w:r>
      <w:r>
        <w:t xml:space="preserve"> Оценка заявок осуществляется в соответствии с </w:t>
      </w:r>
      <w:r w:rsidRPr="0062627B">
        <w:t>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w:t>
      </w:r>
      <w:r>
        <w:t xml:space="preserve"> на основании критериев оценки, приведенных в приложении № 2 к извещению «</w:t>
      </w:r>
      <w:r w:rsidRPr="002446D7">
        <w:t>Приложение №2. Критерии оценки заявок на участие в конкурсе, величины значимости этих критериев</w:t>
      </w:r>
      <w:r>
        <w:t xml:space="preserve">». </w:t>
      </w:r>
    </w:p>
  </w:footnote>
  <w:footnote w:id="3">
    <w:p w:rsidR="00591AB8" w:rsidRDefault="00591AB8" w:rsidP="001A5E3A">
      <w:pPr>
        <w:pStyle w:val="affff4"/>
        <w:rPr>
          <w:color w:val="000000" w:themeColor="text1"/>
        </w:rPr>
      </w:pPr>
      <w:r>
        <w:rPr>
          <w:rStyle w:val="affff6"/>
          <w:color w:val="000000" w:themeColor="text1"/>
        </w:rPr>
        <w:footnoteRef/>
      </w:r>
      <w:r>
        <w:rPr>
          <w:color w:val="000000" w:themeColor="text1"/>
        </w:rPr>
        <w:t xml:space="preserve"> Для договоров (контрактов), сведения по которым не размещались в ЕИС, должны быть предоставлены документы, подтверждающие факт взаиморасчетов.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4DD1711"/>
    <w:multiLevelType w:val="hybridMultilevel"/>
    <w:tmpl w:val="A65A4BEE"/>
    <w:lvl w:ilvl="0" w:tplc="43B60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15:restartNumberingAfterBreak="0">
    <w:nsid w:val="3F765232"/>
    <w:multiLevelType w:val="hybridMultilevel"/>
    <w:tmpl w:val="D42647D6"/>
    <w:lvl w:ilvl="0" w:tplc="610EAD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FB80EF6"/>
    <w:multiLevelType w:val="hybridMultilevel"/>
    <w:tmpl w:val="DACA23DA"/>
    <w:lvl w:ilvl="0" w:tplc="F4D40C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4"/>
  </w:num>
  <w:num w:numId="2">
    <w:abstractNumId w:val="0"/>
  </w:num>
  <w:num w:numId="3">
    <w:abstractNumId w:val="2"/>
  </w:num>
  <w:num w:numId="4">
    <w:abstractNumId w:val="1"/>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307EB"/>
    <w:rsid w:val="000366D1"/>
    <w:rsid w:val="00040D13"/>
    <w:rsid w:val="000718C7"/>
    <w:rsid w:val="00085068"/>
    <w:rsid w:val="0009547F"/>
    <w:rsid w:val="00097E5A"/>
    <w:rsid w:val="001242BB"/>
    <w:rsid w:val="0013772F"/>
    <w:rsid w:val="00147DD0"/>
    <w:rsid w:val="00192DD9"/>
    <w:rsid w:val="001967B7"/>
    <w:rsid w:val="001A4477"/>
    <w:rsid w:val="001A5E3A"/>
    <w:rsid w:val="001C54FA"/>
    <w:rsid w:val="00211D59"/>
    <w:rsid w:val="00223C14"/>
    <w:rsid w:val="00230E03"/>
    <w:rsid w:val="002446D7"/>
    <w:rsid w:val="0024676B"/>
    <w:rsid w:val="00261AD8"/>
    <w:rsid w:val="00283878"/>
    <w:rsid w:val="002A26DB"/>
    <w:rsid w:val="002D73E2"/>
    <w:rsid w:val="003053E5"/>
    <w:rsid w:val="003238DC"/>
    <w:rsid w:val="0032740B"/>
    <w:rsid w:val="003D479A"/>
    <w:rsid w:val="003D6C4A"/>
    <w:rsid w:val="00412742"/>
    <w:rsid w:val="00414B6D"/>
    <w:rsid w:val="0041738A"/>
    <w:rsid w:val="00433F8E"/>
    <w:rsid w:val="00440830"/>
    <w:rsid w:val="0046586F"/>
    <w:rsid w:val="004B759A"/>
    <w:rsid w:val="004C5D5E"/>
    <w:rsid w:val="00502532"/>
    <w:rsid w:val="00520E7F"/>
    <w:rsid w:val="00522695"/>
    <w:rsid w:val="0052416F"/>
    <w:rsid w:val="00532E6B"/>
    <w:rsid w:val="00571967"/>
    <w:rsid w:val="005847CF"/>
    <w:rsid w:val="00591AB8"/>
    <w:rsid w:val="005B3EF0"/>
    <w:rsid w:val="005B649D"/>
    <w:rsid w:val="005F222F"/>
    <w:rsid w:val="005F7457"/>
    <w:rsid w:val="00623D74"/>
    <w:rsid w:val="0062627B"/>
    <w:rsid w:val="0063186E"/>
    <w:rsid w:val="00646A4A"/>
    <w:rsid w:val="00690E40"/>
    <w:rsid w:val="006E6C80"/>
    <w:rsid w:val="00717355"/>
    <w:rsid w:val="00790FD9"/>
    <w:rsid w:val="007A05D1"/>
    <w:rsid w:val="007C3E8F"/>
    <w:rsid w:val="00815D38"/>
    <w:rsid w:val="008538CC"/>
    <w:rsid w:val="0085593F"/>
    <w:rsid w:val="00871C68"/>
    <w:rsid w:val="008A3029"/>
    <w:rsid w:val="008C40AC"/>
    <w:rsid w:val="008E74C6"/>
    <w:rsid w:val="008F03EF"/>
    <w:rsid w:val="0090060B"/>
    <w:rsid w:val="00916012"/>
    <w:rsid w:val="00954334"/>
    <w:rsid w:val="00960114"/>
    <w:rsid w:val="009653F1"/>
    <w:rsid w:val="009750BD"/>
    <w:rsid w:val="00980654"/>
    <w:rsid w:val="00986D13"/>
    <w:rsid w:val="00A548D8"/>
    <w:rsid w:val="00A756C0"/>
    <w:rsid w:val="00A84443"/>
    <w:rsid w:val="00AB71B9"/>
    <w:rsid w:val="00B01C18"/>
    <w:rsid w:val="00B64160"/>
    <w:rsid w:val="00B72FEB"/>
    <w:rsid w:val="00B74A7C"/>
    <w:rsid w:val="00B86841"/>
    <w:rsid w:val="00B92C53"/>
    <w:rsid w:val="00B9651B"/>
    <w:rsid w:val="00BB6232"/>
    <w:rsid w:val="00BD790A"/>
    <w:rsid w:val="00C131AD"/>
    <w:rsid w:val="00C26E9C"/>
    <w:rsid w:val="00C401F1"/>
    <w:rsid w:val="00C50E49"/>
    <w:rsid w:val="00C618A5"/>
    <w:rsid w:val="00C67BED"/>
    <w:rsid w:val="00C87735"/>
    <w:rsid w:val="00C9764F"/>
    <w:rsid w:val="00CC4585"/>
    <w:rsid w:val="00D07507"/>
    <w:rsid w:val="00D37547"/>
    <w:rsid w:val="00DD4D73"/>
    <w:rsid w:val="00DF5110"/>
    <w:rsid w:val="00DF78C3"/>
    <w:rsid w:val="00E010E2"/>
    <w:rsid w:val="00E26C40"/>
    <w:rsid w:val="00E35F2D"/>
    <w:rsid w:val="00EC190C"/>
    <w:rsid w:val="00EC4809"/>
    <w:rsid w:val="00EC6F6B"/>
    <w:rsid w:val="00F81294"/>
    <w:rsid w:val="00FA550A"/>
    <w:rsid w:val="00FF05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96FA"/>
  <w15:docId w15:val="{CEBB75B4-368E-4AF5-9963-12376B26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rsid w:val="00B86841"/>
    <w:pPr>
      <w:spacing w:after="0" w:line="240" w:lineRule="auto"/>
    </w:pPr>
    <w:rPr>
      <w:rFonts w:ascii="Times New Roman" w:hAnsi="Times New Roman"/>
      <w:sz w:val="24"/>
    </w:rPr>
  </w:style>
  <w:style w:type="paragraph" w:styleId="11">
    <w:name w:val="heading 1"/>
    <w:basedOn w:val="a"/>
    <w:next w:val="a"/>
    <w:link w:val="12"/>
    <w:uiPriority w:val="9"/>
    <w:qFormat/>
    <w:rsid w:val="00B86841"/>
    <w:pPr>
      <w:keepNext/>
      <w:spacing w:before="120" w:after="120" w:line="360" w:lineRule="auto"/>
      <w:outlineLvl w:val="0"/>
    </w:pPr>
    <w:rPr>
      <w:b/>
      <w:sz w:val="32"/>
    </w:rPr>
  </w:style>
  <w:style w:type="paragraph" w:styleId="2">
    <w:name w:val="heading 2"/>
    <w:basedOn w:val="a"/>
    <w:next w:val="a"/>
    <w:link w:val="20"/>
    <w:uiPriority w:val="9"/>
    <w:qFormat/>
    <w:rsid w:val="00B86841"/>
    <w:pPr>
      <w:keepNext/>
      <w:spacing w:before="240" w:after="60"/>
      <w:outlineLvl w:val="1"/>
    </w:pPr>
    <w:rPr>
      <w:rFonts w:ascii="Arial" w:hAnsi="Arial"/>
      <w:b/>
      <w:i/>
      <w:sz w:val="28"/>
    </w:rPr>
  </w:style>
  <w:style w:type="paragraph" w:styleId="30">
    <w:name w:val="heading 3"/>
    <w:basedOn w:val="a"/>
    <w:next w:val="a"/>
    <w:link w:val="31"/>
    <w:uiPriority w:val="9"/>
    <w:qFormat/>
    <w:rsid w:val="00B86841"/>
    <w:pPr>
      <w:keepNext/>
      <w:spacing w:line="254" w:lineRule="exact"/>
      <w:ind w:left="5755"/>
      <w:outlineLvl w:val="2"/>
    </w:pPr>
    <w:rPr>
      <w:b/>
      <w:spacing w:val="2"/>
      <w:sz w:val="25"/>
    </w:rPr>
  </w:style>
  <w:style w:type="paragraph" w:styleId="4">
    <w:name w:val="heading 4"/>
    <w:basedOn w:val="a"/>
    <w:next w:val="a"/>
    <w:link w:val="40"/>
    <w:uiPriority w:val="9"/>
    <w:qFormat/>
    <w:rsid w:val="00B86841"/>
    <w:pPr>
      <w:keepNext/>
      <w:spacing w:before="240" w:after="120"/>
      <w:outlineLvl w:val="3"/>
    </w:pPr>
    <w:rPr>
      <w:b/>
      <w:sz w:val="28"/>
    </w:rPr>
  </w:style>
  <w:style w:type="paragraph" w:styleId="5">
    <w:name w:val="heading 5"/>
    <w:basedOn w:val="a"/>
    <w:next w:val="a"/>
    <w:link w:val="50"/>
    <w:uiPriority w:val="9"/>
    <w:qFormat/>
    <w:rsid w:val="00B86841"/>
    <w:pPr>
      <w:keepNext/>
      <w:ind w:firstLine="709"/>
      <w:jc w:val="center"/>
      <w:outlineLvl w:val="4"/>
    </w:pPr>
    <w:rPr>
      <w:b/>
      <w:i/>
      <w:sz w:val="26"/>
    </w:rPr>
  </w:style>
  <w:style w:type="paragraph" w:styleId="6">
    <w:name w:val="heading 6"/>
    <w:basedOn w:val="a"/>
    <w:next w:val="a"/>
    <w:link w:val="60"/>
    <w:uiPriority w:val="9"/>
    <w:qFormat/>
    <w:rsid w:val="00B86841"/>
    <w:pPr>
      <w:keepNext/>
      <w:outlineLvl w:val="5"/>
    </w:pPr>
  </w:style>
  <w:style w:type="paragraph" w:styleId="7">
    <w:name w:val="heading 7"/>
    <w:basedOn w:val="a"/>
    <w:next w:val="a"/>
    <w:link w:val="70"/>
    <w:uiPriority w:val="9"/>
    <w:qFormat/>
    <w:rsid w:val="00B86841"/>
    <w:pPr>
      <w:keepNext/>
      <w:widowControl w:val="0"/>
      <w:jc w:val="both"/>
      <w:outlineLvl w:val="6"/>
    </w:pPr>
    <w:rPr>
      <w:b/>
      <w:sz w:val="28"/>
    </w:rPr>
  </w:style>
  <w:style w:type="paragraph" w:styleId="8">
    <w:name w:val="heading 8"/>
    <w:basedOn w:val="a"/>
    <w:next w:val="a"/>
    <w:link w:val="80"/>
    <w:uiPriority w:val="9"/>
    <w:qFormat/>
    <w:rsid w:val="00B86841"/>
    <w:pPr>
      <w:keepNext/>
      <w:jc w:val="center"/>
      <w:outlineLvl w:val="7"/>
    </w:pPr>
    <w:rPr>
      <w:b/>
    </w:rPr>
  </w:style>
  <w:style w:type="paragraph" w:styleId="9">
    <w:name w:val="heading 9"/>
    <w:basedOn w:val="a"/>
    <w:next w:val="a"/>
    <w:link w:val="90"/>
    <w:uiPriority w:val="9"/>
    <w:qFormat/>
    <w:rsid w:val="00B86841"/>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sid w:val="00B86841"/>
    <w:rPr>
      <w:rFonts w:ascii="Times New Roman" w:hAnsi="Times New Roman"/>
      <w:sz w:val="24"/>
    </w:rPr>
  </w:style>
  <w:style w:type="paragraph" w:customStyle="1" w:styleId="24">
    <w:name w:val="Знак Знак24"/>
    <w:link w:val="240"/>
    <w:rsid w:val="00B86841"/>
    <w:rPr>
      <w:rFonts w:ascii="Arial" w:hAnsi="Arial"/>
      <w:b/>
      <w:i/>
      <w:sz w:val="28"/>
    </w:rPr>
  </w:style>
  <w:style w:type="character" w:customStyle="1" w:styleId="240">
    <w:name w:val="Знак Знак24"/>
    <w:link w:val="24"/>
    <w:rsid w:val="00B86841"/>
    <w:rPr>
      <w:rFonts w:ascii="Arial" w:hAnsi="Arial"/>
      <w:b/>
      <w:i/>
      <w:sz w:val="28"/>
    </w:rPr>
  </w:style>
  <w:style w:type="paragraph" w:customStyle="1" w:styleId="FontStyle34">
    <w:name w:val="Font Style34"/>
    <w:link w:val="FontStyle340"/>
    <w:rsid w:val="00B86841"/>
    <w:rPr>
      <w:rFonts w:ascii="Times New Roman" w:hAnsi="Times New Roman"/>
      <w:sz w:val="20"/>
    </w:rPr>
  </w:style>
  <w:style w:type="character" w:customStyle="1" w:styleId="FontStyle340">
    <w:name w:val="Font Style34"/>
    <w:link w:val="FontStyle34"/>
    <w:rsid w:val="00B86841"/>
    <w:rPr>
      <w:rFonts w:ascii="Times New Roman" w:hAnsi="Times New Roman"/>
      <w:sz w:val="20"/>
    </w:rPr>
  </w:style>
  <w:style w:type="paragraph" w:customStyle="1" w:styleId="110">
    <w:name w:val="Обычный11"/>
    <w:link w:val="111"/>
    <w:rsid w:val="00B86841"/>
    <w:pPr>
      <w:widowControl w:val="0"/>
      <w:spacing w:after="0" w:line="300" w:lineRule="auto"/>
    </w:pPr>
    <w:rPr>
      <w:rFonts w:ascii="Times New Roman" w:hAnsi="Times New Roman"/>
    </w:rPr>
  </w:style>
  <w:style w:type="character" w:customStyle="1" w:styleId="111">
    <w:name w:val="Обычный11"/>
    <w:link w:val="110"/>
    <w:rsid w:val="00B86841"/>
    <w:rPr>
      <w:rFonts w:ascii="Times New Roman" w:hAnsi="Times New Roman"/>
    </w:rPr>
  </w:style>
  <w:style w:type="paragraph" w:customStyle="1" w:styleId="FootnoteTextChar">
    <w:name w:val="Footnote Text Char"/>
    <w:link w:val="FootnoteTextChar0"/>
    <w:rsid w:val="00B86841"/>
    <w:rPr>
      <w:rFonts w:ascii="Times New Roman" w:hAnsi="Times New Roman"/>
      <w:sz w:val="20"/>
    </w:rPr>
  </w:style>
  <w:style w:type="character" w:customStyle="1" w:styleId="FootnoteTextChar0">
    <w:name w:val="Footnote Text Char"/>
    <w:link w:val="FootnoteTextChar"/>
    <w:rsid w:val="00B86841"/>
    <w:rPr>
      <w:rFonts w:ascii="Times New Roman" w:hAnsi="Times New Roman"/>
      <w:sz w:val="20"/>
    </w:rPr>
  </w:style>
  <w:style w:type="paragraph" w:styleId="21">
    <w:name w:val="toc 2"/>
    <w:next w:val="a"/>
    <w:link w:val="22"/>
    <w:uiPriority w:val="39"/>
    <w:rsid w:val="00B86841"/>
    <w:pPr>
      <w:ind w:left="200"/>
    </w:pPr>
    <w:rPr>
      <w:rFonts w:ascii="XO Thames" w:hAnsi="XO Thames"/>
      <w:sz w:val="28"/>
    </w:rPr>
  </w:style>
  <w:style w:type="character" w:customStyle="1" w:styleId="22">
    <w:name w:val="Оглавление 2 Знак"/>
    <w:link w:val="21"/>
    <w:rsid w:val="00B86841"/>
    <w:rPr>
      <w:rFonts w:ascii="XO Thames" w:hAnsi="XO Thames"/>
      <w:sz w:val="28"/>
    </w:rPr>
  </w:style>
  <w:style w:type="paragraph" w:customStyle="1" w:styleId="ConsPlusTitle">
    <w:name w:val="ConsPlusTitle"/>
    <w:link w:val="ConsPlusTitle0"/>
    <w:rsid w:val="00B86841"/>
    <w:pPr>
      <w:spacing w:after="0" w:line="240" w:lineRule="auto"/>
    </w:pPr>
    <w:rPr>
      <w:rFonts w:ascii="Arial" w:hAnsi="Arial"/>
      <w:b/>
      <w:sz w:val="20"/>
    </w:rPr>
  </w:style>
  <w:style w:type="character" w:customStyle="1" w:styleId="ConsPlusTitle0">
    <w:name w:val="ConsPlusTitle"/>
    <w:link w:val="ConsPlusTitle"/>
    <w:rsid w:val="00B86841"/>
    <w:rPr>
      <w:rFonts w:ascii="Arial" w:hAnsi="Arial"/>
      <w:b/>
      <w:sz w:val="20"/>
    </w:rPr>
  </w:style>
  <w:style w:type="paragraph" w:styleId="a3">
    <w:name w:val="List Paragraph"/>
    <w:basedOn w:val="a"/>
    <w:link w:val="a4"/>
    <w:rsid w:val="00B86841"/>
    <w:pPr>
      <w:spacing w:after="200" w:line="276" w:lineRule="auto"/>
      <w:ind w:left="720"/>
      <w:contextualSpacing/>
    </w:pPr>
    <w:rPr>
      <w:rFonts w:ascii="Calibri" w:hAnsi="Calibri"/>
      <w:sz w:val="22"/>
    </w:rPr>
  </w:style>
  <w:style w:type="character" w:customStyle="1" w:styleId="a4">
    <w:name w:val="Абзац списка Знак"/>
    <w:basedOn w:val="10"/>
    <w:link w:val="a3"/>
    <w:rsid w:val="00B86841"/>
    <w:rPr>
      <w:rFonts w:ascii="Calibri" w:hAnsi="Calibri"/>
      <w:sz w:val="22"/>
    </w:rPr>
  </w:style>
  <w:style w:type="paragraph" w:customStyle="1" w:styleId="17">
    <w:name w:val="Çàã1 Знак7"/>
    <w:link w:val="170"/>
    <w:rsid w:val="00B86841"/>
    <w:rPr>
      <w:sz w:val="24"/>
    </w:rPr>
  </w:style>
  <w:style w:type="character" w:customStyle="1" w:styleId="170">
    <w:name w:val="Çàã1 Знак7"/>
    <w:link w:val="17"/>
    <w:rsid w:val="00B86841"/>
    <w:rPr>
      <w:sz w:val="24"/>
    </w:rPr>
  </w:style>
  <w:style w:type="paragraph" w:styleId="a5">
    <w:name w:val="Normal (Web)"/>
    <w:basedOn w:val="a"/>
    <w:link w:val="a6"/>
    <w:rsid w:val="00B86841"/>
    <w:pPr>
      <w:spacing w:beforeAutospacing="1" w:afterAutospacing="1"/>
    </w:pPr>
  </w:style>
  <w:style w:type="character" w:customStyle="1" w:styleId="a6">
    <w:name w:val="Обычный (веб) Знак"/>
    <w:basedOn w:val="10"/>
    <w:link w:val="a5"/>
    <w:rsid w:val="00B86841"/>
    <w:rPr>
      <w:rFonts w:ascii="Times New Roman" w:hAnsi="Times New Roman"/>
      <w:sz w:val="24"/>
    </w:rPr>
  </w:style>
  <w:style w:type="paragraph" w:customStyle="1" w:styleId="13">
    <w:name w:val="Текст1"/>
    <w:basedOn w:val="a"/>
    <w:link w:val="14"/>
    <w:rsid w:val="00B86841"/>
    <w:rPr>
      <w:rFonts w:ascii="Courier New" w:hAnsi="Courier New"/>
      <w:sz w:val="20"/>
    </w:rPr>
  </w:style>
  <w:style w:type="character" w:customStyle="1" w:styleId="14">
    <w:name w:val="Текст1"/>
    <w:basedOn w:val="10"/>
    <w:link w:val="13"/>
    <w:rsid w:val="00B86841"/>
    <w:rPr>
      <w:rFonts w:ascii="Courier New" w:hAnsi="Courier New"/>
      <w:sz w:val="20"/>
    </w:rPr>
  </w:style>
  <w:style w:type="paragraph" w:styleId="41">
    <w:name w:val="toc 4"/>
    <w:next w:val="a"/>
    <w:link w:val="42"/>
    <w:uiPriority w:val="39"/>
    <w:rsid w:val="00B86841"/>
    <w:pPr>
      <w:ind w:left="600"/>
    </w:pPr>
    <w:rPr>
      <w:rFonts w:ascii="XO Thames" w:hAnsi="XO Thames"/>
      <w:sz w:val="28"/>
    </w:rPr>
  </w:style>
  <w:style w:type="character" w:customStyle="1" w:styleId="42">
    <w:name w:val="Оглавление 4 Знак"/>
    <w:link w:val="41"/>
    <w:rsid w:val="00B86841"/>
    <w:rPr>
      <w:rFonts w:ascii="XO Thames" w:hAnsi="XO Thames"/>
      <w:sz w:val="28"/>
    </w:rPr>
  </w:style>
  <w:style w:type="paragraph" w:customStyle="1" w:styleId="23">
    <w:name w:val="Знак Знак23"/>
    <w:link w:val="230"/>
    <w:rsid w:val="00B86841"/>
    <w:rPr>
      <w:b/>
      <w:spacing w:val="2"/>
      <w:sz w:val="25"/>
    </w:rPr>
  </w:style>
  <w:style w:type="character" w:customStyle="1" w:styleId="230">
    <w:name w:val="Знак Знак23"/>
    <w:link w:val="23"/>
    <w:rsid w:val="00B86841"/>
    <w:rPr>
      <w:b/>
      <w:spacing w:val="2"/>
      <w:sz w:val="25"/>
    </w:rPr>
  </w:style>
  <w:style w:type="character" w:customStyle="1" w:styleId="70">
    <w:name w:val="Заголовок 7 Знак"/>
    <w:basedOn w:val="10"/>
    <w:link w:val="7"/>
    <w:rsid w:val="00B86841"/>
    <w:rPr>
      <w:rFonts w:ascii="Times New Roman" w:hAnsi="Times New Roman"/>
      <w:b/>
      <w:sz w:val="28"/>
    </w:rPr>
  </w:style>
  <w:style w:type="paragraph" w:customStyle="1" w:styleId="15">
    <w:name w:val="Основной текст Знак Знак1"/>
    <w:link w:val="16"/>
    <w:rsid w:val="00B86841"/>
    <w:rPr>
      <w:sz w:val="24"/>
    </w:rPr>
  </w:style>
  <w:style w:type="character" w:customStyle="1" w:styleId="16">
    <w:name w:val="Основной текст Знак Знак1"/>
    <w:link w:val="15"/>
    <w:rsid w:val="00B86841"/>
    <w:rPr>
      <w:sz w:val="24"/>
    </w:rPr>
  </w:style>
  <w:style w:type="paragraph" w:customStyle="1" w:styleId="a7">
    <w:name w:val="Знак Знак"/>
    <w:link w:val="a8"/>
    <w:rsid w:val="00B86841"/>
    <w:rPr>
      <w:rFonts w:ascii="Courier New" w:hAnsi="Courier New"/>
    </w:rPr>
  </w:style>
  <w:style w:type="character" w:customStyle="1" w:styleId="a8">
    <w:name w:val="Знак Знак"/>
    <w:link w:val="a7"/>
    <w:rsid w:val="00B86841"/>
    <w:rPr>
      <w:rFonts w:ascii="Courier New" w:hAnsi="Courier New"/>
    </w:rPr>
  </w:style>
  <w:style w:type="paragraph" w:customStyle="1" w:styleId="NormalWebChar">
    <w:name w:val="Normal (Web) Char"/>
    <w:link w:val="NormalWebChar0"/>
    <w:rsid w:val="00B86841"/>
    <w:rPr>
      <w:rFonts w:ascii="Times New Roman" w:hAnsi="Times New Roman"/>
      <w:sz w:val="24"/>
    </w:rPr>
  </w:style>
  <w:style w:type="character" w:customStyle="1" w:styleId="NormalWebChar0">
    <w:name w:val="Normal (Web) Char"/>
    <w:link w:val="NormalWebChar"/>
    <w:rsid w:val="00B86841"/>
    <w:rPr>
      <w:rFonts w:ascii="Times New Roman" w:hAnsi="Times New Roman"/>
      <w:sz w:val="24"/>
    </w:rPr>
  </w:style>
  <w:style w:type="paragraph" w:styleId="61">
    <w:name w:val="toc 6"/>
    <w:next w:val="a"/>
    <w:link w:val="62"/>
    <w:uiPriority w:val="39"/>
    <w:rsid w:val="00B86841"/>
    <w:pPr>
      <w:ind w:left="1000"/>
    </w:pPr>
    <w:rPr>
      <w:rFonts w:ascii="XO Thames" w:hAnsi="XO Thames"/>
      <w:sz w:val="28"/>
    </w:rPr>
  </w:style>
  <w:style w:type="character" w:customStyle="1" w:styleId="62">
    <w:name w:val="Оглавление 6 Знак"/>
    <w:link w:val="61"/>
    <w:rsid w:val="00B86841"/>
    <w:rPr>
      <w:rFonts w:ascii="XO Thames" w:hAnsi="XO Thames"/>
      <w:sz w:val="28"/>
    </w:rPr>
  </w:style>
  <w:style w:type="paragraph" w:customStyle="1" w:styleId="231">
    <w:name w:val="Основной текст 23"/>
    <w:basedOn w:val="a"/>
    <w:link w:val="232"/>
    <w:rsid w:val="00B86841"/>
    <w:pPr>
      <w:spacing w:after="120" w:line="480" w:lineRule="auto"/>
    </w:pPr>
  </w:style>
  <w:style w:type="character" w:customStyle="1" w:styleId="232">
    <w:name w:val="Основной текст 23"/>
    <w:basedOn w:val="10"/>
    <w:link w:val="231"/>
    <w:rsid w:val="00B86841"/>
    <w:rPr>
      <w:rFonts w:ascii="Times New Roman" w:hAnsi="Times New Roman"/>
      <w:sz w:val="24"/>
    </w:rPr>
  </w:style>
  <w:style w:type="paragraph" w:customStyle="1" w:styleId="18">
    <w:name w:val="Просмотренная гиперссылка1"/>
    <w:link w:val="19"/>
    <w:rsid w:val="00B86841"/>
    <w:rPr>
      <w:color w:val="800080"/>
      <w:u w:val="single"/>
    </w:rPr>
  </w:style>
  <w:style w:type="character" w:customStyle="1" w:styleId="19">
    <w:name w:val="Просмотренная гиперссылка1"/>
    <w:link w:val="18"/>
    <w:rsid w:val="00B86841"/>
    <w:rPr>
      <w:color w:val="800080"/>
      <w:u w:val="single"/>
    </w:rPr>
  </w:style>
  <w:style w:type="paragraph" w:customStyle="1" w:styleId="1a">
    <w:name w:val="Номер строки1"/>
    <w:link w:val="1b"/>
    <w:rsid w:val="00B86841"/>
  </w:style>
  <w:style w:type="character" w:customStyle="1" w:styleId="1b">
    <w:name w:val="Номер строки1"/>
    <w:link w:val="1a"/>
    <w:rsid w:val="00B86841"/>
  </w:style>
  <w:style w:type="paragraph" w:styleId="71">
    <w:name w:val="toc 7"/>
    <w:next w:val="a"/>
    <w:link w:val="72"/>
    <w:uiPriority w:val="39"/>
    <w:rsid w:val="00B86841"/>
    <w:pPr>
      <w:ind w:left="1200"/>
    </w:pPr>
    <w:rPr>
      <w:rFonts w:ascii="XO Thames" w:hAnsi="XO Thames"/>
      <w:sz w:val="28"/>
    </w:rPr>
  </w:style>
  <w:style w:type="character" w:customStyle="1" w:styleId="72">
    <w:name w:val="Оглавление 7 Знак"/>
    <w:link w:val="71"/>
    <w:rsid w:val="00B86841"/>
    <w:rPr>
      <w:rFonts w:ascii="XO Thames" w:hAnsi="XO Thames"/>
      <w:sz w:val="28"/>
    </w:rPr>
  </w:style>
  <w:style w:type="paragraph" w:customStyle="1" w:styleId="1c">
    <w:name w:val="Цитата1"/>
    <w:basedOn w:val="a"/>
    <w:link w:val="1d"/>
    <w:rsid w:val="00B86841"/>
    <w:pPr>
      <w:keepNext/>
      <w:widowControl w:val="0"/>
      <w:ind w:left="6" w:right="6"/>
      <w:jc w:val="both"/>
    </w:pPr>
    <w:rPr>
      <w:sz w:val="28"/>
    </w:rPr>
  </w:style>
  <w:style w:type="character" w:customStyle="1" w:styleId="1d">
    <w:name w:val="Цитата1"/>
    <w:basedOn w:val="10"/>
    <w:link w:val="1c"/>
    <w:rsid w:val="00B86841"/>
    <w:rPr>
      <w:rFonts w:ascii="Times New Roman" w:hAnsi="Times New Roman"/>
      <w:sz w:val="28"/>
    </w:rPr>
  </w:style>
  <w:style w:type="paragraph" w:customStyle="1" w:styleId="xl81">
    <w:name w:val="xl81"/>
    <w:basedOn w:val="a"/>
    <w:link w:val="xl810"/>
    <w:rsid w:val="00B86841"/>
    <w:pPr>
      <w:spacing w:beforeAutospacing="1" w:afterAutospacing="1"/>
      <w:jc w:val="center"/>
    </w:pPr>
  </w:style>
  <w:style w:type="character" w:customStyle="1" w:styleId="xl810">
    <w:name w:val="xl81"/>
    <w:basedOn w:val="10"/>
    <w:link w:val="xl81"/>
    <w:rsid w:val="00B86841"/>
    <w:rPr>
      <w:rFonts w:ascii="Times New Roman" w:hAnsi="Times New Roman"/>
      <w:sz w:val="24"/>
    </w:rPr>
  </w:style>
  <w:style w:type="paragraph" w:styleId="a9">
    <w:name w:val="footer"/>
    <w:basedOn w:val="a"/>
    <w:link w:val="aa"/>
    <w:rsid w:val="00B86841"/>
    <w:pPr>
      <w:tabs>
        <w:tab w:val="center" w:pos="4153"/>
        <w:tab w:val="right" w:pos="8306"/>
      </w:tabs>
    </w:pPr>
    <w:rPr>
      <w:sz w:val="20"/>
    </w:rPr>
  </w:style>
  <w:style w:type="character" w:customStyle="1" w:styleId="aa">
    <w:name w:val="Нижний колонтитул Знак"/>
    <w:basedOn w:val="10"/>
    <w:link w:val="a9"/>
    <w:rsid w:val="00B86841"/>
    <w:rPr>
      <w:rFonts w:ascii="Times New Roman" w:hAnsi="Times New Roman"/>
      <w:sz w:val="20"/>
    </w:rPr>
  </w:style>
  <w:style w:type="paragraph" w:customStyle="1" w:styleId="PlainText1">
    <w:name w:val="Plain Text1"/>
    <w:basedOn w:val="a"/>
    <w:link w:val="PlainText10"/>
    <w:rsid w:val="00B86841"/>
    <w:pPr>
      <w:spacing w:line="360" w:lineRule="auto"/>
      <w:ind w:firstLine="720"/>
      <w:jc w:val="both"/>
    </w:pPr>
    <w:rPr>
      <w:sz w:val="28"/>
    </w:rPr>
  </w:style>
  <w:style w:type="character" w:customStyle="1" w:styleId="PlainText10">
    <w:name w:val="Plain Text1"/>
    <w:basedOn w:val="10"/>
    <w:link w:val="PlainText1"/>
    <w:rsid w:val="00B86841"/>
    <w:rPr>
      <w:rFonts w:ascii="Times New Roman" w:hAnsi="Times New Roman"/>
      <w:sz w:val="28"/>
    </w:rPr>
  </w:style>
  <w:style w:type="paragraph" w:customStyle="1" w:styleId="25">
    <w:name w:val="Основной текст Знак Знак2"/>
    <w:link w:val="26"/>
    <w:rsid w:val="00B86841"/>
    <w:rPr>
      <w:sz w:val="24"/>
    </w:rPr>
  </w:style>
  <w:style w:type="character" w:customStyle="1" w:styleId="26">
    <w:name w:val="Основной текст Знак Знак2"/>
    <w:link w:val="25"/>
    <w:rsid w:val="00B86841"/>
    <w:rPr>
      <w:sz w:val="24"/>
    </w:rPr>
  </w:style>
  <w:style w:type="paragraph" w:customStyle="1" w:styleId="ab">
    <w:name w:val="Обычный + По ширине"/>
    <w:basedOn w:val="a"/>
    <w:link w:val="ac"/>
    <w:rsid w:val="00B86841"/>
    <w:pPr>
      <w:widowControl w:val="0"/>
      <w:jc w:val="both"/>
    </w:pPr>
    <w:rPr>
      <w:sz w:val="22"/>
    </w:rPr>
  </w:style>
  <w:style w:type="character" w:customStyle="1" w:styleId="ac">
    <w:name w:val="Обычный + По ширине"/>
    <w:basedOn w:val="10"/>
    <w:link w:val="ab"/>
    <w:rsid w:val="00B86841"/>
    <w:rPr>
      <w:rFonts w:ascii="Times New Roman" w:hAnsi="Times New Roman"/>
      <w:sz w:val="22"/>
    </w:rPr>
  </w:style>
  <w:style w:type="paragraph" w:customStyle="1" w:styleId="ad">
    <w:name w:val="Пункты"/>
    <w:basedOn w:val="2"/>
    <w:link w:val="ae"/>
    <w:rsid w:val="00B86841"/>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sid w:val="00B86841"/>
    <w:rPr>
      <w:rFonts w:ascii="Times New Roman" w:hAnsi="Times New Roman"/>
      <w:b w:val="0"/>
      <w:i w:val="0"/>
      <w:sz w:val="24"/>
    </w:rPr>
  </w:style>
  <w:style w:type="paragraph" w:customStyle="1" w:styleId="Style2">
    <w:name w:val="Style2"/>
    <w:basedOn w:val="a"/>
    <w:link w:val="Style20"/>
    <w:rsid w:val="00B86841"/>
    <w:pPr>
      <w:widowControl w:val="0"/>
      <w:spacing w:line="322" w:lineRule="exact"/>
      <w:ind w:firstLine="379"/>
      <w:jc w:val="both"/>
    </w:pPr>
  </w:style>
  <w:style w:type="character" w:customStyle="1" w:styleId="Style20">
    <w:name w:val="Style2"/>
    <w:basedOn w:val="10"/>
    <w:link w:val="Style2"/>
    <w:rsid w:val="00B86841"/>
    <w:rPr>
      <w:rFonts w:ascii="Times New Roman" w:hAnsi="Times New Roman"/>
      <w:sz w:val="24"/>
    </w:rPr>
  </w:style>
  <w:style w:type="paragraph" w:customStyle="1" w:styleId="epm">
    <w:name w:val="epm"/>
    <w:basedOn w:val="1e"/>
    <w:link w:val="epm0"/>
    <w:rsid w:val="00B86841"/>
  </w:style>
  <w:style w:type="character" w:customStyle="1" w:styleId="epm0">
    <w:name w:val="epm"/>
    <w:basedOn w:val="1f"/>
    <w:link w:val="epm"/>
    <w:rsid w:val="00B86841"/>
  </w:style>
  <w:style w:type="character" w:customStyle="1" w:styleId="31">
    <w:name w:val="Заголовок 3 Знак"/>
    <w:basedOn w:val="10"/>
    <w:link w:val="30"/>
    <w:rsid w:val="00B86841"/>
    <w:rPr>
      <w:rFonts w:ascii="Times New Roman" w:hAnsi="Times New Roman"/>
      <w:b/>
      <w:spacing w:val="2"/>
      <w:sz w:val="25"/>
    </w:rPr>
  </w:style>
  <w:style w:type="paragraph" w:customStyle="1" w:styleId="220">
    <w:name w:val="Продолжение списка 22"/>
    <w:basedOn w:val="a"/>
    <w:link w:val="221"/>
    <w:rsid w:val="00B86841"/>
    <w:pPr>
      <w:spacing w:after="120"/>
      <w:ind w:left="566"/>
    </w:pPr>
    <w:rPr>
      <w:sz w:val="20"/>
    </w:rPr>
  </w:style>
  <w:style w:type="character" w:customStyle="1" w:styleId="221">
    <w:name w:val="Продолжение списка 22"/>
    <w:basedOn w:val="10"/>
    <w:link w:val="220"/>
    <w:rsid w:val="00B86841"/>
    <w:rPr>
      <w:rFonts w:ascii="Times New Roman" w:hAnsi="Times New Roman"/>
      <w:sz w:val="20"/>
    </w:rPr>
  </w:style>
  <w:style w:type="paragraph" w:customStyle="1" w:styleId="1f0">
    <w:name w:val="Основной шрифт абзаца1"/>
    <w:rsid w:val="00B86841"/>
  </w:style>
  <w:style w:type="paragraph" w:customStyle="1" w:styleId="xl77">
    <w:name w:val="xl77"/>
    <w:basedOn w:val="a"/>
    <w:link w:val="xl770"/>
    <w:rsid w:val="00B86841"/>
    <w:pPr>
      <w:spacing w:beforeAutospacing="1" w:afterAutospacing="1"/>
      <w:jc w:val="center"/>
    </w:pPr>
  </w:style>
  <w:style w:type="character" w:customStyle="1" w:styleId="xl770">
    <w:name w:val="xl77"/>
    <w:basedOn w:val="10"/>
    <w:link w:val="xl77"/>
    <w:rsid w:val="00B86841"/>
    <w:rPr>
      <w:rFonts w:ascii="Times New Roman" w:hAnsi="Times New Roman"/>
      <w:sz w:val="24"/>
    </w:rPr>
  </w:style>
  <w:style w:type="paragraph" w:customStyle="1" w:styleId="241">
    <w:name w:val="Основной текст 24"/>
    <w:basedOn w:val="a"/>
    <w:link w:val="242"/>
    <w:rsid w:val="00B86841"/>
    <w:pPr>
      <w:keepNext/>
      <w:widowControl w:val="0"/>
      <w:jc w:val="both"/>
    </w:pPr>
    <w:rPr>
      <w:sz w:val="28"/>
    </w:rPr>
  </w:style>
  <w:style w:type="character" w:customStyle="1" w:styleId="242">
    <w:name w:val="Основной текст 24"/>
    <w:basedOn w:val="10"/>
    <w:link w:val="241"/>
    <w:rsid w:val="00B86841"/>
    <w:rPr>
      <w:rFonts w:ascii="Times New Roman" w:hAnsi="Times New Roman"/>
      <w:sz w:val="28"/>
    </w:rPr>
  </w:style>
  <w:style w:type="paragraph" w:customStyle="1" w:styleId="1f1">
    <w:name w:val="Знак1"/>
    <w:basedOn w:val="a"/>
    <w:link w:val="1f2"/>
    <w:rsid w:val="00B86841"/>
    <w:pPr>
      <w:spacing w:after="160" w:line="240" w:lineRule="exact"/>
    </w:pPr>
    <w:rPr>
      <w:rFonts w:ascii="Verdana" w:hAnsi="Verdana"/>
      <w:sz w:val="20"/>
    </w:rPr>
  </w:style>
  <w:style w:type="character" w:customStyle="1" w:styleId="1f2">
    <w:name w:val="Знак1"/>
    <w:basedOn w:val="10"/>
    <w:link w:val="1f1"/>
    <w:rsid w:val="00B86841"/>
    <w:rPr>
      <w:rFonts w:ascii="Verdana" w:hAnsi="Verdana"/>
      <w:sz w:val="20"/>
    </w:rPr>
  </w:style>
  <w:style w:type="paragraph" w:customStyle="1" w:styleId="140">
    <w:name w:val="Стиль 14 пт"/>
    <w:link w:val="141"/>
    <w:rsid w:val="00B86841"/>
    <w:rPr>
      <w:rFonts w:ascii="Times New Roman" w:hAnsi="Times New Roman"/>
      <w:sz w:val="28"/>
    </w:rPr>
  </w:style>
  <w:style w:type="character" w:customStyle="1" w:styleId="141">
    <w:name w:val="Стиль 14 пт"/>
    <w:link w:val="140"/>
    <w:rsid w:val="00B86841"/>
    <w:rPr>
      <w:rFonts w:ascii="Times New Roman" w:hAnsi="Times New Roman"/>
      <w:sz w:val="28"/>
    </w:rPr>
  </w:style>
  <w:style w:type="paragraph" w:customStyle="1" w:styleId="ConsNormal">
    <w:name w:val="ConsNormal"/>
    <w:link w:val="ConsNormal0"/>
    <w:rsid w:val="00B86841"/>
    <w:pPr>
      <w:widowControl w:val="0"/>
      <w:spacing w:after="0" w:line="240" w:lineRule="auto"/>
      <w:ind w:right="19772" w:firstLine="720"/>
    </w:pPr>
    <w:rPr>
      <w:rFonts w:ascii="Arial" w:hAnsi="Arial"/>
      <w:sz w:val="20"/>
    </w:rPr>
  </w:style>
  <w:style w:type="character" w:customStyle="1" w:styleId="ConsNormal0">
    <w:name w:val="ConsNormal"/>
    <w:link w:val="ConsNormal"/>
    <w:rsid w:val="00B86841"/>
    <w:rPr>
      <w:rFonts w:ascii="Arial" w:hAnsi="Arial"/>
      <w:sz w:val="20"/>
    </w:rPr>
  </w:style>
  <w:style w:type="paragraph" w:styleId="27">
    <w:name w:val="List Continue 2"/>
    <w:basedOn w:val="a"/>
    <w:link w:val="28"/>
    <w:rsid w:val="00B86841"/>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sid w:val="00B86841"/>
    <w:rPr>
      <w:rFonts w:ascii="Times New Roman" w:hAnsi="Times New Roman"/>
      <w:sz w:val="22"/>
    </w:rPr>
  </w:style>
  <w:style w:type="paragraph" w:customStyle="1" w:styleId="af">
    <w:name w:val="Знак"/>
    <w:basedOn w:val="a"/>
    <w:link w:val="af0"/>
    <w:rsid w:val="00B86841"/>
    <w:pPr>
      <w:spacing w:after="160" w:line="240" w:lineRule="exact"/>
    </w:pPr>
    <w:rPr>
      <w:rFonts w:ascii="Verdana" w:hAnsi="Verdana"/>
      <w:sz w:val="20"/>
    </w:rPr>
  </w:style>
  <w:style w:type="character" w:customStyle="1" w:styleId="af0">
    <w:name w:val="Знак"/>
    <w:basedOn w:val="10"/>
    <w:link w:val="af"/>
    <w:rsid w:val="00B86841"/>
    <w:rPr>
      <w:rFonts w:ascii="Verdana" w:hAnsi="Verdana"/>
      <w:sz w:val="20"/>
    </w:rPr>
  </w:style>
  <w:style w:type="paragraph" w:customStyle="1" w:styleId="1f3">
    <w:name w:val="1"/>
    <w:basedOn w:val="a"/>
    <w:link w:val="1f4"/>
    <w:rsid w:val="00B86841"/>
    <w:pPr>
      <w:spacing w:after="160" w:line="240" w:lineRule="exact"/>
    </w:pPr>
    <w:rPr>
      <w:rFonts w:ascii="Verdana" w:hAnsi="Verdana"/>
      <w:sz w:val="20"/>
    </w:rPr>
  </w:style>
  <w:style w:type="character" w:customStyle="1" w:styleId="1f4">
    <w:name w:val="1"/>
    <w:basedOn w:val="10"/>
    <w:link w:val="1f3"/>
    <w:rsid w:val="00B86841"/>
    <w:rPr>
      <w:rFonts w:ascii="Verdana" w:hAnsi="Verdana"/>
      <w:sz w:val="20"/>
    </w:rPr>
  </w:style>
  <w:style w:type="paragraph" w:customStyle="1" w:styleId="210">
    <w:name w:val="Основной текст 21"/>
    <w:basedOn w:val="a"/>
    <w:link w:val="211"/>
    <w:rsid w:val="00B86841"/>
    <w:pPr>
      <w:widowControl w:val="0"/>
      <w:spacing w:line="360" w:lineRule="atLeast"/>
      <w:ind w:left="567" w:hanging="567"/>
      <w:jc w:val="both"/>
    </w:pPr>
  </w:style>
  <w:style w:type="character" w:customStyle="1" w:styleId="211">
    <w:name w:val="Основной текст 21"/>
    <w:basedOn w:val="10"/>
    <w:link w:val="210"/>
    <w:rsid w:val="00B86841"/>
    <w:rPr>
      <w:rFonts w:ascii="Times New Roman" w:hAnsi="Times New Roman"/>
      <w:sz w:val="24"/>
    </w:rPr>
  </w:style>
  <w:style w:type="paragraph" w:customStyle="1" w:styleId="Style3">
    <w:name w:val="Style3"/>
    <w:basedOn w:val="a"/>
    <w:link w:val="Style30"/>
    <w:rsid w:val="00B86841"/>
    <w:pPr>
      <w:widowControl w:val="0"/>
      <w:spacing w:line="322" w:lineRule="exact"/>
      <w:ind w:firstLine="370"/>
      <w:jc w:val="both"/>
    </w:pPr>
  </w:style>
  <w:style w:type="character" w:customStyle="1" w:styleId="Style30">
    <w:name w:val="Style3"/>
    <w:basedOn w:val="10"/>
    <w:link w:val="Style3"/>
    <w:rsid w:val="00B86841"/>
    <w:rPr>
      <w:rFonts w:ascii="Times New Roman" w:hAnsi="Times New Roman"/>
      <w:sz w:val="24"/>
    </w:rPr>
  </w:style>
  <w:style w:type="paragraph" w:styleId="af1">
    <w:name w:val="Body Text"/>
    <w:basedOn w:val="a"/>
    <w:link w:val="af2"/>
    <w:rsid w:val="00B86841"/>
    <w:pPr>
      <w:keepNext/>
    </w:pPr>
  </w:style>
  <w:style w:type="character" w:customStyle="1" w:styleId="af2">
    <w:name w:val="Основной текст Знак"/>
    <w:basedOn w:val="10"/>
    <w:link w:val="af1"/>
    <w:rsid w:val="00B86841"/>
    <w:rPr>
      <w:rFonts w:ascii="Times New Roman" w:hAnsi="Times New Roman"/>
      <w:sz w:val="24"/>
    </w:rPr>
  </w:style>
  <w:style w:type="paragraph" w:customStyle="1" w:styleId="1f5">
    <w:name w:val="Строгий1"/>
    <w:link w:val="1f6"/>
    <w:rsid w:val="00B86841"/>
    <w:rPr>
      <w:b/>
    </w:rPr>
  </w:style>
  <w:style w:type="character" w:customStyle="1" w:styleId="1f6">
    <w:name w:val="Строгий1"/>
    <w:link w:val="1f5"/>
    <w:rsid w:val="00B86841"/>
    <w:rPr>
      <w:b/>
    </w:rPr>
  </w:style>
  <w:style w:type="paragraph" w:styleId="32">
    <w:name w:val="Body Text Indent 3"/>
    <w:basedOn w:val="a"/>
    <w:link w:val="33"/>
    <w:rsid w:val="00B86841"/>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sid w:val="00B86841"/>
    <w:rPr>
      <w:rFonts w:ascii="Times New Roman" w:hAnsi="Times New Roman"/>
      <w:sz w:val="26"/>
    </w:rPr>
  </w:style>
  <w:style w:type="paragraph" w:customStyle="1" w:styleId="xl69">
    <w:name w:val="xl69"/>
    <w:basedOn w:val="a"/>
    <w:link w:val="xl690"/>
    <w:rsid w:val="00B86841"/>
    <w:pPr>
      <w:spacing w:beforeAutospacing="1" w:afterAutospacing="1"/>
      <w:jc w:val="center"/>
    </w:pPr>
  </w:style>
  <w:style w:type="character" w:customStyle="1" w:styleId="xl690">
    <w:name w:val="xl69"/>
    <w:basedOn w:val="10"/>
    <w:link w:val="xl69"/>
    <w:rsid w:val="00B86841"/>
    <w:rPr>
      <w:rFonts w:ascii="Times New Roman" w:hAnsi="Times New Roman"/>
      <w:sz w:val="24"/>
    </w:rPr>
  </w:style>
  <w:style w:type="paragraph" w:customStyle="1" w:styleId="af3">
    <w:name w:val="ë‡žÖ’žŽ"/>
    <w:link w:val="af4"/>
    <w:rsid w:val="00B86841"/>
    <w:pPr>
      <w:widowControl w:val="0"/>
      <w:spacing w:after="0" w:line="240" w:lineRule="auto"/>
    </w:pPr>
    <w:rPr>
      <w:rFonts w:ascii="Times New Roman" w:hAnsi="Times New Roman"/>
      <w:sz w:val="20"/>
    </w:rPr>
  </w:style>
  <w:style w:type="character" w:customStyle="1" w:styleId="af4">
    <w:name w:val="ë‡žÖ’žŽ"/>
    <w:link w:val="af3"/>
    <w:rsid w:val="00B86841"/>
    <w:rPr>
      <w:rFonts w:ascii="Times New Roman" w:hAnsi="Times New Roman"/>
      <w:sz w:val="20"/>
    </w:rPr>
  </w:style>
  <w:style w:type="character" w:customStyle="1" w:styleId="90">
    <w:name w:val="Заголовок 9 Знак"/>
    <w:basedOn w:val="10"/>
    <w:link w:val="9"/>
    <w:rsid w:val="00B86841"/>
    <w:rPr>
      <w:rFonts w:ascii="Times New Roman" w:hAnsi="Times New Roman"/>
      <w:sz w:val="28"/>
    </w:rPr>
  </w:style>
  <w:style w:type="paragraph" w:customStyle="1" w:styleId="Default">
    <w:name w:val="Default"/>
    <w:link w:val="Default0"/>
    <w:rsid w:val="00B86841"/>
    <w:pPr>
      <w:spacing w:after="0" w:line="240" w:lineRule="auto"/>
    </w:pPr>
    <w:rPr>
      <w:rFonts w:ascii="Times New Roman" w:hAnsi="Times New Roman"/>
      <w:sz w:val="24"/>
    </w:rPr>
  </w:style>
  <w:style w:type="character" w:customStyle="1" w:styleId="Default0">
    <w:name w:val="Default"/>
    <w:link w:val="Default"/>
    <w:rsid w:val="00B86841"/>
    <w:rPr>
      <w:rFonts w:ascii="Times New Roman" w:hAnsi="Times New Roman"/>
      <w:sz w:val="24"/>
    </w:rPr>
  </w:style>
  <w:style w:type="paragraph" w:styleId="af5">
    <w:name w:val="annotation text"/>
    <w:basedOn w:val="a"/>
    <w:link w:val="af6"/>
    <w:rsid w:val="00B86841"/>
    <w:rPr>
      <w:sz w:val="20"/>
    </w:rPr>
  </w:style>
  <w:style w:type="character" w:customStyle="1" w:styleId="af6">
    <w:name w:val="Текст примечания Знак"/>
    <w:basedOn w:val="10"/>
    <w:link w:val="af5"/>
    <w:rsid w:val="00B86841"/>
    <w:rPr>
      <w:rFonts w:ascii="Times New Roman" w:hAnsi="Times New Roman"/>
      <w:sz w:val="20"/>
    </w:rPr>
  </w:style>
  <w:style w:type="paragraph" w:customStyle="1" w:styleId="29">
    <w:name w:val="Знак2"/>
    <w:basedOn w:val="a"/>
    <w:link w:val="2a"/>
    <w:rsid w:val="00B86841"/>
    <w:pPr>
      <w:spacing w:after="160" w:line="240" w:lineRule="exact"/>
    </w:pPr>
    <w:rPr>
      <w:rFonts w:ascii="Verdana" w:hAnsi="Verdana"/>
      <w:sz w:val="20"/>
    </w:rPr>
  </w:style>
  <w:style w:type="character" w:customStyle="1" w:styleId="2a">
    <w:name w:val="Знак2"/>
    <w:basedOn w:val="10"/>
    <w:link w:val="29"/>
    <w:rsid w:val="00B86841"/>
    <w:rPr>
      <w:rFonts w:ascii="Verdana" w:hAnsi="Verdana"/>
      <w:sz w:val="20"/>
    </w:rPr>
  </w:style>
  <w:style w:type="paragraph" w:customStyle="1" w:styleId="HTMLPreformattedChar">
    <w:name w:val="HTML Preformatted Char"/>
    <w:link w:val="HTMLPreformattedChar0"/>
    <w:rsid w:val="00B86841"/>
    <w:rPr>
      <w:rFonts w:ascii="Courier New" w:hAnsi="Courier New"/>
    </w:rPr>
  </w:style>
  <w:style w:type="character" w:customStyle="1" w:styleId="HTMLPreformattedChar0">
    <w:name w:val="HTML Preformatted Char"/>
    <w:link w:val="HTMLPreformattedChar"/>
    <w:rsid w:val="00B86841"/>
    <w:rPr>
      <w:rFonts w:ascii="Courier New" w:hAnsi="Courier New"/>
    </w:rPr>
  </w:style>
  <w:style w:type="paragraph" w:customStyle="1" w:styleId="FontStyle24">
    <w:name w:val="Font Style24"/>
    <w:link w:val="FontStyle240"/>
    <w:rsid w:val="00B86841"/>
    <w:rPr>
      <w:rFonts w:ascii="Times New Roman" w:hAnsi="Times New Roman"/>
      <w:sz w:val="16"/>
    </w:rPr>
  </w:style>
  <w:style w:type="character" w:customStyle="1" w:styleId="FontStyle240">
    <w:name w:val="Font Style24"/>
    <w:link w:val="FontStyle24"/>
    <w:rsid w:val="00B86841"/>
    <w:rPr>
      <w:rFonts w:ascii="Times New Roman" w:hAnsi="Times New Roman"/>
      <w:sz w:val="16"/>
    </w:rPr>
  </w:style>
  <w:style w:type="paragraph" w:customStyle="1" w:styleId="FR1">
    <w:name w:val="FR1"/>
    <w:link w:val="FR10"/>
    <w:rsid w:val="00B86841"/>
    <w:pPr>
      <w:widowControl w:val="0"/>
      <w:spacing w:before="860" w:after="0" w:line="360" w:lineRule="atLeast"/>
      <w:ind w:right="200"/>
      <w:jc w:val="center"/>
    </w:pPr>
    <w:rPr>
      <w:rFonts w:ascii="Times New Roman" w:hAnsi="Times New Roman"/>
      <w:b/>
      <w:sz w:val="28"/>
    </w:rPr>
  </w:style>
  <w:style w:type="character" w:customStyle="1" w:styleId="FR10">
    <w:name w:val="FR1"/>
    <w:link w:val="FR1"/>
    <w:rsid w:val="00B86841"/>
    <w:rPr>
      <w:rFonts w:ascii="Times New Roman" w:hAnsi="Times New Roman"/>
      <w:b/>
      <w:sz w:val="28"/>
    </w:rPr>
  </w:style>
  <w:style w:type="paragraph" w:customStyle="1" w:styleId="Iauiue2">
    <w:name w:val="Iau?iue2"/>
    <w:link w:val="Iauiue20"/>
    <w:rsid w:val="00B86841"/>
    <w:pPr>
      <w:widowControl w:val="0"/>
      <w:spacing w:after="0" w:line="240" w:lineRule="auto"/>
    </w:pPr>
    <w:rPr>
      <w:rFonts w:ascii="Times New Roman" w:hAnsi="Times New Roman"/>
      <w:sz w:val="20"/>
    </w:rPr>
  </w:style>
  <w:style w:type="character" w:customStyle="1" w:styleId="Iauiue20">
    <w:name w:val="Iau?iue2"/>
    <w:link w:val="Iauiue2"/>
    <w:rsid w:val="00B86841"/>
    <w:rPr>
      <w:rFonts w:ascii="Times New Roman" w:hAnsi="Times New Roman"/>
      <w:sz w:val="20"/>
    </w:rPr>
  </w:style>
  <w:style w:type="paragraph" w:styleId="af7">
    <w:name w:val="Body Text Indent"/>
    <w:basedOn w:val="a"/>
    <w:link w:val="af8"/>
    <w:rsid w:val="00B86841"/>
    <w:pPr>
      <w:keepNext/>
      <w:jc w:val="center"/>
    </w:pPr>
    <w:rPr>
      <w:b/>
    </w:rPr>
  </w:style>
  <w:style w:type="character" w:customStyle="1" w:styleId="af8">
    <w:name w:val="Основной текст с отступом Знак"/>
    <w:basedOn w:val="10"/>
    <w:link w:val="af7"/>
    <w:rsid w:val="00B86841"/>
    <w:rPr>
      <w:rFonts w:ascii="Times New Roman" w:hAnsi="Times New Roman"/>
      <w:b/>
      <w:sz w:val="24"/>
    </w:rPr>
  </w:style>
  <w:style w:type="paragraph" w:customStyle="1" w:styleId="180">
    <w:name w:val="Çàã1 Знак8"/>
    <w:link w:val="181"/>
    <w:rsid w:val="00B86841"/>
    <w:rPr>
      <w:sz w:val="24"/>
    </w:rPr>
  </w:style>
  <w:style w:type="character" w:customStyle="1" w:styleId="181">
    <w:name w:val="Çàã1 Знак8"/>
    <w:link w:val="180"/>
    <w:rsid w:val="00B86841"/>
    <w:rPr>
      <w:sz w:val="24"/>
    </w:rPr>
  </w:style>
  <w:style w:type="paragraph" w:customStyle="1" w:styleId="2b">
    <w:name w:val="Обычный2"/>
    <w:link w:val="2c"/>
    <w:rsid w:val="00B86841"/>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sid w:val="00B86841"/>
    <w:rPr>
      <w:rFonts w:ascii="Times New Roman" w:hAnsi="Times New Roman"/>
    </w:rPr>
  </w:style>
  <w:style w:type="paragraph" w:customStyle="1" w:styleId="FontStyle12">
    <w:name w:val="Font Style12"/>
    <w:link w:val="FontStyle120"/>
    <w:rsid w:val="00B86841"/>
    <w:rPr>
      <w:rFonts w:ascii="Times New Roman" w:hAnsi="Times New Roman"/>
      <w:b/>
      <w:sz w:val="26"/>
    </w:rPr>
  </w:style>
  <w:style w:type="character" w:customStyle="1" w:styleId="FontStyle120">
    <w:name w:val="Font Style12"/>
    <w:link w:val="FontStyle12"/>
    <w:rsid w:val="00B86841"/>
    <w:rPr>
      <w:rFonts w:ascii="Times New Roman" w:hAnsi="Times New Roman"/>
      <w:b/>
      <w:sz w:val="26"/>
    </w:rPr>
  </w:style>
  <w:style w:type="paragraph" w:customStyle="1" w:styleId="ConsCell">
    <w:name w:val="ConsCell"/>
    <w:link w:val="ConsCell0"/>
    <w:rsid w:val="00B86841"/>
    <w:pPr>
      <w:widowControl w:val="0"/>
      <w:spacing w:after="0" w:line="240" w:lineRule="auto"/>
    </w:pPr>
    <w:rPr>
      <w:rFonts w:ascii="Arial" w:hAnsi="Arial"/>
      <w:sz w:val="20"/>
    </w:rPr>
  </w:style>
  <w:style w:type="character" w:customStyle="1" w:styleId="ConsCell0">
    <w:name w:val="ConsCell"/>
    <w:link w:val="ConsCell"/>
    <w:rsid w:val="00B86841"/>
    <w:rPr>
      <w:rFonts w:ascii="Arial" w:hAnsi="Arial"/>
      <w:sz w:val="20"/>
    </w:rPr>
  </w:style>
  <w:style w:type="paragraph" w:customStyle="1" w:styleId="ConsPlusNonformat">
    <w:name w:val="ConsPlusNonformat"/>
    <w:link w:val="ConsPlusNonformat0"/>
    <w:rsid w:val="00B86841"/>
    <w:pPr>
      <w:widowControl w:val="0"/>
      <w:spacing w:after="0" w:line="240" w:lineRule="auto"/>
    </w:pPr>
    <w:rPr>
      <w:rFonts w:ascii="Courier New" w:hAnsi="Courier New"/>
      <w:sz w:val="20"/>
    </w:rPr>
  </w:style>
  <w:style w:type="character" w:customStyle="1" w:styleId="ConsPlusNonformat0">
    <w:name w:val="ConsPlusNonformat"/>
    <w:link w:val="ConsPlusNonformat"/>
    <w:rsid w:val="00B86841"/>
    <w:rPr>
      <w:rFonts w:ascii="Courier New" w:hAnsi="Courier New"/>
      <w:sz w:val="20"/>
    </w:rPr>
  </w:style>
  <w:style w:type="paragraph" w:customStyle="1" w:styleId="Standard">
    <w:name w:val="Standard"/>
    <w:link w:val="Standard0"/>
    <w:rsid w:val="00B86841"/>
    <w:pPr>
      <w:widowControl w:val="0"/>
      <w:spacing w:after="0" w:line="240" w:lineRule="auto"/>
    </w:pPr>
    <w:rPr>
      <w:rFonts w:ascii="Times New Roman" w:hAnsi="Times New Roman"/>
      <w:sz w:val="24"/>
    </w:rPr>
  </w:style>
  <w:style w:type="character" w:customStyle="1" w:styleId="Standard0">
    <w:name w:val="Standard"/>
    <w:link w:val="Standard"/>
    <w:rsid w:val="00B86841"/>
    <w:rPr>
      <w:rFonts w:ascii="Times New Roman" w:hAnsi="Times New Roman"/>
      <w:sz w:val="24"/>
    </w:rPr>
  </w:style>
  <w:style w:type="paragraph" w:customStyle="1" w:styleId="af9">
    <w:name w:val="Таблица шапка"/>
    <w:basedOn w:val="a"/>
    <w:link w:val="afa"/>
    <w:rsid w:val="00B86841"/>
    <w:pPr>
      <w:keepNext/>
      <w:spacing w:before="40" w:after="40"/>
      <w:ind w:left="57" w:right="57"/>
    </w:pPr>
    <w:rPr>
      <w:sz w:val="18"/>
    </w:rPr>
  </w:style>
  <w:style w:type="character" w:customStyle="1" w:styleId="afa">
    <w:name w:val="Таблица шапка"/>
    <w:basedOn w:val="10"/>
    <w:link w:val="af9"/>
    <w:rsid w:val="00B86841"/>
    <w:rPr>
      <w:rFonts w:ascii="Times New Roman" w:hAnsi="Times New Roman"/>
      <w:sz w:val="18"/>
    </w:rPr>
  </w:style>
  <w:style w:type="paragraph" w:customStyle="1" w:styleId="34">
    <w:name w:val="Знак Знак3"/>
    <w:link w:val="35"/>
    <w:rsid w:val="00B86841"/>
    <w:rPr>
      <w:sz w:val="24"/>
    </w:rPr>
  </w:style>
  <w:style w:type="character" w:customStyle="1" w:styleId="35">
    <w:name w:val="Знак Знак3"/>
    <w:link w:val="34"/>
    <w:rsid w:val="00B86841"/>
    <w:rPr>
      <w:sz w:val="24"/>
    </w:rPr>
  </w:style>
  <w:style w:type="paragraph" w:customStyle="1" w:styleId="43">
    <w:name w:val="Знак4"/>
    <w:basedOn w:val="a"/>
    <w:link w:val="44"/>
    <w:rsid w:val="00B86841"/>
    <w:pPr>
      <w:spacing w:after="160" w:line="240" w:lineRule="exact"/>
    </w:pPr>
    <w:rPr>
      <w:rFonts w:ascii="Verdana" w:hAnsi="Verdana"/>
      <w:sz w:val="20"/>
    </w:rPr>
  </w:style>
  <w:style w:type="character" w:customStyle="1" w:styleId="44">
    <w:name w:val="Знак4"/>
    <w:basedOn w:val="10"/>
    <w:link w:val="43"/>
    <w:rsid w:val="00B86841"/>
    <w:rPr>
      <w:rFonts w:ascii="Verdana" w:hAnsi="Verdana"/>
      <w:sz w:val="20"/>
    </w:rPr>
  </w:style>
  <w:style w:type="paragraph" w:customStyle="1" w:styleId="afb">
    <w:link w:val="afc"/>
    <w:semiHidden/>
    <w:unhideWhenUsed/>
    <w:rsid w:val="00B86841"/>
    <w:pPr>
      <w:spacing w:after="0" w:line="240" w:lineRule="auto"/>
    </w:pPr>
    <w:rPr>
      <w:rFonts w:ascii="Times New Roman" w:hAnsi="Times New Roman"/>
      <w:sz w:val="24"/>
    </w:rPr>
  </w:style>
  <w:style w:type="character" w:customStyle="1" w:styleId="afc">
    <w:link w:val="afb"/>
    <w:semiHidden/>
    <w:unhideWhenUsed/>
    <w:rsid w:val="00B86841"/>
    <w:rPr>
      <w:rFonts w:ascii="Times New Roman" w:hAnsi="Times New Roman"/>
      <w:sz w:val="24"/>
    </w:rPr>
  </w:style>
  <w:style w:type="paragraph" w:customStyle="1" w:styleId="1e">
    <w:name w:val="Основной шрифт абзаца1"/>
    <w:link w:val="1f"/>
    <w:rsid w:val="00B86841"/>
  </w:style>
  <w:style w:type="character" w:customStyle="1" w:styleId="1f">
    <w:name w:val="Основной шрифт абзаца1"/>
    <w:link w:val="1e"/>
    <w:rsid w:val="00B86841"/>
  </w:style>
  <w:style w:type="paragraph" w:customStyle="1" w:styleId="1f7">
    <w:name w:val="Обычный1"/>
    <w:link w:val="1f8"/>
    <w:rsid w:val="00B86841"/>
    <w:rPr>
      <w:rFonts w:ascii="Times New Roman" w:hAnsi="Times New Roman"/>
      <w:sz w:val="24"/>
    </w:rPr>
  </w:style>
  <w:style w:type="character" w:customStyle="1" w:styleId="1f8">
    <w:name w:val="Обычный1"/>
    <w:link w:val="1f7"/>
    <w:rsid w:val="00B86841"/>
    <w:rPr>
      <w:rFonts w:ascii="Times New Roman" w:hAnsi="Times New Roman"/>
      <w:sz w:val="24"/>
    </w:rPr>
  </w:style>
  <w:style w:type="paragraph" w:customStyle="1" w:styleId="1">
    <w:name w:val="Обычный1"/>
    <w:link w:val="1f9"/>
    <w:rsid w:val="00B86841"/>
    <w:pPr>
      <w:widowControl w:val="0"/>
      <w:numPr>
        <w:numId w:val="2"/>
      </w:numPr>
      <w:spacing w:after="0" w:line="300" w:lineRule="auto"/>
    </w:pPr>
    <w:rPr>
      <w:rFonts w:ascii="Times New Roman" w:hAnsi="Times New Roman"/>
    </w:rPr>
  </w:style>
  <w:style w:type="character" w:customStyle="1" w:styleId="1f9">
    <w:name w:val="Обычный1"/>
    <w:link w:val="1"/>
    <w:rsid w:val="00B86841"/>
    <w:rPr>
      <w:rFonts w:ascii="Times New Roman" w:hAnsi="Times New Roman"/>
    </w:rPr>
  </w:style>
  <w:style w:type="paragraph" w:customStyle="1" w:styleId="xl84">
    <w:name w:val="xl84"/>
    <w:basedOn w:val="a"/>
    <w:link w:val="xl840"/>
    <w:rsid w:val="00B86841"/>
    <w:pPr>
      <w:spacing w:beforeAutospacing="1" w:afterAutospacing="1"/>
      <w:jc w:val="center"/>
    </w:pPr>
    <w:rPr>
      <w:b/>
    </w:rPr>
  </w:style>
  <w:style w:type="character" w:customStyle="1" w:styleId="xl840">
    <w:name w:val="xl84"/>
    <w:basedOn w:val="10"/>
    <w:link w:val="xl84"/>
    <w:rsid w:val="00B86841"/>
    <w:rPr>
      <w:rFonts w:ascii="Times New Roman" w:hAnsi="Times New Roman"/>
      <w:b/>
      <w:sz w:val="24"/>
    </w:rPr>
  </w:style>
  <w:style w:type="paragraph" w:customStyle="1" w:styleId="1fa">
    <w:name w:val="Выделение1"/>
    <w:link w:val="1fb"/>
    <w:rsid w:val="00B86841"/>
    <w:rPr>
      <w:i/>
    </w:rPr>
  </w:style>
  <w:style w:type="character" w:customStyle="1" w:styleId="1fb">
    <w:name w:val="Выделение1"/>
    <w:link w:val="1fa"/>
    <w:rsid w:val="00B86841"/>
    <w:rPr>
      <w:i/>
    </w:rPr>
  </w:style>
  <w:style w:type="paragraph" w:customStyle="1" w:styleId="afd">
    <w:name w:val="Символ сноски"/>
    <w:link w:val="afe"/>
    <w:rsid w:val="00B86841"/>
    <w:rPr>
      <w:vertAlign w:val="superscript"/>
    </w:rPr>
  </w:style>
  <w:style w:type="character" w:customStyle="1" w:styleId="afe">
    <w:name w:val="Символ сноски"/>
    <w:link w:val="afd"/>
    <w:rsid w:val="00B86841"/>
    <w:rPr>
      <w:vertAlign w:val="superscript"/>
    </w:rPr>
  </w:style>
  <w:style w:type="paragraph" w:customStyle="1" w:styleId="51">
    <w:name w:val="Знак5"/>
    <w:basedOn w:val="a"/>
    <w:link w:val="52"/>
    <w:rsid w:val="00B86841"/>
    <w:pPr>
      <w:spacing w:after="160" w:line="240" w:lineRule="exact"/>
    </w:pPr>
    <w:rPr>
      <w:rFonts w:ascii="Verdana" w:hAnsi="Verdana"/>
      <w:sz w:val="20"/>
    </w:rPr>
  </w:style>
  <w:style w:type="character" w:customStyle="1" w:styleId="52">
    <w:name w:val="Знак5"/>
    <w:basedOn w:val="10"/>
    <w:link w:val="51"/>
    <w:rsid w:val="00B86841"/>
    <w:rPr>
      <w:rFonts w:ascii="Verdana" w:hAnsi="Verdana"/>
      <w:sz w:val="20"/>
    </w:rPr>
  </w:style>
  <w:style w:type="paragraph" w:customStyle="1" w:styleId="171">
    <w:name w:val="Знак Знак17"/>
    <w:basedOn w:val="a"/>
    <w:link w:val="172"/>
    <w:rsid w:val="00B86841"/>
    <w:pPr>
      <w:spacing w:after="160" w:line="240" w:lineRule="exact"/>
    </w:pPr>
    <w:rPr>
      <w:rFonts w:ascii="Verdana" w:hAnsi="Verdana"/>
      <w:sz w:val="20"/>
    </w:rPr>
  </w:style>
  <w:style w:type="character" w:customStyle="1" w:styleId="172">
    <w:name w:val="Знак Знак17"/>
    <w:basedOn w:val="10"/>
    <w:link w:val="171"/>
    <w:rsid w:val="00B86841"/>
    <w:rPr>
      <w:rFonts w:ascii="Verdana" w:hAnsi="Verdana"/>
      <w:sz w:val="20"/>
    </w:rPr>
  </w:style>
  <w:style w:type="paragraph" w:customStyle="1" w:styleId="aff">
    <w:name w:val="Содержимое таблицы"/>
    <w:basedOn w:val="a"/>
    <w:link w:val="aff0"/>
    <w:rsid w:val="00B86841"/>
  </w:style>
  <w:style w:type="character" w:customStyle="1" w:styleId="aff0">
    <w:name w:val="Содержимое таблицы"/>
    <w:basedOn w:val="10"/>
    <w:link w:val="aff"/>
    <w:rsid w:val="00B86841"/>
    <w:rPr>
      <w:rFonts w:ascii="Times New Roman" w:hAnsi="Times New Roman"/>
      <w:sz w:val="24"/>
    </w:rPr>
  </w:style>
  <w:style w:type="paragraph" w:customStyle="1" w:styleId="2d">
    <w:name w:val="Знак Знак2"/>
    <w:link w:val="2e"/>
    <w:rsid w:val="00B86841"/>
    <w:rPr>
      <w:rFonts w:ascii="Courier New" w:hAnsi="Courier New"/>
    </w:rPr>
  </w:style>
  <w:style w:type="character" w:customStyle="1" w:styleId="2e">
    <w:name w:val="Знак Знак2"/>
    <w:link w:val="2d"/>
    <w:rsid w:val="00B86841"/>
    <w:rPr>
      <w:rFonts w:ascii="Courier New" w:hAnsi="Courier New"/>
    </w:rPr>
  </w:style>
  <w:style w:type="paragraph" w:customStyle="1" w:styleId="222">
    <w:name w:val="Основной текст 22"/>
    <w:basedOn w:val="a"/>
    <w:link w:val="223"/>
    <w:rsid w:val="00B86841"/>
    <w:pPr>
      <w:jc w:val="center"/>
    </w:pPr>
    <w:rPr>
      <w:b/>
      <w:sz w:val="28"/>
    </w:rPr>
  </w:style>
  <w:style w:type="character" w:customStyle="1" w:styleId="223">
    <w:name w:val="Основной текст 22"/>
    <w:basedOn w:val="10"/>
    <w:link w:val="222"/>
    <w:rsid w:val="00B86841"/>
    <w:rPr>
      <w:rFonts w:ascii="Times New Roman" w:hAnsi="Times New Roman"/>
      <w:b/>
      <w:sz w:val="28"/>
    </w:rPr>
  </w:style>
  <w:style w:type="paragraph" w:styleId="36">
    <w:name w:val="Body Text 3"/>
    <w:basedOn w:val="a"/>
    <w:link w:val="37"/>
    <w:rsid w:val="00B86841"/>
    <w:pPr>
      <w:spacing w:after="120"/>
    </w:pPr>
    <w:rPr>
      <w:sz w:val="16"/>
    </w:rPr>
  </w:style>
  <w:style w:type="character" w:customStyle="1" w:styleId="37">
    <w:name w:val="Основной текст 3 Знак"/>
    <w:basedOn w:val="10"/>
    <w:link w:val="36"/>
    <w:rsid w:val="00B86841"/>
    <w:rPr>
      <w:rFonts w:ascii="Times New Roman" w:hAnsi="Times New Roman"/>
      <w:sz w:val="16"/>
    </w:rPr>
  </w:style>
  <w:style w:type="paragraph" w:customStyle="1" w:styleId="xl72">
    <w:name w:val="xl72"/>
    <w:basedOn w:val="a"/>
    <w:link w:val="xl720"/>
    <w:rsid w:val="00B86841"/>
    <w:pPr>
      <w:spacing w:beforeAutospacing="1" w:afterAutospacing="1"/>
      <w:jc w:val="right"/>
    </w:pPr>
    <w:rPr>
      <w:b/>
      <w:i/>
    </w:rPr>
  </w:style>
  <w:style w:type="character" w:customStyle="1" w:styleId="xl720">
    <w:name w:val="xl72"/>
    <w:basedOn w:val="10"/>
    <w:link w:val="xl72"/>
    <w:rsid w:val="00B86841"/>
    <w:rPr>
      <w:rFonts w:ascii="Times New Roman" w:hAnsi="Times New Roman"/>
      <w:b/>
      <w:i/>
      <w:sz w:val="24"/>
    </w:rPr>
  </w:style>
  <w:style w:type="paragraph" w:customStyle="1" w:styleId="xl71">
    <w:name w:val="xl71"/>
    <w:basedOn w:val="a"/>
    <w:link w:val="xl710"/>
    <w:rsid w:val="00B86841"/>
    <w:pPr>
      <w:spacing w:beforeAutospacing="1" w:afterAutospacing="1"/>
    </w:pPr>
    <w:rPr>
      <w:b/>
      <w:i/>
    </w:rPr>
  </w:style>
  <w:style w:type="character" w:customStyle="1" w:styleId="xl710">
    <w:name w:val="xl71"/>
    <w:basedOn w:val="10"/>
    <w:link w:val="xl71"/>
    <w:rsid w:val="00B86841"/>
    <w:rPr>
      <w:rFonts w:ascii="Times New Roman" w:hAnsi="Times New Roman"/>
      <w:b/>
      <w:i/>
      <w:sz w:val="24"/>
    </w:rPr>
  </w:style>
  <w:style w:type="paragraph" w:customStyle="1" w:styleId="1fc">
    <w:name w:val="Текст выноски1"/>
    <w:basedOn w:val="a"/>
    <w:link w:val="1fd"/>
    <w:rsid w:val="00B86841"/>
    <w:rPr>
      <w:rFonts w:ascii="Tahoma" w:hAnsi="Tahoma"/>
      <w:sz w:val="16"/>
    </w:rPr>
  </w:style>
  <w:style w:type="character" w:customStyle="1" w:styleId="1fd">
    <w:name w:val="Текст выноски1"/>
    <w:basedOn w:val="10"/>
    <w:link w:val="1fc"/>
    <w:rsid w:val="00B86841"/>
    <w:rPr>
      <w:rFonts w:ascii="Tahoma" w:hAnsi="Tahoma"/>
      <w:sz w:val="16"/>
    </w:rPr>
  </w:style>
  <w:style w:type="paragraph" w:customStyle="1" w:styleId="aff1">
    <w:name w:val="Основной шрифт"/>
    <w:link w:val="aff2"/>
    <w:rsid w:val="00B86841"/>
  </w:style>
  <w:style w:type="character" w:customStyle="1" w:styleId="aff2">
    <w:name w:val="Основной шрифт"/>
    <w:link w:val="aff1"/>
    <w:rsid w:val="00B86841"/>
  </w:style>
  <w:style w:type="paragraph" w:customStyle="1" w:styleId="Style-14">
    <w:name w:val="Style-14"/>
    <w:link w:val="Style-140"/>
    <w:rsid w:val="00B86841"/>
    <w:pPr>
      <w:spacing w:after="0" w:line="240" w:lineRule="auto"/>
    </w:pPr>
    <w:rPr>
      <w:rFonts w:ascii="Times New Roman" w:hAnsi="Times New Roman"/>
      <w:sz w:val="20"/>
    </w:rPr>
  </w:style>
  <w:style w:type="character" w:customStyle="1" w:styleId="Style-140">
    <w:name w:val="Style-14"/>
    <w:link w:val="Style-14"/>
    <w:rsid w:val="00B86841"/>
    <w:rPr>
      <w:rFonts w:ascii="Times New Roman" w:hAnsi="Times New Roman"/>
      <w:sz w:val="20"/>
    </w:rPr>
  </w:style>
  <w:style w:type="paragraph" w:customStyle="1" w:styleId="Normal1">
    <w:name w:val="Normal1"/>
    <w:link w:val="Normal10"/>
    <w:rsid w:val="00B86841"/>
    <w:pPr>
      <w:widowControl w:val="0"/>
      <w:spacing w:after="0" w:line="240" w:lineRule="auto"/>
    </w:pPr>
    <w:rPr>
      <w:rFonts w:ascii="Times New Roman" w:hAnsi="Times New Roman"/>
      <w:sz w:val="24"/>
    </w:rPr>
  </w:style>
  <w:style w:type="character" w:customStyle="1" w:styleId="Normal10">
    <w:name w:val="Normal1"/>
    <w:link w:val="Normal1"/>
    <w:rsid w:val="00B86841"/>
    <w:rPr>
      <w:rFonts w:ascii="Times New Roman" w:hAnsi="Times New Roman"/>
      <w:sz w:val="24"/>
    </w:rPr>
  </w:style>
  <w:style w:type="paragraph" w:styleId="38">
    <w:name w:val="toc 3"/>
    <w:next w:val="a"/>
    <w:link w:val="39"/>
    <w:uiPriority w:val="39"/>
    <w:rsid w:val="00B86841"/>
    <w:pPr>
      <w:ind w:left="400"/>
    </w:pPr>
    <w:rPr>
      <w:rFonts w:ascii="XO Thames" w:hAnsi="XO Thames"/>
      <w:sz w:val="28"/>
    </w:rPr>
  </w:style>
  <w:style w:type="character" w:customStyle="1" w:styleId="39">
    <w:name w:val="Оглавление 3 Знак"/>
    <w:link w:val="38"/>
    <w:rsid w:val="00B86841"/>
    <w:rPr>
      <w:rFonts w:ascii="XO Thames" w:hAnsi="XO Thames"/>
      <w:sz w:val="28"/>
    </w:rPr>
  </w:style>
  <w:style w:type="paragraph" w:customStyle="1" w:styleId="aff3">
    <w:name w:val="Таблица текст"/>
    <w:basedOn w:val="a"/>
    <w:link w:val="aff4"/>
    <w:rsid w:val="00B86841"/>
    <w:pPr>
      <w:spacing w:before="40" w:after="40"/>
      <w:ind w:left="57" w:right="57"/>
    </w:pPr>
    <w:rPr>
      <w:sz w:val="22"/>
    </w:rPr>
  </w:style>
  <w:style w:type="character" w:customStyle="1" w:styleId="aff4">
    <w:name w:val="Таблица текст"/>
    <w:basedOn w:val="10"/>
    <w:link w:val="aff3"/>
    <w:rsid w:val="00B86841"/>
    <w:rPr>
      <w:rFonts w:ascii="Times New Roman" w:hAnsi="Times New Roman"/>
      <w:sz w:val="22"/>
    </w:rPr>
  </w:style>
  <w:style w:type="paragraph" w:styleId="aff5">
    <w:name w:val="Plain Text"/>
    <w:basedOn w:val="a"/>
    <w:link w:val="aff6"/>
    <w:rsid w:val="00B86841"/>
    <w:rPr>
      <w:rFonts w:ascii="Courier New" w:hAnsi="Courier New"/>
      <w:sz w:val="20"/>
    </w:rPr>
  </w:style>
  <w:style w:type="character" w:customStyle="1" w:styleId="aff6">
    <w:name w:val="Текст Знак"/>
    <w:basedOn w:val="10"/>
    <w:link w:val="aff5"/>
    <w:rsid w:val="00B86841"/>
    <w:rPr>
      <w:rFonts w:ascii="Courier New" w:hAnsi="Courier New"/>
      <w:sz w:val="20"/>
    </w:rPr>
  </w:style>
  <w:style w:type="paragraph" w:customStyle="1" w:styleId="120">
    <w:name w:val="Çàã1 Знак2"/>
    <w:link w:val="121"/>
    <w:rsid w:val="00B86841"/>
    <w:rPr>
      <w:sz w:val="24"/>
    </w:rPr>
  </w:style>
  <w:style w:type="character" w:customStyle="1" w:styleId="121">
    <w:name w:val="Çàã1 Знак2"/>
    <w:link w:val="120"/>
    <w:rsid w:val="00B86841"/>
    <w:rPr>
      <w:sz w:val="24"/>
    </w:rPr>
  </w:style>
  <w:style w:type="paragraph" w:customStyle="1" w:styleId="Style-10">
    <w:name w:val="Style-10"/>
    <w:link w:val="Style-100"/>
    <w:rsid w:val="00B86841"/>
    <w:pPr>
      <w:spacing w:after="0" w:line="240" w:lineRule="auto"/>
    </w:pPr>
    <w:rPr>
      <w:rFonts w:ascii="Times New Roman" w:hAnsi="Times New Roman"/>
      <w:sz w:val="20"/>
    </w:rPr>
  </w:style>
  <w:style w:type="character" w:customStyle="1" w:styleId="Style-100">
    <w:name w:val="Style-10"/>
    <w:link w:val="Style-10"/>
    <w:rsid w:val="00B86841"/>
    <w:rPr>
      <w:rFonts w:ascii="Times New Roman" w:hAnsi="Times New Roman"/>
      <w:sz w:val="20"/>
    </w:rPr>
  </w:style>
  <w:style w:type="paragraph" w:styleId="aff7">
    <w:name w:val="header"/>
    <w:basedOn w:val="a"/>
    <w:link w:val="aff8"/>
    <w:rsid w:val="00B86841"/>
    <w:pPr>
      <w:tabs>
        <w:tab w:val="center" w:pos="4677"/>
        <w:tab w:val="right" w:pos="9355"/>
      </w:tabs>
    </w:pPr>
  </w:style>
  <w:style w:type="character" w:customStyle="1" w:styleId="aff8">
    <w:name w:val="Верхний колонтитул Знак"/>
    <w:basedOn w:val="10"/>
    <w:link w:val="aff7"/>
    <w:rsid w:val="00B86841"/>
    <w:rPr>
      <w:rFonts w:ascii="Times New Roman" w:hAnsi="Times New Roman"/>
      <w:sz w:val="24"/>
    </w:rPr>
  </w:style>
  <w:style w:type="paragraph" w:customStyle="1" w:styleId="iceouttxt">
    <w:name w:val="iceouttxt"/>
    <w:link w:val="iceouttxt0"/>
    <w:rsid w:val="00B86841"/>
  </w:style>
  <w:style w:type="character" w:customStyle="1" w:styleId="iceouttxt0">
    <w:name w:val="iceouttxt"/>
    <w:link w:val="iceouttxt"/>
    <w:rsid w:val="00B86841"/>
  </w:style>
  <w:style w:type="paragraph" w:customStyle="1" w:styleId="Heading">
    <w:name w:val="Heading"/>
    <w:link w:val="Heading0"/>
    <w:rsid w:val="00B86841"/>
    <w:pPr>
      <w:spacing w:after="0" w:line="240" w:lineRule="auto"/>
    </w:pPr>
    <w:rPr>
      <w:rFonts w:ascii="Arial" w:hAnsi="Arial"/>
      <w:b/>
    </w:rPr>
  </w:style>
  <w:style w:type="character" w:customStyle="1" w:styleId="Heading0">
    <w:name w:val="Heading"/>
    <w:link w:val="Heading"/>
    <w:rsid w:val="00B86841"/>
    <w:rPr>
      <w:rFonts w:ascii="Arial" w:hAnsi="Arial"/>
      <w:b/>
    </w:rPr>
  </w:style>
  <w:style w:type="paragraph" w:customStyle="1" w:styleId="1fe">
    <w:name w:val="Обычный (веб)1"/>
    <w:basedOn w:val="a"/>
    <w:link w:val="1ff"/>
    <w:rsid w:val="00B86841"/>
    <w:pPr>
      <w:spacing w:beforeAutospacing="1" w:afterAutospacing="1"/>
    </w:pPr>
    <w:rPr>
      <w:rFonts w:ascii="Arial Unicode MS" w:hAnsi="Arial Unicode MS"/>
    </w:rPr>
  </w:style>
  <w:style w:type="character" w:customStyle="1" w:styleId="1ff">
    <w:name w:val="Обычный (веб)1"/>
    <w:basedOn w:val="10"/>
    <w:link w:val="1fe"/>
    <w:rsid w:val="00B86841"/>
    <w:rPr>
      <w:rFonts w:ascii="Arial Unicode MS" w:hAnsi="Arial Unicode MS"/>
      <w:sz w:val="24"/>
    </w:rPr>
  </w:style>
  <w:style w:type="paragraph" w:customStyle="1" w:styleId="xl82">
    <w:name w:val="xl82"/>
    <w:basedOn w:val="a"/>
    <w:link w:val="xl820"/>
    <w:rsid w:val="00B86841"/>
    <w:pPr>
      <w:spacing w:beforeAutospacing="1" w:afterAutospacing="1"/>
      <w:jc w:val="center"/>
    </w:pPr>
  </w:style>
  <w:style w:type="character" w:customStyle="1" w:styleId="xl820">
    <w:name w:val="xl82"/>
    <w:basedOn w:val="10"/>
    <w:link w:val="xl82"/>
    <w:rsid w:val="00B86841"/>
    <w:rPr>
      <w:rFonts w:ascii="Times New Roman" w:hAnsi="Times New Roman"/>
      <w:sz w:val="24"/>
    </w:rPr>
  </w:style>
  <w:style w:type="paragraph" w:customStyle="1" w:styleId="font6">
    <w:name w:val="font6"/>
    <w:basedOn w:val="a"/>
    <w:link w:val="font60"/>
    <w:rsid w:val="00B86841"/>
    <w:pPr>
      <w:spacing w:beforeAutospacing="1" w:afterAutospacing="1"/>
    </w:pPr>
    <w:rPr>
      <w:rFonts w:ascii="Arial CYR" w:hAnsi="Arial CYR"/>
      <w:sz w:val="20"/>
    </w:rPr>
  </w:style>
  <w:style w:type="character" w:customStyle="1" w:styleId="font60">
    <w:name w:val="font6"/>
    <w:basedOn w:val="10"/>
    <w:link w:val="font6"/>
    <w:rsid w:val="00B86841"/>
    <w:rPr>
      <w:rFonts w:ascii="Arial CYR" w:hAnsi="Arial CYR"/>
      <w:sz w:val="20"/>
    </w:rPr>
  </w:style>
  <w:style w:type="paragraph" w:customStyle="1" w:styleId="WW-Absatz-Standardschriftart111111111111111111">
    <w:name w:val="WW-Absatz-Standardschriftart111111111111111111"/>
    <w:link w:val="WW-Absatz-Standardschriftart1111111111111111110"/>
    <w:rsid w:val="00B86841"/>
  </w:style>
  <w:style w:type="character" w:customStyle="1" w:styleId="WW-Absatz-Standardschriftart1111111111111111110">
    <w:name w:val="WW-Absatz-Standardschriftart111111111111111111"/>
    <w:link w:val="WW-Absatz-Standardschriftart111111111111111111"/>
    <w:rsid w:val="00B86841"/>
  </w:style>
  <w:style w:type="paragraph" w:customStyle="1" w:styleId="ConsNonformat">
    <w:name w:val="ConsNonformat"/>
    <w:link w:val="ConsNonformat0"/>
    <w:rsid w:val="00B86841"/>
    <w:pPr>
      <w:widowControl w:val="0"/>
      <w:spacing w:after="0" w:line="240" w:lineRule="auto"/>
      <w:ind w:right="19772"/>
    </w:pPr>
    <w:rPr>
      <w:rFonts w:ascii="Courier New" w:hAnsi="Courier New"/>
      <w:sz w:val="20"/>
    </w:rPr>
  </w:style>
  <w:style w:type="character" w:customStyle="1" w:styleId="ConsNonformat0">
    <w:name w:val="ConsNonformat"/>
    <w:link w:val="ConsNonformat"/>
    <w:rsid w:val="00B86841"/>
    <w:rPr>
      <w:rFonts w:ascii="Courier New" w:hAnsi="Courier New"/>
      <w:sz w:val="20"/>
    </w:rPr>
  </w:style>
  <w:style w:type="paragraph" w:customStyle="1" w:styleId="Style17">
    <w:name w:val="Style17"/>
    <w:basedOn w:val="a"/>
    <w:link w:val="Style170"/>
    <w:rsid w:val="00B86841"/>
    <w:pPr>
      <w:widowControl w:val="0"/>
      <w:jc w:val="both"/>
    </w:pPr>
    <w:rPr>
      <w:rFonts w:ascii="Cambria" w:hAnsi="Cambria"/>
    </w:rPr>
  </w:style>
  <w:style w:type="character" w:customStyle="1" w:styleId="Style170">
    <w:name w:val="Style17"/>
    <w:basedOn w:val="10"/>
    <w:link w:val="Style17"/>
    <w:rsid w:val="00B86841"/>
    <w:rPr>
      <w:rFonts w:ascii="Cambria" w:hAnsi="Cambria"/>
      <w:sz w:val="24"/>
    </w:rPr>
  </w:style>
  <w:style w:type="paragraph" w:customStyle="1" w:styleId="s0">
    <w:name w:val="s0"/>
    <w:link w:val="s00"/>
    <w:rsid w:val="00B86841"/>
    <w:rPr>
      <w:rFonts w:ascii="Times New Roman" w:hAnsi="Times New Roman"/>
      <w:sz w:val="20"/>
    </w:rPr>
  </w:style>
  <w:style w:type="character" w:customStyle="1" w:styleId="s00">
    <w:name w:val="s0"/>
    <w:link w:val="s0"/>
    <w:rsid w:val="00B86841"/>
    <w:rPr>
      <w:rFonts w:ascii="Times New Roman" w:hAnsi="Times New Roman"/>
      <w:sz w:val="20"/>
    </w:rPr>
  </w:style>
  <w:style w:type="paragraph" w:customStyle="1" w:styleId="FontStyle27">
    <w:name w:val="Font Style27"/>
    <w:link w:val="FontStyle270"/>
    <w:rsid w:val="00B86841"/>
    <w:rPr>
      <w:rFonts w:ascii="Times New Roman" w:hAnsi="Times New Roman"/>
      <w:sz w:val="26"/>
    </w:rPr>
  </w:style>
  <w:style w:type="character" w:customStyle="1" w:styleId="FontStyle270">
    <w:name w:val="Font Style27"/>
    <w:link w:val="FontStyle27"/>
    <w:rsid w:val="00B86841"/>
    <w:rPr>
      <w:rFonts w:ascii="Times New Roman" w:hAnsi="Times New Roman"/>
      <w:sz w:val="26"/>
    </w:rPr>
  </w:style>
  <w:style w:type="paragraph" w:customStyle="1" w:styleId="FontStyle14">
    <w:name w:val="Font Style14"/>
    <w:link w:val="FontStyle140"/>
    <w:rsid w:val="00B86841"/>
    <w:rPr>
      <w:rFonts w:ascii="Times New Roman" w:hAnsi="Times New Roman"/>
      <w:sz w:val="16"/>
    </w:rPr>
  </w:style>
  <w:style w:type="character" w:customStyle="1" w:styleId="FontStyle140">
    <w:name w:val="Font Style14"/>
    <w:link w:val="FontStyle14"/>
    <w:rsid w:val="00B86841"/>
    <w:rPr>
      <w:rFonts w:ascii="Times New Roman" w:hAnsi="Times New Roman"/>
      <w:sz w:val="16"/>
    </w:rPr>
  </w:style>
  <w:style w:type="paragraph" w:customStyle="1" w:styleId="212">
    <w:name w:val="Основной текст с отступом 21"/>
    <w:basedOn w:val="a"/>
    <w:link w:val="213"/>
    <w:rsid w:val="00B86841"/>
    <w:pPr>
      <w:spacing w:after="120" w:line="480" w:lineRule="auto"/>
      <w:ind w:left="283"/>
    </w:pPr>
  </w:style>
  <w:style w:type="character" w:customStyle="1" w:styleId="213">
    <w:name w:val="Основной текст с отступом 21"/>
    <w:basedOn w:val="10"/>
    <w:link w:val="212"/>
    <w:rsid w:val="00B86841"/>
    <w:rPr>
      <w:rFonts w:ascii="Times New Roman" w:hAnsi="Times New Roman"/>
      <w:sz w:val="24"/>
    </w:rPr>
  </w:style>
  <w:style w:type="paragraph" w:customStyle="1" w:styleId="xl83">
    <w:name w:val="xl83"/>
    <w:basedOn w:val="a"/>
    <w:link w:val="xl830"/>
    <w:rsid w:val="00B86841"/>
    <w:pPr>
      <w:spacing w:beforeAutospacing="1" w:afterAutospacing="1"/>
      <w:jc w:val="center"/>
    </w:pPr>
    <w:rPr>
      <w:b/>
    </w:rPr>
  </w:style>
  <w:style w:type="character" w:customStyle="1" w:styleId="xl830">
    <w:name w:val="xl83"/>
    <w:basedOn w:val="10"/>
    <w:link w:val="xl83"/>
    <w:rsid w:val="00B86841"/>
    <w:rPr>
      <w:rFonts w:ascii="Times New Roman" w:hAnsi="Times New Roman"/>
      <w:b/>
      <w:sz w:val="24"/>
    </w:rPr>
  </w:style>
  <w:style w:type="paragraph" w:customStyle="1" w:styleId="Style16">
    <w:name w:val="Style16"/>
    <w:basedOn w:val="a"/>
    <w:link w:val="Style160"/>
    <w:rsid w:val="00B86841"/>
    <w:pPr>
      <w:widowControl w:val="0"/>
      <w:spacing w:line="309" w:lineRule="exact"/>
      <w:jc w:val="right"/>
    </w:pPr>
    <w:rPr>
      <w:rFonts w:ascii="Cambria" w:hAnsi="Cambria"/>
    </w:rPr>
  </w:style>
  <w:style w:type="character" w:customStyle="1" w:styleId="Style160">
    <w:name w:val="Style16"/>
    <w:basedOn w:val="10"/>
    <w:link w:val="Style16"/>
    <w:rsid w:val="00B86841"/>
    <w:rPr>
      <w:rFonts w:ascii="Cambria" w:hAnsi="Cambria"/>
      <w:sz w:val="24"/>
    </w:rPr>
  </w:style>
  <w:style w:type="paragraph" w:customStyle="1" w:styleId="1ff0">
    <w:name w:val="Знак1 Знак Знак Знак"/>
    <w:basedOn w:val="a"/>
    <w:link w:val="1ff1"/>
    <w:rsid w:val="00B86841"/>
    <w:pPr>
      <w:spacing w:after="160" w:line="240" w:lineRule="exact"/>
    </w:pPr>
    <w:rPr>
      <w:rFonts w:ascii="Verdana" w:hAnsi="Verdana"/>
      <w:sz w:val="20"/>
    </w:rPr>
  </w:style>
  <w:style w:type="character" w:customStyle="1" w:styleId="1ff1">
    <w:name w:val="Знак1 Знак Знак Знак"/>
    <w:basedOn w:val="10"/>
    <w:link w:val="1ff0"/>
    <w:rsid w:val="00B86841"/>
    <w:rPr>
      <w:rFonts w:ascii="Verdana" w:hAnsi="Verdana"/>
      <w:sz w:val="20"/>
    </w:rPr>
  </w:style>
  <w:style w:type="paragraph" w:customStyle="1" w:styleId="1ff2">
    <w:name w:val="Çàã1 Знак"/>
    <w:link w:val="1ff3"/>
    <w:rsid w:val="00B86841"/>
    <w:rPr>
      <w:sz w:val="24"/>
    </w:rPr>
  </w:style>
  <w:style w:type="character" w:customStyle="1" w:styleId="1ff3">
    <w:name w:val="Çàã1 Знак"/>
    <w:link w:val="1ff2"/>
    <w:rsid w:val="00B86841"/>
    <w:rPr>
      <w:sz w:val="24"/>
    </w:rPr>
  </w:style>
  <w:style w:type="paragraph" w:customStyle="1" w:styleId="1ff4">
    <w:name w:val="Знак примечания1"/>
    <w:basedOn w:val="1e"/>
    <w:link w:val="1ff5"/>
    <w:rsid w:val="00B86841"/>
    <w:rPr>
      <w:sz w:val="16"/>
    </w:rPr>
  </w:style>
  <w:style w:type="character" w:customStyle="1" w:styleId="1ff5">
    <w:name w:val="Знак примечания1"/>
    <w:basedOn w:val="1f"/>
    <w:link w:val="1ff4"/>
    <w:rsid w:val="00B86841"/>
    <w:rPr>
      <w:sz w:val="16"/>
    </w:rPr>
  </w:style>
  <w:style w:type="paragraph" w:styleId="2f">
    <w:name w:val="Body Text 2"/>
    <w:basedOn w:val="a"/>
    <w:link w:val="2f0"/>
    <w:rsid w:val="00B86841"/>
    <w:pPr>
      <w:keepNext/>
      <w:widowControl w:val="0"/>
      <w:jc w:val="both"/>
    </w:pPr>
    <w:rPr>
      <w:sz w:val="28"/>
    </w:rPr>
  </w:style>
  <w:style w:type="character" w:customStyle="1" w:styleId="2f0">
    <w:name w:val="Основной текст 2 Знак"/>
    <w:basedOn w:val="10"/>
    <w:link w:val="2f"/>
    <w:rsid w:val="00B86841"/>
    <w:rPr>
      <w:rFonts w:ascii="Times New Roman" w:hAnsi="Times New Roman"/>
      <w:sz w:val="28"/>
    </w:rPr>
  </w:style>
  <w:style w:type="paragraph" w:customStyle="1" w:styleId="xl68">
    <w:name w:val="xl68"/>
    <w:basedOn w:val="a"/>
    <w:link w:val="xl680"/>
    <w:rsid w:val="00B86841"/>
    <w:pPr>
      <w:spacing w:beforeAutospacing="1" w:afterAutospacing="1"/>
    </w:pPr>
  </w:style>
  <w:style w:type="character" w:customStyle="1" w:styleId="xl680">
    <w:name w:val="xl68"/>
    <w:basedOn w:val="10"/>
    <w:link w:val="xl68"/>
    <w:rsid w:val="00B86841"/>
    <w:rPr>
      <w:rFonts w:ascii="Times New Roman" w:hAnsi="Times New Roman"/>
      <w:sz w:val="24"/>
    </w:rPr>
  </w:style>
  <w:style w:type="paragraph" w:customStyle="1" w:styleId="xl67">
    <w:name w:val="xl67"/>
    <w:basedOn w:val="a"/>
    <w:link w:val="xl670"/>
    <w:rsid w:val="00B86841"/>
    <w:pPr>
      <w:spacing w:beforeAutospacing="1" w:afterAutospacing="1"/>
    </w:pPr>
  </w:style>
  <w:style w:type="character" w:customStyle="1" w:styleId="xl670">
    <w:name w:val="xl67"/>
    <w:basedOn w:val="10"/>
    <w:link w:val="xl67"/>
    <w:rsid w:val="00B86841"/>
    <w:rPr>
      <w:rFonts w:ascii="Times New Roman" w:hAnsi="Times New Roman"/>
      <w:sz w:val="24"/>
    </w:rPr>
  </w:style>
  <w:style w:type="paragraph" w:customStyle="1" w:styleId="oaenoniinee">
    <w:name w:val="oaeno niinee"/>
    <w:basedOn w:val="a"/>
    <w:link w:val="oaenoniinee0"/>
    <w:rsid w:val="00B86841"/>
    <w:pPr>
      <w:widowControl w:val="0"/>
    </w:pPr>
    <w:rPr>
      <w:rFonts w:ascii="Gelvetsky 12pt" w:hAnsi="Gelvetsky 12pt"/>
    </w:rPr>
  </w:style>
  <w:style w:type="character" w:customStyle="1" w:styleId="oaenoniinee0">
    <w:name w:val="oaeno niinee"/>
    <w:basedOn w:val="10"/>
    <w:link w:val="oaenoniinee"/>
    <w:rsid w:val="00B86841"/>
    <w:rPr>
      <w:rFonts w:ascii="Gelvetsky 12pt" w:hAnsi="Gelvetsky 12pt"/>
      <w:sz w:val="24"/>
    </w:rPr>
  </w:style>
  <w:style w:type="paragraph" w:styleId="aff9">
    <w:name w:val="Block Text"/>
    <w:basedOn w:val="a"/>
    <w:link w:val="affa"/>
    <w:rsid w:val="00B86841"/>
    <w:pPr>
      <w:keepNext/>
      <w:widowControl w:val="0"/>
      <w:numPr>
        <w:ilvl w:val="8"/>
      </w:numPr>
      <w:ind w:left="6" w:right="6"/>
      <w:jc w:val="both"/>
    </w:pPr>
    <w:rPr>
      <w:sz w:val="28"/>
    </w:rPr>
  </w:style>
  <w:style w:type="character" w:customStyle="1" w:styleId="affa">
    <w:name w:val="Цитата Знак"/>
    <w:basedOn w:val="10"/>
    <w:link w:val="aff9"/>
    <w:rsid w:val="00B86841"/>
    <w:rPr>
      <w:rFonts w:ascii="Times New Roman" w:hAnsi="Times New Roman"/>
      <w:sz w:val="28"/>
    </w:rPr>
  </w:style>
  <w:style w:type="paragraph" w:customStyle="1" w:styleId="NormalWebChar1">
    <w:name w:val="Normal (Web) Char1"/>
    <w:link w:val="NormalWebChar10"/>
    <w:rsid w:val="00B86841"/>
    <w:rPr>
      <w:rFonts w:ascii="Times New Roman" w:hAnsi="Times New Roman"/>
      <w:sz w:val="24"/>
    </w:rPr>
  </w:style>
  <w:style w:type="character" w:customStyle="1" w:styleId="NormalWebChar10">
    <w:name w:val="Normal (Web) Char1"/>
    <w:link w:val="NormalWebChar1"/>
    <w:rsid w:val="00B86841"/>
    <w:rPr>
      <w:rFonts w:ascii="Times New Roman" w:hAnsi="Times New Roman"/>
      <w:sz w:val="24"/>
    </w:rPr>
  </w:style>
  <w:style w:type="paragraph" w:customStyle="1" w:styleId="Textbody">
    <w:name w:val="Text body"/>
    <w:basedOn w:val="Standard"/>
    <w:link w:val="Textbody0"/>
    <w:rsid w:val="00B86841"/>
    <w:pPr>
      <w:widowControl/>
      <w:spacing w:line="260" w:lineRule="atLeast"/>
      <w:jc w:val="center"/>
    </w:pPr>
    <w:rPr>
      <w:b/>
    </w:rPr>
  </w:style>
  <w:style w:type="character" w:customStyle="1" w:styleId="Textbody0">
    <w:name w:val="Text body"/>
    <w:basedOn w:val="Standard0"/>
    <w:link w:val="Textbody"/>
    <w:rsid w:val="00B86841"/>
    <w:rPr>
      <w:rFonts w:ascii="Times New Roman" w:hAnsi="Times New Roman"/>
      <w:b/>
      <w:sz w:val="24"/>
    </w:rPr>
  </w:style>
  <w:style w:type="paragraph" w:customStyle="1" w:styleId="150">
    <w:name w:val="Çàã1 Знак5"/>
    <w:link w:val="151"/>
    <w:rsid w:val="00B86841"/>
    <w:rPr>
      <w:sz w:val="24"/>
    </w:rPr>
  </w:style>
  <w:style w:type="character" w:customStyle="1" w:styleId="151">
    <w:name w:val="Çàã1 Знак5"/>
    <w:link w:val="150"/>
    <w:rsid w:val="00B86841"/>
    <w:rPr>
      <w:sz w:val="24"/>
    </w:rPr>
  </w:style>
  <w:style w:type="character" w:customStyle="1" w:styleId="50">
    <w:name w:val="Заголовок 5 Знак"/>
    <w:basedOn w:val="10"/>
    <w:link w:val="5"/>
    <w:rsid w:val="00B86841"/>
    <w:rPr>
      <w:rFonts w:ascii="Times New Roman" w:hAnsi="Times New Roman"/>
      <w:b/>
      <w:i/>
      <w:sz w:val="26"/>
    </w:rPr>
  </w:style>
  <w:style w:type="paragraph" w:customStyle="1" w:styleId="1ff6">
    <w:name w:val="Номер страницы1"/>
    <w:basedOn w:val="1e"/>
    <w:link w:val="1ff7"/>
    <w:rsid w:val="00B86841"/>
  </w:style>
  <w:style w:type="character" w:customStyle="1" w:styleId="1ff7">
    <w:name w:val="Номер страницы1"/>
    <w:basedOn w:val="1f"/>
    <w:link w:val="1ff6"/>
    <w:rsid w:val="00B86841"/>
  </w:style>
  <w:style w:type="character" w:customStyle="1" w:styleId="12">
    <w:name w:val="Заголовок 1 Знак"/>
    <w:basedOn w:val="10"/>
    <w:link w:val="11"/>
    <w:rsid w:val="00B86841"/>
    <w:rPr>
      <w:rFonts w:ascii="Times New Roman" w:hAnsi="Times New Roman"/>
      <w:b/>
      <w:sz w:val="32"/>
    </w:rPr>
  </w:style>
  <w:style w:type="paragraph" w:customStyle="1" w:styleId="country-name">
    <w:name w:val="country-name"/>
    <w:link w:val="country-name0"/>
    <w:rsid w:val="00B86841"/>
  </w:style>
  <w:style w:type="character" w:customStyle="1" w:styleId="country-name0">
    <w:name w:val="country-name"/>
    <w:link w:val="country-name"/>
    <w:rsid w:val="00B86841"/>
  </w:style>
  <w:style w:type="paragraph" w:styleId="affb">
    <w:name w:val="annotation subject"/>
    <w:basedOn w:val="af5"/>
    <w:next w:val="af5"/>
    <w:link w:val="affc"/>
    <w:rsid w:val="00B86841"/>
    <w:rPr>
      <w:b/>
    </w:rPr>
  </w:style>
  <w:style w:type="character" w:customStyle="1" w:styleId="affc">
    <w:name w:val="Тема примечания Знак"/>
    <w:basedOn w:val="af6"/>
    <w:link w:val="affb"/>
    <w:rsid w:val="00B86841"/>
    <w:rPr>
      <w:rFonts w:ascii="Times New Roman" w:hAnsi="Times New Roman"/>
      <w:b/>
      <w:sz w:val="20"/>
    </w:rPr>
  </w:style>
  <w:style w:type="paragraph" w:customStyle="1" w:styleId="xl74">
    <w:name w:val="xl74"/>
    <w:basedOn w:val="a"/>
    <w:link w:val="xl740"/>
    <w:rsid w:val="00B86841"/>
    <w:pPr>
      <w:spacing w:beforeAutospacing="1" w:afterAutospacing="1"/>
      <w:jc w:val="right"/>
    </w:pPr>
  </w:style>
  <w:style w:type="character" w:customStyle="1" w:styleId="xl740">
    <w:name w:val="xl74"/>
    <w:basedOn w:val="10"/>
    <w:link w:val="xl74"/>
    <w:rsid w:val="00B86841"/>
    <w:rPr>
      <w:rFonts w:ascii="Times New Roman" w:hAnsi="Times New Roman"/>
      <w:sz w:val="24"/>
    </w:rPr>
  </w:style>
  <w:style w:type="paragraph" w:customStyle="1" w:styleId="3a">
    <w:name w:val="Знак3"/>
    <w:basedOn w:val="a"/>
    <w:link w:val="3b"/>
    <w:rsid w:val="00B86841"/>
    <w:pPr>
      <w:spacing w:after="160" w:line="240" w:lineRule="exact"/>
    </w:pPr>
    <w:rPr>
      <w:rFonts w:ascii="Verdana" w:hAnsi="Verdana"/>
      <w:sz w:val="20"/>
    </w:rPr>
  </w:style>
  <w:style w:type="character" w:customStyle="1" w:styleId="3b">
    <w:name w:val="Знак3"/>
    <w:basedOn w:val="10"/>
    <w:link w:val="3a"/>
    <w:rsid w:val="00B86841"/>
    <w:rPr>
      <w:rFonts w:ascii="Verdana" w:hAnsi="Verdana"/>
      <w:sz w:val="20"/>
    </w:rPr>
  </w:style>
  <w:style w:type="paragraph" w:customStyle="1" w:styleId="xl70">
    <w:name w:val="xl70"/>
    <w:basedOn w:val="a"/>
    <w:link w:val="xl700"/>
    <w:rsid w:val="00B86841"/>
    <w:pPr>
      <w:spacing w:beforeAutospacing="1" w:afterAutospacing="1"/>
    </w:pPr>
    <w:rPr>
      <w:b/>
      <w:i/>
    </w:rPr>
  </w:style>
  <w:style w:type="character" w:customStyle="1" w:styleId="xl700">
    <w:name w:val="xl70"/>
    <w:basedOn w:val="10"/>
    <w:link w:val="xl70"/>
    <w:rsid w:val="00B86841"/>
    <w:rPr>
      <w:rFonts w:ascii="Times New Roman" w:hAnsi="Times New Roman"/>
      <w:b/>
      <w:i/>
      <w:sz w:val="24"/>
    </w:rPr>
  </w:style>
  <w:style w:type="paragraph" w:customStyle="1" w:styleId="Iauiue">
    <w:name w:val="Iau?iue"/>
    <w:link w:val="Iauiue0"/>
    <w:rsid w:val="00B86841"/>
    <w:pPr>
      <w:spacing w:after="0" w:line="240" w:lineRule="auto"/>
    </w:pPr>
    <w:rPr>
      <w:rFonts w:ascii="Times New Roman" w:hAnsi="Times New Roman"/>
      <w:sz w:val="20"/>
    </w:rPr>
  </w:style>
  <w:style w:type="character" w:customStyle="1" w:styleId="Iauiue0">
    <w:name w:val="Iau?iue"/>
    <w:link w:val="Iauiue"/>
    <w:rsid w:val="00B86841"/>
    <w:rPr>
      <w:rFonts w:ascii="Times New Roman" w:hAnsi="Times New Roman"/>
      <w:sz w:val="20"/>
    </w:rPr>
  </w:style>
  <w:style w:type="paragraph" w:customStyle="1" w:styleId="190">
    <w:name w:val="Çàã1 Знак9"/>
    <w:link w:val="191"/>
    <w:rsid w:val="00B86841"/>
    <w:rPr>
      <w:sz w:val="24"/>
    </w:rPr>
  </w:style>
  <w:style w:type="character" w:customStyle="1" w:styleId="191">
    <w:name w:val="Çàã1 Знак9"/>
    <w:link w:val="190"/>
    <w:rsid w:val="00B86841"/>
    <w:rPr>
      <w:sz w:val="24"/>
    </w:rPr>
  </w:style>
  <w:style w:type="paragraph" w:customStyle="1" w:styleId="xl79">
    <w:name w:val="xl79"/>
    <w:basedOn w:val="a"/>
    <w:link w:val="xl790"/>
    <w:rsid w:val="00B86841"/>
    <w:pPr>
      <w:spacing w:beforeAutospacing="1" w:afterAutospacing="1"/>
      <w:jc w:val="center"/>
    </w:pPr>
  </w:style>
  <w:style w:type="character" w:customStyle="1" w:styleId="xl790">
    <w:name w:val="xl79"/>
    <w:basedOn w:val="10"/>
    <w:link w:val="xl79"/>
    <w:rsid w:val="00B86841"/>
    <w:rPr>
      <w:rFonts w:ascii="Times New Roman" w:hAnsi="Times New Roman"/>
      <w:sz w:val="24"/>
    </w:rPr>
  </w:style>
  <w:style w:type="paragraph" w:customStyle="1" w:styleId="TitleChar">
    <w:name w:val="Title Char"/>
    <w:link w:val="TitleChar0"/>
    <w:rsid w:val="00B86841"/>
    <w:rPr>
      <w:rFonts w:ascii="Times New Roman" w:hAnsi="Times New Roman"/>
      <w:sz w:val="24"/>
    </w:rPr>
  </w:style>
  <w:style w:type="character" w:customStyle="1" w:styleId="TitleChar0">
    <w:name w:val="Title Char"/>
    <w:link w:val="TitleChar"/>
    <w:rsid w:val="00B86841"/>
    <w:rPr>
      <w:rFonts w:ascii="Times New Roman" w:hAnsi="Times New Roman"/>
      <w:sz w:val="24"/>
    </w:rPr>
  </w:style>
  <w:style w:type="paragraph" w:customStyle="1" w:styleId="affd">
    <w:name w:val="Базовый"/>
    <w:link w:val="affe"/>
    <w:rsid w:val="00B86841"/>
    <w:pPr>
      <w:widowControl w:val="0"/>
      <w:tabs>
        <w:tab w:val="left" w:pos="706"/>
      </w:tabs>
      <w:spacing w:after="0" w:line="200" w:lineRule="atLeast"/>
    </w:pPr>
    <w:rPr>
      <w:rFonts w:ascii="Times New Roman" w:hAnsi="Times New Roman"/>
      <w:sz w:val="24"/>
    </w:rPr>
  </w:style>
  <w:style w:type="character" w:customStyle="1" w:styleId="affe">
    <w:name w:val="Базовый"/>
    <w:link w:val="affd"/>
    <w:rsid w:val="00B86841"/>
    <w:rPr>
      <w:rFonts w:ascii="Times New Roman" w:hAnsi="Times New Roman"/>
      <w:sz w:val="24"/>
    </w:rPr>
  </w:style>
  <w:style w:type="paragraph" w:styleId="HTML">
    <w:name w:val="HTML Preformatted"/>
    <w:basedOn w:val="a"/>
    <w:link w:val="HTML0"/>
    <w:rsid w:val="00B8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sid w:val="00B86841"/>
    <w:rPr>
      <w:rFonts w:ascii="Courier New" w:hAnsi="Courier New"/>
      <w:sz w:val="20"/>
    </w:rPr>
  </w:style>
  <w:style w:type="paragraph" w:customStyle="1" w:styleId="1ff8">
    <w:name w:val="Гиперссылка1"/>
    <w:link w:val="afff"/>
    <w:rsid w:val="00B86841"/>
    <w:rPr>
      <w:color w:val="0000FF"/>
      <w:u w:val="single"/>
    </w:rPr>
  </w:style>
  <w:style w:type="character" w:styleId="afff">
    <w:name w:val="Hyperlink"/>
    <w:link w:val="1ff8"/>
    <w:rsid w:val="00B86841"/>
    <w:rPr>
      <w:color w:val="0000FF"/>
      <w:u w:val="single"/>
    </w:rPr>
  </w:style>
  <w:style w:type="paragraph" w:customStyle="1" w:styleId="Footnote">
    <w:name w:val="Footnote"/>
    <w:basedOn w:val="a"/>
    <w:link w:val="Footnote0"/>
    <w:rsid w:val="00B86841"/>
    <w:rPr>
      <w:sz w:val="20"/>
    </w:rPr>
  </w:style>
  <w:style w:type="character" w:customStyle="1" w:styleId="Footnote0">
    <w:name w:val="Footnote"/>
    <w:basedOn w:val="10"/>
    <w:link w:val="Footnote"/>
    <w:rsid w:val="00B86841"/>
    <w:rPr>
      <w:rFonts w:ascii="Times New Roman" w:hAnsi="Times New Roman"/>
      <w:sz w:val="20"/>
    </w:rPr>
  </w:style>
  <w:style w:type="character" w:customStyle="1" w:styleId="80">
    <w:name w:val="Заголовок 8 Знак"/>
    <w:basedOn w:val="10"/>
    <w:link w:val="8"/>
    <w:rsid w:val="00B86841"/>
    <w:rPr>
      <w:rFonts w:ascii="Times New Roman" w:hAnsi="Times New Roman"/>
      <w:b/>
      <w:sz w:val="24"/>
    </w:rPr>
  </w:style>
  <w:style w:type="paragraph" w:customStyle="1" w:styleId="u">
    <w:name w:val="u"/>
    <w:basedOn w:val="1e"/>
    <w:link w:val="u0"/>
    <w:rsid w:val="00B86841"/>
  </w:style>
  <w:style w:type="character" w:customStyle="1" w:styleId="u0">
    <w:name w:val="u"/>
    <w:basedOn w:val="1f"/>
    <w:link w:val="u"/>
    <w:rsid w:val="00B86841"/>
  </w:style>
  <w:style w:type="paragraph" w:styleId="1ff9">
    <w:name w:val="toc 1"/>
    <w:basedOn w:val="a"/>
    <w:next w:val="a"/>
    <w:link w:val="1ffa"/>
    <w:uiPriority w:val="39"/>
    <w:rsid w:val="00B86841"/>
    <w:pPr>
      <w:jc w:val="both"/>
    </w:pPr>
  </w:style>
  <w:style w:type="character" w:customStyle="1" w:styleId="1ffa">
    <w:name w:val="Оглавление 1 Знак"/>
    <w:basedOn w:val="10"/>
    <w:link w:val="1ff9"/>
    <w:rsid w:val="00B86841"/>
    <w:rPr>
      <w:rFonts w:ascii="Times New Roman" w:hAnsi="Times New Roman"/>
      <w:sz w:val="24"/>
    </w:rPr>
  </w:style>
  <w:style w:type="paragraph" w:customStyle="1" w:styleId="53">
    <w:name w:val="Знак Знак5"/>
    <w:link w:val="54"/>
    <w:rsid w:val="00B86841"/>
    <w:rPr>
      <w:rFonts w:ascii="Arial" w:hAnsi="Arial"/>
      <w:b/>
      <w:sz w:val="26"/>
    </w:rPr>
  </w:style>
  <w:style w:type="character" w:customStyle="1" w:styleId="54">
    <w:name w:val="Знак Знак5"/>
    <w:link w:val="53"/>
    <w:rsid w:val="00B86841"/>
    <w:rPr>
      <w:rFonts w:ascii="Arial" w:hAnsi="Arial"/>
      <w:b/>
      <w:sz w:val="26"/>
    </w:rPr>
  </w:style>
  <w:style w:type="paragraph" w:customStyle="1" w:styleId="font9">
    <w:name w:val="font_9"/>
    <w:basedOn w:val="a"/>
    <w:link w:val="font90"/>
    <w:rsid w:val="00B86841"/>
    <w:pPr>
      <w:spacing w:beforeAutospacing="1" w:afterAutospacing="1"/>
    </w:pPr>
  </w:style>
  <w:style w:type="character" w:customStyle="1" w:styleId="font90">
    <w:name w:val="font_9"/>
    <w:basedOn w:val="10"/>
    <w:link w:val="font9"/>
    <w:rsid w:val="00B86841"/>
    <w:rPr>
      <w:rFonts w:ascii="Times New Roman" w:hAnsi="Times New Roman"/>
      <w:sz w:val="24"/>
    </w:rPr>
  </w:style>
  <w:style w:type="paragraph" w:customStyle="1" w:styleId="Web">
    <w:name w:val="Обычный (Web)"/>
    <w:basedOn w:val="a"/>
    <w:link w:val="Web0"/>
    <w:rsid w:val="00B86841"/>
    <w:pPr>
      <w:spacing w:before="100" w:after="100"/>
    </w:pPr>
  </w:style>
  <w:style w:type="character" w:customStyle="1" w:styleId="Web0">
    <w:name w:val="Обычный (Web)"/>
    <w:basedOn w:val="10"/>
    <w:link w:val="Web"/>
    <w:rsid w:val="00B86841"/>
    <w:rPr>
      <w:rFonts w:ascii="Times New Roman" w:hAnsi="Times New Roman"/>
      <w:sz w:val="24"/>
    </w:rPr>
  </w:style>
  <w:style w:type="paragraph" w:customStyle="1" w:styleId="HeaderandFooter">
    <w:name w:val="Header and Footer"/>
    <w:link w:val="HeaderandFooter0"/>
    <w:rsid w:val="00B86841"/>
    <w:pPr>
      <w:spacing w:line="240" w:lineRule="auto"/>
      <w:jc w:val="both"/>
    </w:pPr>
    <w:rPr>
      <w:rFonts w:ascii="XO Thames" w:hAnsi="XO Thames"/>
      <w:sz w:val="20"/>
    </w:rPr>
  </w:style>
  <w:style w:type="character" w:customStyle="1" w:styleId="HeaderandFooter0">
    <w:name w:val="Header and Footer"/>
    <w:link w:val="HeaderandFooter"/>
    <w:rsid w:val="00B86841"/>
    <w:rPr>
      <w:rFonts w:ascii="XO Thames" w:hAnsi="XO Thames"/>
      <w:sz w:val="20"/>
    </w:rPr>
  </w:style>
  <w:style w:type="paragraph" w:customStyle="1" w:styleId="3">
    <w:name w:val="Стиль3"/>
    <w:basedOn w:val="2f1"/>
    <w:link w:val="3c"/>
    <w:rsid w:val="00B86841"/>
    <w:pPr>
      <w:widowControl w:val="0"/>
      <w:numPr>
        <w:ilvl w:val="2"/>
        <w:numId w:val="3"/>
      </w:numPr>
      <w:tabs>
        <w:tab w:val="clear" w:pos="1134"/>
      </w:tabs>
    </w:pPr>
    <w:rPr>
      <w:i w:val="0"/>
      <w:sz w:val="24"/>
    </w:rPr>
  </w:style>
  <w:style w:type="character" w:customStyle="1" w:styleId="3c">
    <w:name w:val="Стиль3"/>
    <w:basedOn w:val="2f2"/>
    <w:link w:val="3"/>
    <w:rsid w:val="00B86841"/>
    <w:rPr>
      <w:rFonts w:ascii="Times New Roman" w:hAnsi="Times New Roman"/>
      <w:i w:val="0"/>
      <w:sz w:val="24"/>
    </w:rPr>
  </w:style>
  <w:style w:type="paragraph" w:customStyle="1" w:styleId="NormalText">
    <w:name w:val="NormalText"/>
    <w:basedOn w:val="a"/>
    <w:link w:val="NormalText0"/>
    <w:rsid w:val="00B86841"/>
    <w:pPr>
      <w:spacing w:after="240"/>
      <w:ind w:left="425" w:hanging="425"/>
      <w:jc w:val="both"/>
    </w:pPr>
    <w:rPr>
      <w:rFonts w:ascii="Arial" w:hAnsi="Arial"/>
      <w:sz w:val="20"/>
    </w:rPr>
  </w:style>
  <w:style w:type="character" w:customStyle="1" w:styleId="NormalText0">
    <w:name w:val="NormalText"/>
    <w:basedOn w:val="10"/>
    <w:link w:val="NormalText"/>
    <w:rsid w:val="00B86841"/>
    <w:rPr>
      <w:rFonts w:ascii="Arial" w:hAnsi="Arial"/>
      <w:sz w:val="20"/>
    </w:rPr>
  </w:style>
  <w:style w:type="paragraph" w:customStyle="1" w:styleId="Style4">
    <w:name w:val="Style4"/>
    <w:basedOn w:val="a"/>
    <w:link w:val="Style40"/>
    <w:rsid w:val="00B86841"/>
    <w:pPr>
      <w:widowControl w:val="0"/>
      <w:spacing w:line="322" w:lineRule="exact"/>
      <w:ind w:firstLine="370"/>
      <w:jc w:val="both"/>
    </w:pPr>
  </w:style>
  <w:style w:type="character" w:customStyle="1" w:styleId="Style40">
    <w:name w:val="Style4"/>
    <w:basedOn w:val="10"/>
    <w:link w:val="Style4"/>
    <w:rsid w:val="00B86841"/>
    <w:rPr>
      <w:rFonts w:ascii="Times New Roman" w:hAnsi="Times New Roman"/>
      <w:sz w:val="24"/>
    </w:rPr>
  </w:style>
  <w:style w:type="paragraph" w:customStyle="1" w:styleId="ConsPlusNormal">
    <w:name w:val="ConsPlusNormal"/>
    <w:link w:val="ConsPlusNormal0"/>
    <w:rsid w:val="00B86841"/>
    <w:pPr>
      <w:spacing w:after="0" w:line="240" w:lineRule="auto"/>
      <w:ind w:firstLine="720"/>
    </w:pPr>
    <w:rPr>
      <w:rFonts w:ascii="Arial" w:hAnsi="Arial"/>
      <w:sz w:val="20"/>
    </w:rPr>
  </w:style>
  <w:style w:type="character" w:customStyle="1" w:styleId="ConsPlusNormal0">
    <w:name w:val="ConsPlusNormal"/>
    <w:link w:val="ConsPlusNormal"/>
    <w:rsid w:val="00B86841"/>
    <w:rPr>
      <w:rFonts w:ascii="Arial" w:hAnsi="Arial"/>
      <w:sz w:val="20"/>
    </w:rPr>
  </w:style>
  <w:style w:type="paragraph" w:customStyle="1" w:styleId="afff0">
    <w:name w:val="Пункт"/>
    <w:basedOn w:val="a"/>
    <w:link w:val="afff1"/>
    <w:rsid w:val="00B86841"/>
    <w:pPr>
      <w:jc w:val="both"/>
    </w:pPr>
  </w:style>
  <w:style w:type="character" w:customStyle="1" w:styleId="afff1">
    <w:name w:val="Пункт"/>
    <w:basedOn w:val="10"/>
    <w:link w:val="afff0"/>
    <w:rsid w:val="00B86841"/>
    <w:rPr>
      <w:rFonts w:ascii="Times New Roman" w:hAnsi="Times New Roman"/>
      <w:sz w:val="24"/>
    </w:rPr>
  </w:style>
  <w:style w:type="paragraph" w:customStyle="1" w:styleId="caaieiaie11">
    <w:name w:val="caaieiaie 11"/>
    <w:basedOn w:val="a"/>
    <w:next w:val="a"/>
    <w:link w:val="caaieiaie110"/>
    <w:rsid w:val="00B86841"/>
    <w:pPr>
      <w:keepNext/>
      <w:jc w:val="center"/>
    </w:pPr>
  </w:style>
  <w:style w:type="character" w:customStyle="1" w:styleId="caaieiaie110">
    <w:name w:val="caaieiaie 11"/>
    <w:basedOn w:val="10"/>
    <w:link w:val="caaieiaie11"/>
    <w:rsid w:val="00B86841"/>
    <w:rPr>
      <w:rFonts w:ascii="Times New Roman" w:hAnsi="Times New Roman"/>
      <w:sz w:val="24"/>
    </w:rPr>
  </w:style>
  <w:style w:type="paragraph" w:customStyle="1" w:styleId="blk">
    <w:name w:val="blk"/>
    <w:basedOn w:val="1e"/>
    <w:link w:val="blk0"/>
    <w:rsid w:val="00B86841"/>
  </w:style>
  <w:style w:type="character" w:customStyle="1" w:styleId="blk0">
    <w:name w:val="blk"/>
    <w:basedOn w:val="1f"/>
    <w:link w:val="blk"/>
    <w:rsid w:val="00B86841"/>
  </w:style>
  <w:style w:type="paragraph" w:styleId="afff2">
    <w:name w:val="Balloon Text"/>
    <w:basedOn w:val="a"/>
    <w:link w:val="afff3"/>
    <w:rsid w:val="00B86841"/>
    <w:rPr>
      <w:rFonts w:ascii="Tahoma" w:hAnsi="Tahoma"/>
      <w:sz w:val="16"/>
    </w:rPr>
  </w:style>
  <w:style w:type="character" w:customStyle="1" w:styleId="afff3">
    <w:name w:val="Текст выноски Знак"/>
    <w:basedOn w:val="10"/>
    <w:link w:val="afff2"/>
    <w:rsid w:val="00B86841"/>
    <w:rPr>
      <w:rFonts w:ascii="Tahoma" w:hAnsi="Tahoma"/>
      <w:sz w:val="16"/>
    </w:rPr>
  </w:style>
  <w:style w:type="paragraph" w:customStyle="1" w:styleId="afff4">
    <w:name w:val="Îáû÷íûé"/>
    <w:link w:val="afff5"/>
    <w:rsid w:val="00B86841"/>
    <w:pPr>
      <w:widowControl w:val="0"/>
      <w:spacing w:after="0" w:line="240" w:lineRule="auto"/>
    </w:pPr>
    <w:rPr>
      <w:rFonts w:ascii="Pragmatica" w:hAnsi="Pragmatica"/>
      <w:sz w:val="20"/>
    </w:rPr>
  </w:style>
  <w:style w:type="character" w:customStyle="1" w:styleId="afff5">
    <w:name w:val="Îáû÷íûé"/>
    <w:link w:val="afff4"/>
    <w:rsid w:val="00B86841"/>
    <w:rPr>
      <w:rFonts w:ascii="Pragmatica" w:hAnsi="Pragmatica"/>
      <w:sz w:val="20"/>
    </w:rPr>
  </w:style>
  <w:style w:type="paragraph" w:customStyle="1" w:styleId="FooterChar">
    <w:name w:val="Footer Char"/>
    <w:link w:val="FooterChar0"/>
    <w:rsid w:val="00B86841"/>
  </w:style>
  <w:style w:type="character" w:customStyle="1" w:styleId="FooterChar0">
    <w:name w:val="Footer Char"/>
    <w:link w:val="FooterChar"/>
    <w:rsid w:val="00B86841"/>
  </w:style>
  <w:style w:type="paragraph" w:customStyle="1" w:styleId="1ffb">
    <w:name w:val="Абзац списка1"/>
    <w:basedOn w:val="a"/>
    <w:link w:val="1ffc"/>
    <w:rsid w:val="00B86841"/>
    <w:pPr>
      <w:spacing w:after="200" w:line="276" w:lineRule="auto"/>
      <w:ind w:left="720"/>
      <w:contextualSpacing/>
    </w:pPr>
    <w:rPr>
      <w:rFonts w:ascii="Calibri" w:hAnsi="Calibri"/>
      <w:sz w:val="22"/>
    </w:rPr>
  </w:style>
  <w:style w:type="character" w:customStyle="1" w:styleId="1ffc">
    <w:name w:val="Абзац списка1"/>
    <w:basedOn w:val="10"/>
    <w:link w:val="1ffb"/>
    <w:rsid w:val="00B86841"/>
    <w:rPr>
      <w:rFonts w:ascii="Calibri" w:hAnsi="Calibri"/>
      <w:sz w:val="22"/>
    </w:rPr>
  </w:style>
  <w:style w:type="paragraph" w:customStyle="1" w:styleId="afff6">
    <w:name w:val="Заголовок таблицы"/>
    <w:basedOn w:val="a"/>
    <w:link w:val="afff7"/>
    <w:rsid w:val="00B86841"/>
    <w:pPr>
      <w:jc w:val="center"/>
    </w:pPr>
    <w:rPr>
      <w:b/>
    </w:rPr>
  </w:style>
  <w:style w:type="character" w:customStyle="1" w:styleId="afff7">
    <w:name w:val="Заголовок таблицы"/>
    <w:basedOn w:val="10"/>
    <w:link w:val="afff6"/>
    <w:rsid w:val="00B86841"/>
    <w:rPr>
      <w:rFonts w:ascii="Times New Roman" w:hAnsi="Times New Roman"/>
      <w:b/>
      <w:sz w:val="24"/>
    </w:rPr>
  </w:style>
  <w:style w:type="paragraph" w:styleId="91">
    <w:name w:val="toc 9"/>
    <w:next w:val="a"/>
    <w:link w:val="92"/>
    <w:uiPriority w:val="39"/>
    <w:rsid w:val="00B86841"/>
    <w:pPr>
      <w:ind w:left="1600"/>
    </w:pPr>
    <w:rPr>
      <w:rFonts w:ascii="XO Thames" w:hAnsi="XO Thames"/>
      <w:sz w:val="28"/>
    </w:rPr>
  </w:style>
  <w:style w:type="character" w:customStyle="1" w:styleId="92">
    <w:name w:val="Оглавление 9 Знак"/>
    <w:link w:val="91"/>
    <w:rsid w:val="00B86841"/>
    <w:rPr>
      <w:rFonts w:ascii="XO Thames" w:hAnsi="XO Thames"/>
      <w:sz w:val="28"/>
    </w:rPr>
  </w:style>
  <w:style w:type="paragraph" w:customStyle="1" w:styleId="xl75">
    <w:name w:val="xl75"/>
    <w:basedOn w:val="a"/>
    <w:link w:val="xl750"/>
    <w:rsid w:val="00B86841"/>
    <w:pPr>
      <w:spacing w:beforeAutospacing="1" w:afterAutospacing="1"/>
    </w:pPr>
  </w:style>
  <w:style w:type="character" w:customStyle="1" w:styleId="xl750">
    <w:name w:val="xl75"/>
    <w:basedOn w:val="10"/>
    <w:link w:val="xl75"/>
    <w:rsid w:val="00B86841"/>
    <w:rPr>
      <w:rFonts w:ascii="Times New Roman" w:hAnsi="Times New Roman"/>
      <w:sz w:val="24"/>
    </w:rPr>
  </w:style>
  <w:style w:type="paragraph" w:customStyle="1" w:styleId="160">
    <w:name w:val="Çàã1 Знак6"/>
    <w:link w:val="161"/>
    <w:rsid w:val="00B86841"/>
    <w:rPr>
      <w:sz w:val="24"/>
    </w:rPr>
  </w:style>
  <w:style w:type="character" w:customStyle="1" w:styleId="161">
    <w:name w:val="Çàã1 Знак6"/>
    <w:link w:val="160"/>
    <w:rsid w:val="00B86841"/>
    <w:rPr>
      <w:sz w:val="24"/>
    </w:rPr>
  </w:style>
  <w:style w:type="paragraph" w:customStyle="1" w:styleId="Heading5Char">
    <w:name w:val="Heading 5 Char"/>
    <w:link w:val="Heading5Char0"/>
    <w:rsid w:val="00B86841"/>
    <w:rPr>
      <w:b/>
      <w:i/>
      <w:sz w:val="26"/>
    </w:rPr>
  </w:style>
  <w:style w:type="character" w:customStyle="1" w:styleId="Heading5Char0">
    <w:name w:val="Heading 5 Char"/>
    <w:link w:val="Heading5Char"/>
    <w:rsid w:val="00B86841"/>
    <w:rPr>
      <w:b/>
      <w:i/>
      <w:sz w:val="26"/>
    </w:rPr>
  </w:style>
  <w:style w:type="paragraph" w:styleId="afff8">
    <w:name w:val="No Spacing"/>
    <w:link w:val="afff9"/>
    <w:uiPriority w:val="1"/>
    <w:qFormat/>
    <w:rsid w:val="00B86841"/>
    <w:pPr>
      <w:spacing w:after="0" w:line="240" w:lineRule="auto"/>
    </w:pPr>
    <w:rPr>
      <w:rFonts w:ascii="Calibri" w:hAnsi="Calibri"/>
    </w:rPr>
  </w:style>
  <w:style w:type="character" w:customStyle="1" w:styleId="afff9">
    <w:name w:val="Без интервала Знак"/>
    <w:link w:val="afff8"/>
    <w:uiPriority w:val="1"/>
    <w:rsid w:val="00B86841"/>
    <w:rPr>
      <w:rFonts w:ascii="Calibri" w:hAnsi="Calibri"/>
    </w:rPr>
  </w:style>
  <w:style w:type="paragraph" w:customStyle="1" w:styleId="1ffd">
    <w:name w:val="Знак сноски1"/>
    <w:link w:val="1ffe"/>
    <w:rsid w:val="00B86841"/>
    <w:rPr>
      <w:vertAlign w:val="superscript"/>
    </w:rPr>
  </w:style>
  <w:style w:type="character" w:customStyle="1" w:styleId="1ffe">
    <w:name w:val="Знак сноски1"/>
    <w:link w:val="1ffd"/>
    <w:rsid w:val="00B86841"/>
    <w:rPr>
      <w:vertAlign w:val="superscript"/>
    </w:rPr>
  </w:style>
  <w:style w:type="paragraph" w:customStyle="1" w:styleId="afffa">
    <w:name w:val="!Подпись"/>
    <w:basedOn w:val="a"/>
    <w:link w:val="afffb"/>
    <w:rsid w:val="00B86841"/>
    <w:pPr>
      <w:ind w:right="51"/>
    </w:pPr>
    <w:rPr>
      <w:b/>
    </w:rPr>
  </w:style>
  <w:style w:type="character" w:customStyle="1" w:styleId="afffb">
    <w:name w:val="!Подпись"/>
    <w:basedOn w:val="10"/>
    <w:link w:val="afffa"/>
    <w:rsid w:val="00B86841"/>
    <w:rPr>
      <w:rFonts w:ascii="Times New Roman" w:hAnsi="Times New Roman"/>
      <w:b/>
      <w:sz w:val="24"/>
    </w:rPr>
  </w:style>
  <w:style w:type="paragraph" w:customStyle="1" w:styleId="textspanview">
    <w:name w:val="textspanview"/>
    <w:link w:val="textspanview0"/>
    <w:rsid w:val="00B86841"/>
  </w:style>
  <w:style w:type="character" w:customStyle="1" w:styleId="textspanview0">
    <w:name w:val="textspanview"/>
    <w:link w:val="textspanview"/>
    <w:rsid w:val="00B86841"/>
  </w:style>
  <w:style w:type="paragraph" w:customStyle="1" w:styleId="320">
    <w:name w:val="Основной текст 32"/>
    <w:basedOn w:val="a"/>
    <w:link w:val="321"/>
    <w:rsid w:val="00B86841"/>
    <w:pPr>
      <w:spacing w:after="120"/>
    </w:pPr>
    <w:rPr>
      <w:sz w:val="16"/>
    </w:rPr>
  </w:style>
  <w:style w:type="character" w:customStyle="1" w:styleId="321">
    <w:name w:val="Основной текст 32"/>
    <w:basedOn w:val="10"/>
    <w:link w:val="320"/>
    <w:rsid w:val="00B86841"/>
    <w:rPr>
      <w:rFonts w:ascii="Times New Roman" w:hAnsi="Times New Roman"/>
      <w:sz w:val="16"/>
    </w:rPr>
  </w:style>
  <w:style w:type="paragraph" w:customStyle="1" w:styleId="ae0">
    <w:name w:val="ae"/>
    <w:basedOn w:val="a"/>
    <w:link w:val="ae1"/>
    <w:rsid w:val="00B86841"/>
    <w:pPr>
      <w:spacing w:beforeAutospacing="1" w:afterAutospacing="1"/>
    </w:pPr>
  </w:style>
  <w:style w:type="character" w:customStyle="1" w:styleId="ae1">
    <w:name w:val="ae"/>
    <w:basedOn w:val="10"/>
    <w:link w:val="ae0"/>
    <w:rsid w:val="00B86841"/>
    <w:rPr>
      <w:rFonts w:ascii="Times New Roman" w:hAnsi="Times New Roman"/>
      <w:sz w:val="24"/>
    </w:rPr>
  </w:style>
  <w:style w:type="paragraph" w:styleId="81">
    <w:name w:val="toc 8"/>
    <w:next w:val="a"/>
    <w:link w:val="82"/>
    <w:uiPriority w:val="39"/>
    <w:rsid w:val="00B86841"/>
    <w:pPr>
      <w:ind w:left="1400"/>
    </w:pPr>
    <w:rPr>
      <w:rFonts w:ascii="XO Thames" w:hAnsi="XO Thames"/>
      <w:sz w:val="28"/>
    </w:rPr>
  </w:style>
  <w:style w:type="character" w:customStyle="1" w:styleId="82">
    <w:name w:val="Оглавление 8 Знак"/>
    <w:link w:val="81"/>
    <w:rsid w:val="00B86841"/>
    <w:rPr>
      <w:rFonts w:ascii="XO Thames" w:hAnsi="XO Thames"/>
      <w:sz w:val="28"/>
    </w:rPr>
  </w:style>
  <w:style w:type="paragraph" w:customStyle="1" w:styleId="postbody">
    <w:name w:val="postbody"/>
    <w:basedOn w:val="1e"/>
    <w:link w:val="postbody0"/>
    <w:rsid w:val="00B86841"/>
  </w:style>
  <w:style w:type="character" w:customStyle="1" w:styleId="postbody0">
    <w:name w:val="postbody"/>
    <w:basedOn w:val="1f"/>
    <w:link w:val="postbody"/>
    <w:rsid w:val="00B86841"/>
  </w:style>
  <w:style w:type="paragraph" w:customStyle="1" w:styleId="310">
    <w:name w:val="Основной текст с отступом 31"/>
    <w:basedOn w:val="a"/>
    <w:link w:val="311"/>
    <w:rsid w:val="00B86841"/>
    <w:pPr>
      <w:tabs>
        <w:tab w:val="left" w:pos="0"/>
        <w:tab w:val="left" w:pos="1418"/>
      </w:tabs>
      <w:ind w:firstLine="709"/>
      <w:jc w:val="both"/>
    </w:pPr>
  </w:style>
  <w:style w:type="character" w:customStyle="1" w:styleId="311">
    <w:name w:val="Основной текст с отступом 31"/>
    <w:basedOn w:val="10"/>
    <w:link w:val="310"/>
    <w:rsid w:val="00B86841"/>
    <w:rPr>
      <w:rFonts w:ascii="Times New Roman" w:hAnsi="Times New Roman"/>
      <w:sz w:val="24"/>
    </w:rPr>
  </w:style>
  <w:style w:type="paragraph" w:customStyle="1" w:styleId="verdana12ptgrey">
    <w:name w:val="verdana12ptgrey"/>
    <w:basedOn w:val="1e"/>
    <w:link w:val="verdana12ptgrey0"/>
    <w:rsid w:val="00B86841"/>
  </w:style>
  <w:style w:type="character" w:customStyle="1" w:styleId="verdana12ptgrey0">
    <w:name w:val="verdana12ptgrey"/>
    <w:basedOn w:val="1f"/>
    <w:link w:val="verdana12ptgrey"/>
    <w:rsid w:val="00B86841"/>
  </w:style>
  <w:style w:type="paragraph" w:styleId="2f3">
    <w:name w:val="List 2"/>
    <w:basedOn w:val="a"/>
    <w:link w:val="2f4"/>
    <w:rsid w:val="00B86841"/>
    <w:pPr>
      <w:ind w:left="566" w:hanging="283"/>
    </w:pPr>
    <w:rPr>
      <w:sz w:val="20"/>
    </w:rPr>
  </w:style>
  <w:style w:type="character" w:customStyle="1" w:styleId="2f4">
    <w:name w:val="Список 2 Знак"/>
    <w:basedOn w:val="10"/>
    <w:link w:val="2f3"/>
    <w:rsid w:val="00B86841"/>
    <w:rPr>
      <w:rFonts w:ascii="Times New Roman" w:hAnsi="Times New Roman"/>
      <w:sz w:val="20"/>
    </w:rPr>
  </w:style>
  <w:style w:type="paragraph" w:customStyle="1" w:styleId="1fff">
    <w:name w:val="Заголовок1"/>
    <w:basedOn w:val="a"/>
    <w:next w:val="af1"/>
    <w:link w:val="1fff0"/>
    <w:rsid w:val="00B86841"/>
    <w:pPr>
      <w:keepNext/>
      <w:widowControl w:val="0"/>
      <w:spacing w:before="240" w:after="120"/>
    </w:pPr>
    <w:rPr>
      <w:rFonts w:ascii="Arial" w:hAnsi="Arial"/>
      <w:sz w:val="28"/>
    </w:rPr>
  </w:style>
  <w:style w:type="character" w:customStyle="1" w:styleId="1fff0">
    <w:name w:val="Заголовок1"/>
    <w:basedOn w:val="10"/>
    <w:link w:val="1fff"/>
    <w:rsid w:val="00B86841"/>
    <w:rPr>
      <w:rFonts w:ascii="Arial" w:hAnsi="Arial"/>
      <w:sz w:val="28"/>
    </w:rPr>
  </w:style>
  <w:style w:type="paragraph" w:customStyle="1" w:styleId="112">
    <w:name w:val="заголовок 11"/>
    <w:basedOn w:val="a"/>
    <w:next w:val="a"/>
    <w:link w:val="113"/>
    <w:rsid w:val="00B86841"/>
    <w:pPr>
      <w:keepNext/>
      <w:jc w:val="center"/>
    </w:pPr>
  </w:style>
  <w:style w:type="character" w:customStyle="1" w:styleId="113">
    <w:name w:val="заголовок 11"/>
    <w:basedOn w:val="10"/>
    <w:link w:val="112"/>
    <w:rsid w:val="00B86841"/>
    <w:rPr>
      <w:rFonts w:ascii="Times New Roman" w:hAnsi="Times New Roman"/>
      <w:sz w:val="24"/>
    </w:rPr>
  </w:style>
  <w:style w:type="paragraph" w:customStyle="1" w:styleId="Style5">
    <w:name w:val="Style5"/>
    <w:basedOn w:val="a"/>
    <w:link w:val="Style50"/>
    <w:rsid w:val="00B86841"/>
    <w:pPr>
      <w:widowControl w:val="0"/>
      <w:spacing w:line="322" w:lineRule="exact"/>
      <w:ind w:firstLine="370"/>
      <w:jc w:val="both"/>
    </w:pPr>
  </w:style>
  <w:style w:type="character" w:customStyle="1" w:styleId="Style50">
    <w:name w:val="Style5"/>
    <w:basedOn w:val="10"/>
    <w:link w:val="Style5"/>
    <w:rsid w:val="00B86841"/>
    <w:rPr>
      <w:rFonts w:ascii="Times New Roman" w:hAnsi="Times New Roman"/>
      <w:sz w:val="24"/>
    </w:rPr>
  </w:style>
  <w:style w:type="paragraph" w:customStyle="1" w:styleId="FontStyle11">
    <w:name w:val="Font Style11"/>
    <w:link w:val="FontStyle110"/>
    <w:rsid w:val="00B86841"/>
    <w:rPr>
      <w:rFonts w:ascii="Times New Roman" w:hAnsi="Times New Roman"/>
      <w:sz w:val="26"/>
    </w:rPr>
  </w:style>
  <w:style w:type="character" w:customStyle="1" w:styleId="FontStyle110">
    <w:name w:val="Font Style11"/>
    <w:link w:val="FontStyle11"/>
    <w:rsid w:val="00B86841"/>
    <w:rPr>
      <w:rFonts w:ascii="Times New Roman" w:hAnsi="Times New Roman"/>
      <w:sz w:val="26"/>
    </w:rPr>
  </w:style>
  <w:style w:type="paragraph" w:customStyle="1" w:styleId="114">
    <w:name w:val="Знак1 Знак Знак Знак1"/>
    <w:basedOn w:val="a"/>
    <w:link w:val="115"/>
    <w:rsid w:val="00B86841"/>
    <w:pPr>
      <w:spacing w:after="160" w:line="240" w:lineRule="exact"/>
    </w:pPr>
    <w:rPr>
      <w:rFonts w:ascii="Verdana" w:hAnsi="Verdana"/>
      <w:sz w:val="20"/>
    </w:rPr>
  </w:style>
  <w:style w:type="character" w:customStyle="1" w:styleId="115">
    <w:name w:val="Знак1 Знак Знак Знак1"/>
    <w:basedOn w:val="10"/>
    <w:link w:val="114"/>
    <w:rsid w:val="00B86841"/>
    <w:rPr>
      <w:rFonts w:ascii="Verdana" w:hAnsi="Verdana"/>
      <w:sz w:val="20"/>
    </w:rPr>
  </w:style>
  <w:style w:type="paragraph" w:customStyle="1" w:styleId="Style6">
    <w:name w:val="Style6"/>
    <w:basedOn w:val="a"/>
    <w:link w:val="Style60"/>
    <w:rsid w:val="00B86841"/>
    <w:pPr>
      <w:widowControl w:val="0"/>
      <w:spacing w:line="322" w:lineRule="exact"/>
      <w:jc w:val="both"/>
    </w:pPr>
  </w:style>
  <w:style w:type="character" w:customStyle="1" w:styleId="Style60">
    <w:name w:val="Style6"/>
    <w:basedOn w:val="10"/>
    <w:link w:val="Style6"/>
    <w:rsid w:val="00B86841"/>
    <w:rPr>
      <w:rFonts w:ascii="Times New Roman" w:hAnsi="Times New Roman"/>
      <w:sz w:val="24"/>
    </w:rPr>
  </w:style>
  <w:style w:type="paragraph" w:styleId="55">
    <w:name w:val="toc 5"/>
    <w:next w:val="a"/>
    <w:link w:val="56"/>
    <w:uiPriority w:val="39"/>
    <w:rsid w:val="00B86841"/>
    <w:pPr>
      <w:ind w:left="800"/>
    </w:pPr>
    <w:rPr>
      <w:rFonts w:ascii="XO Thames" w:hAnsi="XO Thames"/>
      <w:sz w:val="28"/>
    </w:rPr>
  </w:style>
  <w:style w:type="character" w:customStyle="1" w:styleId="56">
    <w:name w:val="Оглавление 5 Знак"/>
    <w:link w:val="55"/>
    <w:rsid w:val="00B86841"/>
    <w:rPr>
      <w:rFonts w:ascii="XO Thames" w:hAnsi="XO Thames"/>
      <w:sz w:val="28"/>
    </w:rPr>
  </w:style>
  <w:style w:type="paragraph" w:customStyle="1" w:styleId="2f5">
    <w:name w:val="Цитата2"/>
    <w:basedOn w:val="a"/>
    <w:link w:val="2f6"/>
    <w:rsid w:val="00B86841"/>
    <w:pPr>
      <w:keepNext/>
      <w:widowControl w:val="0"/>
      <w:ind w:left="6" w:right="6"/>
      <w:jc w:val="both"/>
    </w:pPr>
    <w:rPr>
      <w:sz w:val="28"/>
    </w:rPr>
  </w:style>
  <w:style w:type="character" w:customStyle="1" w:styleId="2f6">
    <w:name w:val="Цитата2"/>
    <w:basedOn w:val="10"/>
    <w:link w:val="2f5"/>
    <w:rsid w:val="00B86841"/>
    <w:rPr>
      <w:rFonts w:ascii="Times New Roman" w:hAnsi="Times New Roman"/>
      <w:sz w:val="28"/>
    </w:rPr>
  </w:style>
  <w:style w:type="paragraph" w:customStyle="1" w:styleId="45">
    <w:name w:val="Знак Знак4"/>
    <w:link w:val="46"/>
    <w:rsid w:val="00B86841"/>
    <w:rPr>
      <w:b/>
      <w:i/>
      <w:sz w:val="26"/>
    </w:rPr>
  </w:style>
  <w:style w:type="character" w:customStyle="1" w:styleId="46">
    <w:name w:val="Знак Знак4"/>
    <w:link w:val="45"/>
    <w:rsid w:val="00B86841"/>
    <w:rPr>
      <w:b/>
      <w:i/>
      <w:sz w:val="26"/>
    </w:rPr>
  </w:style>
  <w:style w:type="paragraph" w:customStyle="1" w:styleId="FontStyle32">
    <w:name w:val="Font Style32"/>
    <w:link w:val="FontStyle320"/>
    <w:rsid w:val="00B86841"/>
    <w:rPr>
      <w:rFonts w:ascii="Times New Roman" w:hAnsi="Times New Roman"/>
    </w:rPr>
  </w:style>
  <w:style w:type="character" w:customStyle="1" w:styleId="FontStyle320">
    <w:name w:val="Font Style32"/>
    <w:link w:val="FontStyle32"/>
    <w:rsid w:val="00B86841"/>
    <w:rPr>
      <w:rFonts w:ascii="Times New Roman" w:hAnsi="Times New Roman"/>
    </w:rPr>
  </w:style>
  <w:style w:type="paragraph" w:customStyle="1" w:styleId="xl78">
    <w:name w:val="xl78"/>
    <w:basedOn w:val="a"/>
    <w:link w:val="xl780"/>
    <w:rsid w:val="00B86841"/>
    <w:pPr>
      <w:spacing w:beforeAutospacing="1" w:afterAutospacing="1"/>
      <w:jc w:val="center"/>
    </w:pPr>
  </w:style>
  <w:style w:type="character" w:customStyle="1" w:styleId="xl780">
    <w:name w:val="xl78"/>
    <w:basedOn w:val="10"/>
    <w:link w:val="xl78"/>
    <w:rsid w:val="00B86841"/>
    <w:rPr>
      <w:rFonts w:ascii="Times New Roman" w:hAnsi="Times New Roman"/>
      <w:sz w:val="24"/>
    </w:rPr>
  </w:style>
  <w:style w:type="paragraph" w:customStyle="1" w:styleId="214">
    <w:name w:val="Продолжение списка 21"/>
    <w:basedOn w:val="a"/>
    <w:link w:val="215"/>
    <w:rsid w:val="00B86841"/>
    <w:pPr>
      <w:spacing w:after="120"/>
      <w:ind w:left="566"/>
    </w:pPr>
    <w:rPr>
      <w:sz w:val="20"/>
    </w:rPr>
  </w:style>
  <w:style w:type="character" w:customStyle="1" w:styleId="215">
    <w:name w:val="Продолжение списка 21"/>
    <w:basedOn w:val="10"/>
    <w:link w:val="214"/>
    <w:rsid w:val="00B86841"/>
    <w:rPr>
      <w:rFonts w:ascii="Times New Roman" w:hAnsi="Times New Roman"/>
      <w:sz w:val="20"/>
    </w:rPr>
  </w:style>
  <w:style w:type="paragraph" w:customStyle="1" w:styleId="1fff1">
    <w:name w:val="Название объекта1"/>
    <w:basedOn w:val="a"/>
    <w:link w:val="1fff2"/>
    <w:rsid w:val="00B86841"/>
    <w:pPr>
      <w:jc w:val="center"/>
    </w:pPr>
    <w:rPr>
      <w:b/>
      <w:sz w:val="32"/>
    </w:rPr>
  </w:style>
  <w:style w:type="character" w:customStyle="1" w:styleId="1fff2">
    <w:name w:val="Название объекта1"/>
    <w:basedOn w:val="10"/>
    <w:link w:val="1fff1"/>
    <w:rsid w:val="00B86841"/>
    <w:rPr>
      <w:rFonts w:ascii="Times New Roman" w:hAnsi="Times New Roman"/>
      <w:b/>
      <w:sz w:val="32"/>
    </w:rPr>
  </w:style>
  <w:style w:type="paragraph" w:customStyle="1" w:styleId="FontStyle26">
    <w:name w:val="Font Style26"/>
    <w:link w:val="FontStyle260"/>
    <w:rsid w:val="00B86841"/>
    <w:rPr>
      <w:rFonts w:ascii="Times New Roman" w:hAnsi="Times New Roman"/>
      <w:b/>
      <w:sz w:val="24"/>
    </w:rPr>
  </w:style>
  <w:style w:type="character" w:customStyle="1" w:styleId="FontStyle260">
    <w:name w:val="Font Style26"/>
    <w:link w:val="FontStyle26"/>
    <w:rsid w:val="00B86841"/>
    <w:rPr>
      <w:rFonts w:ascii="Times New Roman" w:hAnsi="Times New Roman"/>
      <w:b/>
      <w:sz w:val="24"/>
    </w:rPr>
  </w:style>
  <w:style w:type="paragraph" w:customStyle="1" w:styleId="HTML1">
    <w:name w:val="Стандартный HTML Знак1"/>
    <w:link w:val="HTML10"/>
    <w:rsid w:val="00B86841"/>
    <w:rPr>
      <w:rFonts w:ascii="Consolas" w:hAnsi="Consolas"/>
      <w:sz w:val="20"/>
    </w:rPr>
  </w:style>
  <w:style w:type="character" w:customStyle="1" w:styleId="HTML10">
    <w:name w:val="Стандартный HTML Знак1"/>
    <w:link w:val="HTML1"/>
    <w:rsid w:val="00B86841"/>
    <w:rPr>
      <w:rFonts w:ascii="Consolas" w:hAnsi="Consolas"/>
      <w:sz w:val="20"/>
    </w:rPr>
  </w:style>
  <w:style w:type="paragraph" w:customStyle="1" w:styleId="xl80">
    <w:name w:val="xl80"/>
    <w:basedOn w:val="a"/>
    <w:link w:val="xl800"/>
    <w:rsid w:val="00B86841"/>
    <w:pPr>
      <w:spacing w:beforeAutospacing="1" w:afterAutospacing="1"/>
    </w:pPr>
    <w:rPr>
      <w:b/>
      <w:i/>
    </w:rPr>
  </w:style>
  <w:style w:type="character" w:customStyle="1" w:styleId="xl800">
    <w:name w:val="xl80"/>
    <w:basedOn w:val="10"/>
    <w:link w:val="xl80"/>
    <w:rsid w:val="00B86841"/>
    <w:rPr>
      <w:rFonts w:ascii="Times New Roman" w:hAnsi="Times New Roman"/>
      <w:b/>
      <w:i/>
      <w:sz w:val="24"/>
    </w:rPr>
  </w:style>
  <w:style w:type="paragraph" w:customStyle="1" w:styleId="224">
    <w:name w:val="Знак Знак22"/>
    <w:link w:val="225"/>
    <w:rsid w:val="00B86841"/>
    <w:rPr>
      <w:b/>
      <w:spacing w:val="2"/>
      <w:sz w:val="25"/>
    </w:rPr>
  </w:style>
  <w:style w:type="character" w:customStyle="1" w:styleId="225">
    <w:name w:val="Знак Знак22"/>
    <w:link w:val="224"/>
    <w:rsid w:val="00B86841"/>
    <w:rPr>
      <w:b/>
      <w:spacing w:val="2"/>
      <w:sz w:val="25"/>
    </w:rPr>
  </w:style>
  <w:style w:type="paragraph" w:styleId="afffc">
    <w:name w:val="Subtitle"/>
    <w:basedOn w:val="a"/>
    <w:link w:val="afffd"/>
    <w:uiPriority w:val="11"/>
    <w:qFormat/>
    <w:rsid w:val="00B86841"/>
    <w:pPr>
      <w:keepNext/>
      <w:widowControl w:val="0"/>
      <w:tabs>
        <w:tab w:val="left" w:pos="0"/>
      </w:tabs>
      <w:jc w:val="right"/>
    </w:pPr>
    <w:rPr>
      <w:i/>
      <w:sz w:val="26"/>
    </w:rPr>
  </w:style>
  <w:style w:type="character" w:customStyle="1" w:styleId="afffd">
    <w:name w:val="Подзаголовок Знак"/>
    <w:basedOn w:val="10"/>
    <w:link w:val="afffc"/>
    <w:rsid w:val="00B86841"/>
    <w:rPr>
      <w:rFonts w:ascii="Times New Roman" w:hAnsi="Times New Roman"/>
      <w:i/>
      <w:sz w:val="26"/>
    </w:rPr>
  </w:style>
  <w:style w:type="paragraph" w:styleId="afffe">
    <w:name w:val="List"/>
    <w:basedOn w:val="a"/>
    <w:link w:val="affff"/>
    <w:rsid w:val="00B86841"/>
    <w:pPr>
      <w:ind w:left="283" w:hanging="283"/>
    </w:pPr>
  </w:style>
  <w:style w:type="character" w:customStyle="1" w:styleId="affff">
    <w:name w:val="Список Знак"/>
    <w:basedOn w:val="10"/>
    <w:link w:val="afffe"/>
    <w:rsid w:val="00B86841"/>
    <w:rPr>
      <w:rFonts w:ascii="Times New Roman" w:hAnsi="Times New Roman"/>
      <w:sz w:val="24"/>
    </w:rPr>
  </w:style>
  <w:style w:type="paragraph" w:customStyle="1" w:styleId="57">
    <w:name w:val="Знак5 Знак Знак"/>
    <w:basedOn w:val="a"/>
    <w:link w:val="58"/>
    <w:rsid w:val="00B86841"/>
    <w:pPr>
      <w:spacing w:after="160" w:line="240" w:lineRule="exact"/>
    </w:pPr>
    <w:rPr>
      <w:rFonts w:ascii="Verdana" w:hAnsi="Verdana"/>
      <w:sz w:val="20"/>
    </w:rPr>
  </w:style>
  <w:style w:type="character" w:customStyle="1" w:styleId="58">
    <w:name w:val="Знак5 Знак Знак"/>
    <w:basedOn w:val="10"/>
    <w:link w:val="57"/>
    <w:rsid w:val="00B86841"/>
    <w:rPr>
      <w:rFonts w:ascii="Verdana" w:hAnsi="Verdana"/>
      <w:sz w:val="20"/>
    </w:rPr>
  </w:style>
  <w:style w:type="paragraph" w:customStyle="1" w:styleId="xl73">
    <w:name w:val="xl73"/>
    <w:basedOn w:val="a"/>
    <w:link w:val="xl730"/>
    <w:rsid w:val="00B86841"/>
    <w:pPr>
      <w:spacing w:beforeAutospacing="1" w:afterAutospacing="1"/>
    </w:pPr>
    <w:rPr>
      <w:sz w:val="21"/>
    </w:rPr>
  </w:style>
  <w:style w:type="character" w:customStyle="1" w:styleId="xl730">
    <w:name w:val="xl73"/>
    <w:basedOn w:val="10"/>
    <w:link w:val="xl73"/>
    <w:rsid w:val="00B86841"/>
    <w:rPr>
      <w:rFonts w:ascii="Times New Roman" w:hAnsi="Times New Roman"/>
      <w:sz w:val="21"/>
    </w:rPr>
  </w:style>
  <w:style w:type="paragraph" w:customStyle="1" w:styleId="WW-Web">
    <w:name w:val="WW-Обычный (Web)"/>
    <w:basedOn w:val="a"/>
    <w:link w:val="WW-Web0"/>
    <w:rsid w:val="00B86841"/>
    <w:pPr>
      <w:spacing w:before="100" w:after="100"/>
    </w:pPr>
  </w:style>
  <w:style w:type="character" w:customStyle="1" w:styleId="WW-Web0">
    <w:name w:val="WW-Обычный (Web)"/>
    <w:basedOn w:val="10"/>
    <w:link w:val="WW-Web"/>
    <w:rsid w:val="00B86841"/>
    <w:rPr>
      <w:rFonts w:ascii="Times New Roman" w:hAnsi="Times New Roman"/>
      <w:sz w:val="24"/>
    </w:rPr>
  </w:style>
  <w:style w:type="paragraph" w:customStyle="1" w:styleId="WW-Absatz-Standardschriftart111111111111">
    <w:name w:val="WW-Absatz-Standardschriftart111111111111"/>
    <w:link w:val="WW-Absatz-Standardschriftart1111111111110"/>
    <w:rsid w:val="00B86841"/>
  </w:style>
  <w:style w:type="character" w:customStyle="1" w:styleId="WW-Absatz-Standardschriftart1111111111110">
    <w:name w:val="WW-Absatz-Standardschriftart111111111111"/>
    <w:link w:val="WW-Absatz-Standardschriftart111111111111"/>
    <w:rsid w:val="00B86841"/>
  </w:style>
  <w:style w:type="paragraph" w:customStyle="1" w:styleId="FontStyle28">
    <w:name w:val="Font Style28"/>
    <w:link w:val="FontStyle280"/>
    <w:rsid w:val="00B86841"/>
    <w:rPr>
      <w:rFonts w:ascii="Times New Roman" w:hAnsi="Times New Roman"/>
      <w:sz w:val="44"/>
    </w:rPr>
  </w:style>
  <w:style w:type="character" w:customStyle="1" w:styleId="FontStyle280">
    <w:name w:val="Font Style28"/>
    <w:link w:val="FontStyle28"/>
    <w:rsid w:val="00B86841"/>
    <w:rPr>
      <w:rFonts w:ascii="Times New Roman" w:hAnsi="Times New Roman"/>
      <w:sz w:val="44"/>
    </w:rPr>
  </w:style>
  <w:style w:type="paragraph" w:styleId="2f1">
    <w:name w:val="Body Text Indent 2"/>
    <w:basedOn w:val="a"/>
    <w:link w:val="2f2"/>
    <w:rsid w:val="00B86841"/>
    <w:pPr>
      <w:tabs>
        <w:tab w:val="center" w:pos="1134"/>
      </w:tabs>
      <w:ind w:left="360"/>
      <w:jc w:val="both"/>
    </w:pPr>
    <w:rPr>
      <w:i/>
      <w:sz w:val="22"/>
    </w:rPr>
  </w:style>
  <w:style w:type="character" w:customStyle="1" w:styleId="2f2">
    <w:name w:val="Основной текст с отступом 2 Знак"/>
    <w:basedOn w:val="10"/>
    <w:link w:val="2f1"/>
    <w:rsid w:val="00B86841"/>
    <w:rPr>
      <w:rFonts w:ascii="Times New Roman" w:hAnsi="Times New Roman"/>
      <w:i/>
      <w:sz w:val="22"/>
    </w:rPr>
  </w:style>
  <w:style w:type="paragraph" w:customStyle="1" w:styleId="western">
    <w:name w:val="western"/>
    <w:basedOn w:val="a"/>
    <w:link w:val="western0"/>
    <w:rsid w:val="00B86841"/>
    <w:pPr>
      <w:keepNext/>
      <w:spacing w:beforeAutospacing="1"/>
    </w:pPr>
  </w:style>
  <w:style w:type="character" w:customStyle="1" w:styleId="western0">
    <w:name w:val="western"/>
    <w:basedOn w:val="10"/>
    <w:link w:val="western"/>
    <w:rsid w:val="00B86841"/>
    <w:rPr>
      <w:rFonts w:ascii="Times New Roman" w:hAnsi="Times New Roman"/>
      <w:sz w:val="24"/>
    </w:rPr>
  </w:style>
  <w:style w:type="paragraph" w:styleId="affff0">
    <w:name w:val="Title"/>
    <w:basedOn w:val="a"/>
    <w:link w:val="affff1"/>
    <w:uiPriority w:val="10"/>
    <w:qFormat/>
    <w:rsid w:val="00B86841"/>
    <w:pPr>
      <w:jc w:val="center"/>
    </w:pPr>
    <w:rPr>
      <w:sz w:val="28"/>
    </w:rPr>
  </w:style>
  <w:style w:type="character" w:customStyle="1" w:styleId="affff1">
    <w:name w:val="Заголовок Знак"/>
    <w:basedOn w:val="10"/>
    <w:link w:val="affff0"/>
    <w:rsid w:val="00B86841"/>
    <w:rPr>
      <w:rFonts w:ascii="Times New Roman" w:hAnsi="Times New Roman"/>
      <w:sz w:val="28"/>
    </w:rPr>
  </w:style>
  <w:style w:type="paragraph" w:customStyle="1" w:styleId="233">
    <w:name w:val="Продолжение списка 23"/>
    <w:basedOn w:val="a"/>
    <w:link w:val="234"/>
    <w:rsid w:val="00B86841"/>
    <w:pPr>
      <w:spacing w:after="120"/>
      <w:ind w:left="566"/>
    </w:pPr>
    <w:rPr>
      <w:sz w:val="20"/>
    </w:rPr>
  </w:style>
  <w:style w:type="character" w:customStyle="1" w:styleId="234">
    <w:name w:val="Продолжение списка 23"/>
    <w:basedOn w:val="10"/>
    <w:link w:val="233"/>
    <w:rsid w:val="00B86841"/>
    <w:rPr>
      <w:rFonts w:ascii="Times New Roman" w:hAnsi="Times New Roman"/>
      <w:sz w:val="20"/>
    </w:rPr>
  </w:style>
  <w:style w:type="character" w:customStyle="1" w:styleId="40">
    <w:name w:val="Заголовок 4 Знак"/>
    <w:basedOn w:val="10"/>
    <w:link w:val="4"/>
    <w:rsid w:val="00B86841"/>
    <w:rPr>
      <w:rFonts w:ascii="Times New Roman" w:hAnsi="Times New Roman"/>
      <w:b/>
      <w:sz w:val="28"/>
    </w:rPr>
  </w:style>
  <w:style w:type="paragraph" w:customStyle="1" w:styleId="3d">
    <w:name w:val="Стиль3 Знак Знак"/>
    <w:basedOn w:val="2f1"/>
    <w:link w:val="3e"/>
    <w:rsid w:val="00B86841"/>
    <w:pPr>
      <w:widowControl w:val="0"/>
      <w:tabs>
        <w:tab w:val="clear" w:pos="1134"/>
        <w:tab w:val="left" w:pos="227"/>
      </w:tabs>
    </w:pPr>
    <w:rPr>
      <w:i w:val="0"/>
      <w:sz w:val="24"/>
    </w:rPr>
  </w:style>
  <w:style w:type="character" w:customStyle="1" w:styleId="3e">
    <w:name w:val="Стиль3 Знак Знак"/>
    <w:basedOn w:val="2f2"/>
    <w:link w:val="3d"/>
    <w:rsid w:val="00B86841"/>
    <w:rPr>
      <w:rFonts w:ascii="Times New Roman" w:hAnsi="Times New Roman"/>
      <w:i w:val="0"/>
      <w:sz w:val="24"/>
    </w:rPr>
  </w:style>
  <w:style w:type="paragraph" w:customStyle="1" w:styleId="312">
    <w:name w:val="Основной текст 31"/>
    <w:basedOn w:val="a"/>
    <w:link w:val="313"/>
    <w:rsid w:val="00B86841"/>
    <w:pPr>
      <w:spacing w:after="120"/>
    </w:pPr>
    <w:rPr>
      <w:sz w:val="16"/>
    </w:rPr>
  </w:style>
  <w:style w:type="character" w:customStyle="1" w:styleId="313">
    <w:name w:val="Основной текст 31"/>
    <w:basedOn w:val="10"/>
    <w:link w:val="312"/>
    <w:rsid w:val="00B86841"/>
    <w:rPr>
      <w:rFonts w:ascii="Times New Roman" w:hAnsi="Times New Roman"/>
      <w:sz w:val="16"/>
    </w:rPr>
  </w:style>
  <w:style w:type="paragraph" w:customStyle="1" w:styleId="xl76">
    <w:name w:val="xl76"/>
    <w:basedOn w:val="a"/>
    <w:link w:val="xl760"/>
    <w:rsid w:val="00B86841"/>
    <w:pPr>
      <w:spacing w:beforeAutospacing="1" w:afterAutospacing="1"/>
      <w:jc w:val="center"/>
    </w:pPr>
  </w:style>
  <w:style w:type="character" w:customStyle="1" w:styleId="xl760">
    <w:name w:val="xl76"/>
    <w:basedOn w:val="10"/>
    <w:link w:val="xl76"/>
    <w:rsid w:val="00B86841"/>
    <w:rPr>
      <w:rFonts w:ascii="Times New Roman" w:hAnsi="Times New Roman"/>
      <w:sz w:val="24"/>
    </w:rPr>
  </w:style>
  <w:style w:type="paragraph" w:customStyle="1" w:styleId="Style1">
    <w:name w:val="Style1"/>
    <w:basedOn w:val="a"/>
    <w:link w:val="Style10"/>
    <w:rsid w:val="00B86841"/>
    <w:pPr>
      <w:widowControl w:val="0"/>
      <w:spacing w:line="348" w:lineRule="exact"/>
      <w:ind w:firstLine="715"/>
      <w:jc w:val="both"/>
    </w:pPr>
  </w:style>
  <w:style w:type="character" w:customStyle="1" w:styleId="Style10">
    <w:name w:val="Style1"/>
    <w:basedOn w:val="10"/>
    <w:link w:val="Style1"/>
    <w:rsid w:val="00B86841"/>
    <w:rPr>
      <w:rFonts w:ascii="Times New Roman" w:hAnsi="Times New Roman"/>
      <w:sz w:val="24"/>
    </w:rPr>
  </w:style>
  <w:style w:type="paragraph" w:customStyle="1" w:styleId="field-content">
    <w:name w:val="field-content"/>
    <w:basedOn w:val="1e"/>
    <w:link w:val="field-content0"/>
    <w:rsid w:val="00B86841"/>
  </w:style>
  <w:style w:type="character" w:customStyle="1" w:styleId="field-content0">
    <w:name w:val="field-content"/>
    <w:basedOn w:val="1f"/>
    <w:link w:val="field-content"/>
    <w:rsid w:val="00B86841"/>
  </w:style>
  <w:style w:type="paragraph" w:customStyle="1" w:styleId="xl85">
    <w:name w:val="xl85"/>
    <w:basedOn w:val="a"/>
    <w:link w:val="xl850"/>
    <w:rsid w:val="00B86841"/>
    <w:pPr>
      <w:spacing w:beforeAutospacing="1" w:afterAutospacing="1"/>
      <w:jc w:val="center"/>
    </w:pPr>
    <w:rPr>
      <w:b/>
    </w:rPr>
  </w:style>
  <w:style w:type="character" w:customStyle="1" w:styleId="xl850">
    <w:name w:val="xl85"/>
    <w:basedOn w:val="10"/>
    <w:link w:val="xl85"/>
    <w:rsid w:val="00B86841"/>
    <w:rPr>
      <w:rFonts w:ascii="Times New Roman" w:hAnsi="Times New Roman"/>
      <w:b/>
      <w:sz w:val="24"/>
    </w:rPr>
  </w:style>
  <w:style w:type="character" w:customStyle="1" w:styleId="20">
    <w:name w:val="Заголовок 2 Знак"/>
    <w:basedOn w:val="10"/>
    <w:link w:val="2"/>
    <w:rsid w:val="00B86841"/>
    <w:rPr>
      <w:rFonts w:ascii="Arial" w:hAnsi="Arial"/>
      <w:b/>
      <w:i/>
      <w:sz w:val="28"/>
    </w:rPr>
  </w:style>
  <w:style w:type="paragraph" w:customStyle="1" w:styleId="1fff3">
    <w:name w:val="Знак Знак1"/>
    <w:basedOn w:val="1e"/>
    <w:link w:val="1fff4"/>
    <w:rsid w:val="00B86841"/>
  </w:style>
  <w:style w:type="character" w:customStyle="1" w:styleId="1fff4">
    <w:name w:val="Знак Знак1"/>
    <w:basedOn w:val="1f"/>
    <w:link w:val="1fff3"/>
    <w:rsid w:val="00B86841"/>
  </w:style>
  <w:style w:type="paragraph" w:customStyle="1" w:styleId="1fff5">
    <w:name w:val="1 Знак"/>
    <w:basedOn w:val="a"/>
    <w:link w:val="1fff6"/>
    <w:rsid w:val="00B86841"/>
    <w:pPr>
      <w:spacing w:after="160" w:line="240" w:lineRule="exact"/>
    </w:pPr>
    <w:rPr>
      <w:rFonts w:ascii="Verdana" w:hAnsi="Verdana"/>
      <w:sz w:val="20"/>
    </w:rPr>
  </w:style>
  <w:style w:type="character" w:customStyle="1" w:styleId="1fff6">
    <w:name w:val="1 Знак"/>
    <w:basedOn w:val="10"/>
    <w:link w:val="1fff5"/>
    <w:rsid w:val="00B86841"/>
    <w:rPr>
      <w:rFonts w:ascii="Verdana" w:hAnsi="Verdana"/>
      <w:sz w:val="20"/>
    </w:rPr>
  </w:style>
  <w:style w:type="paragraph" w:customStyle="1" w:styleId="f">
    <w:name w:val="f"/>
    <w:basedOn w:val="1e"/>
    <w:link w:val="f0"/>
    <w:rsid w:val="00B86841"/>
  </w:style>
  <w:style w:type="character" w:customStyle="1" w:styleId="f0">
    <w:name w:val="f"/>
    <w:basedOn w:val="1f"/>
    <w:link w:val="f"/>
    <w:rsid w:val="00B86841"/>
  </w:style>
  <w:style w:type="paragraph" w:customStyle="1" w:styleId="59">
    <w:name w:val="Знак5 Знак Знак Знак"/>
    <w:basedOn w:val="a"/>
    <w:link w:val="5a"/>
    <w:rsid w:val="00B86841"/>
    <w:pPr>
      <w:spacing w:after="160" w:line="240" w:lineRule="exact"/>
    </w:pPr>
    <w:rPr>
      <w:rFonts w:ascii="Verdana" w:hAnsi="Verdana"/>
      <w:sz w:val="20"/>
    </w:rPr>
  </w:style>
  <w:style w:type="character" w:customStyle="1" w:styleId="5a">
    <w:name w:val="Знак5 Знак Знак Знак"/>
    <w:basedOn w:val="10"/>
    <w:link w:val="59"/>
    <w:rsid w:val="00B86841"/>
    <w:rPr>
      <w:rFonts w:ascii="Verdana" w:hAnsi="Verdana"/>
      <w:sz w:val="20"/>
    </w:rPr>
  </w:style>
  <w:style w:type="paragraph" w:customStyle="1" w:styleId="1fff7">
    <w:name w:val="Заголовок1"/>
    <w:basedOn w:val="a"/>
    <w:next w:val="af1"/>
    <w:link w:val="1fff8"/>
    <w:rsid w:val="00B86841"/>
    <w:pPr>
      <w:keepNext/>
      <w:widowControl w:val="0"/>
      <w:spacing w:before="240" w:after="120"/>
    </w:pPr>
    <w:rPr>
      <w:rFonts w:ascii="Arial" w:hAnsi="Arial"/>
      <w:sz w:val="28"/>
    </w:rPr>
  </w:style>
  <w:style w:type="character" w:customStyle="1" w:styleId="1fff8">
    <w:name w:val="Заголовок1"/>
    <w:basedOn w:val="10"/>
    <w:link w:val="1fff7"/>
    <w:rsid w:val="00B86841"/>
    <w:rPr>
      <w:rFonts w:ascii="Arial" w:hAnsi="Arial"/>
      <w:sz w:val="28"/>
    </w:rPr>
  </w:style>
  <w:style w:type="paragraph" w:customStyle="1" w:styleId="xl86">
    <w:name w:val="xl86"/>
    <w:basedOn w:val="a"/>
    <w:link w:val="xl860"/>
    <w:rsid w:val="00B86841"/>
    <w:pPr>
      <w:spacing w:beforeAutospacing="1" w:afterAutospacing="1"/>
      <w:jc w:val="center"/>
    </w:pPr>
  </w:style>
  <w:style w:type="character" w:customStyle="1" w:styleId="xl860">
    <w:name w:val="xl86"/>
    <w:basedOn w:val="10"/>
    <w:link w:val="xl86"/>
    <w:rsid w:val="00B86841"/>
    <w:rPr>
      <w:rFonts w:ascii="Times New Roman" w:hAnsi="Times New Roman"/>
      <w:sz w:val="24"/>
    </w:rPr>
  </w:style>
  <w:style w:type="paragraph" w:customStyle="1" w:styleId="2-11">
    <w:name w:val="содержание2-11"/>
    <w:basedOn w:val="a"/>
    <w:link w:val="2-110"/>
    <w:rsid w:val="00B86841"/>
    <w:pPr>
      <w:spacing w:after="60"/>
      <w:jc w:val="both"/>
    </w:pPr>
  </w:style>
  <w:style w:type="character" w:customStyle="1" w:styleId="2-110">
    <w:name w:val="содержание2-11"/>
    <w:basedOn w:val="10"/>
    <w:link w:val="2-11"/>
    <w:rsid w:val="00B86841"/>
    <w:rPr>
      <w:rFonts w:ascii="Times New Roman" w:hAnsi="Times New Roman"/>
      <w:sz w:val="24"/>
    </w:rPr>
  </w:style>
  <w:style w:type="character" w:customStyle="1" w:styleId="60">
    <w:name w:val="Заголовок 6 Знак"/>
    <w:basedOn w:val="10"/>
    <w:link w:val="6"/>
    <w:rsid w:val="00B86841"/>
    <w:rPr>
      <w:rFonts w:ascii="Times New Roman" w:hAnsi="Times New Roman"/>
      <w:sz w:val="24"/>
    </w:rPr>
  </w:style>
  <w:style w:type="paragraph" w:customStyle="1" w:styleId="1fff9">
    <w:name w:val="Гиперссылка1"/>
    <w:link w:val="1fffa"/>
    <w:rsid w:val="00B86841"/>
    <w:rPr>
      <w:color w:val="0000FF"/>
      <w:u w:val="single"/>
    </w:rPr>
  </w:style>
  <w:style w:type="character" w:customStyle="1" w:styleId="1fffa">
    <w:name w:val="Гиперссылка1"/>
    <w:link w:val="1fff9"/>
    <w:rsid w:val="00B86841"/>
    <w:rPr>
      <w:color w:val="0000FF"/>
      <w:u w:val="single"/>
    </w:rPr>
  </w:style>
  <w:style w:type="table" w:customStyle="1" w:styleId="1fffb">
    <w:name w:val="Сетка таблицы1"/>
    <w:basedOn w:val="a1"/>
    <w:rsid w:val="00B8684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rsid w:val="00B86841"/>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sid w:val="00B86841"/>
    <w:rPr>
      <w:sz w:val="16"/>
      <w:szCs w:val="16"/>
    </w:rPr>
  </w:style>
  <w:style w:type="paragraph" w:styleId="affff4">
    <w:name w:val="footnote text"/>
    <w:basedOn w:val="a"/>
    <w:link w:val="affff5"/>
    <w:uiPriority w:val="99"/>
    <w:semiHidden/>
    <w:unhideWhenUsed/>
    <w:rsid w:val="00DF5110"/>
    <w:rPr>
      <w:sz w:val="20"/>
    </w:rPr>
  </w:style>
  <w:style w:type="character" w:customStyle="1" w:styleId="affff5">
    <w:name w:val="Текст сноски Знак"/>
    <w:basedOn w:val="a0"/>
    <w:link w:val="affff4"/>
    <w:uiPriority w:val="99"/>
    <w:semiHidden/>
    <w:rsid w:val="00DF5110"/>
    <w:rPr>
      <w:rFonts w:ascii="Times New Roman" w:hAnsi="Times New Roman"/>
      <w:sz w:val="20"/>
    </w:rPr>
  </w:style>
  <w:style w:type="character" w:styleId="affff6">
    <w:name w:val="footnote reference"/>
    <w:basedOn w:val="a0"/>
    <w:uiPriority w:val="99"/>
    <w:semiHidden/>
    <w:unhideWhenUsed/>
    <w:rsid w:val="00DF5110"/>
    <w:rPr>
      <w:vertAlign w:val="superscript"/>
    </w:rPr>
  </w:style>
  <w:style w:type="table" w:customStyle="1" w:styleId="250">
    <w:name w:val="Сетка таблицы25"/>
    <w:basedOn w:val="a1"/>
    <w:next w:val="affff2"/>
    <w:uiPriority w:val="39"/>
    <w:rsid w:val="001A5E3A"/>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 Знак"/>
    <w:locked/>
    <w:rsid w:val="001A5E3A"/>
    <w:rPr>
      <w:rFonts w:ascii="Arial" w:eastAsia="Arial" w:hAnsi="Arial" w:cs="Arial"/>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9204">
      <w:bodyDiv w:val="1"/>
      <w:marLeft w:val="0"/>
      <w:marRight w:val="0"/>
      <w:marTop w:val="0"/>
      <w:marBottom w:val="0"/>
      <w:divBdr>
        <w:top w:val="none" w:sz="0" w:space="0" w:color="auto"/>
        <w:left w:val="none" w:sz="0" w:space="0" w:color="auto"/>
        <w:bottom w:val="none" w:sz="0" w:space="0" w:color="auto"/>
        <w:right w:val="none" w:sz="0" w:space="0" w:color="auto"/>
      </w:divBdr>
    </w:div>
    <w:div w:id="237371722">
      <w:bodyDiv w:val="1"/>
      <w:marLeft w:val="0"/>
      <w:marRight w:val="0"/>
      <w:marTop w:val="0"/>
      <w:marBottom w:val="0"/>
      <w:divBdr>
        <w:top w:val="none" w:sz="0" w:space="0" w:color="auto"/>
        <w:left w:val="none" w:sz="0" w:space="0" w:color="auto"/>
        <w:bottom w:val="none" w:sz="0" w:space="0" w:color="auto"/>
        <w:right w:val="none" w:sz="0" w:space="0" w:color="auto"/>
      </w:divBdr>
      <w:divsChild>
        <w:div w:id="1154293619">
          <w:marLeft w:val="60"/>
          <w:marRight w:val="60"/>
          <w:marTop w:val="100"/>
          <w:marBottom w:val="100"/>
          <w:divBdr>
            <w:top w:val="none" w:sz="0" w:space="0" w:color="auto"/>
            <w:left w:val="none" w:sz="0" w:space="0" w:color="auto"/>
            <w:bottom w:val="none" w:sz="0" w:space="0" w:color="auto"/>
            <w:right w:val="none" w:sz="0" w:space="0" w:color="auto"/>
          </w:divBdr>
        </w:div>
        <w:div w:id="366176011">
          <w:marLeft w:val="60"/>
          <w:marRight w:val="60"/>
          <w:marTop w:val="100"/>
          <w:marBottom w:val="100"/>
          <w:divBdr>
            <w:top w:val="none" w:sz="0" w:space="0" w:color="auto"/>
            <w:left w:val="none" w:sz="0" w:space="0" w:color="auto"/>
            <w:bottom w:val="none" w:sz="0" w:space="0" w:color="auto"/>
            <w:right w:val="none" w:sz="0" w:space="0" w:color="auto"/>
          </w:divBdr>
        </w:div>
        <w:div w:id="1368331240">
          <w:marLeft w:val="60"/>
          <w:marRight w:val="60"/>
          <w:marTop w:val="100"/>
          <w:marBottom w:val="100"/>
          <w:divBdr>
            <w:top w:val="none" w:sz="0" w:space="0" w:color="auto"/>
            <w:left w:val="none" w:sz="0" w:space="0" w:color="auto"/>
            <w:bottom w:val="none" w:sz="0" w:space="0" w:color="auto"/>
            <w:right w:val="none" w:sz="0" w:space="0" w:color="auto"/>
          </w:divBdr>
          <w:divsChild>
            <w:div w:id="497421972">
              <w:marLeft w:val="0"/>
              <w:marRight w:val="0"/>
              <w:marTop w:val="0"/>
              <w:marBottom w:val="0"/>
              <w:divBdr>
                <w:top w:val="none" w:sz="0" w:space="0" w:color="auto"/>
                <w:left w:val="none" w:sz="0" w:space="0" w:color="auto"/>
                <w:bottom w:val="none" w:sz="0" w:space="0" w:color="auto"/>
                <w:right w:val="none" w:sz="0" w:space="0" w:color="auto"/>
              </w:divBdr>
            </w:div>
          </w:divsChild>
        </w:div>
        <w:div w:id="1598174907">
          <w:marLeft w:val="60"/>
          <w:marRight w:val="60"/>
          <w:marTop w:val="100"/>
          <w:marBottom w:val="100"/>
          <w:divBdr>
            <w:top w:val="none" w:sz="0" w:space="0" w:color="auto"/>
            <w:left w:val="none" w:sz="0" w:space="0" w:color="auto"/>
            <w:bottom w:val="none" w:sz="0" w:space="0" w:color="auto"/>
            <w:right w:val="none" w:sz="0" w:space="0" w:color="auto"/>
          </w:divBdr>
          <w:divsChild>
            <w:div w:id="807012648">
              <w:marLeft w:val="0"/>
              <w:marRight w:val="0"/>
              <w:marTop w:val="0"/>
              <w:marBottom w:val="0"/>
              <w:divBdr>
                <w:top w:val="none" w:sz="0" w:space="0" w:color="auto"/>
                <w:left w:val="none" w:sz="0" w:space="0" w:color="auto"/>
                <w:bottom w:val="none" w:sz="0" w:space="0" w:color="auto"/>
                <w:right w:val="none" w:sz="0" w:space="0" w:color="auto"/>
              </w:divBdr>
            </w:div>
          </w:divsChild>
        </w:div>
        <w:div w:id="591669078">
          <w:marLeft w:val="60"/>
          <w:marRight w:val="60"/>
          <w:marTop w:val="100"/>
          <w:marBottom w:val="100"/>
          <w:divBdr>
            <w:top w:val="none" w:sz="0" w:space="0" w:color="auto"/>
            <w:left w:val="none" w:sz="0" w:space="0" w:color="auto"/>
            <w:bottom w:val="none" w:sz="0" w:space="0" w:color="auto"/>
            <w:right w:val="none" w:sz="0" w:space="0" w:color="auto"/>
          </w:divBdr>
          <w:divsChild>
            <w:div w:id="1230112599">
              <w:marLeft w:val="0"/>
              <w:marRight w:val="0"/>
              <w:marTop w:val="0"/>
              <w:marBottom w:val="0"/>
              <w:divBdr>
                <w:top w:val="none" w:sz="0" w:space="0" w:color="auto"/>
                <w:left w:val="none" w:sz="0" w:space="0" w:color="auto"/>
                <w:bottom w:val="none" w:sz="0" w:space="0" w:color="auto"/>
                <w:right w:val="none" w:sz="0" w:space="0" w:color="auto"/>
              </w:divBdr>
            </w:div>
          </w:divsChild>
        </w:div>
        <w:div w:id="1196697259">
          <w:marLeft w:val="60"/>
          <w:marRight w:val="60"/>
          <w:marTop w:val="100"/>
          <w:marBottom w:val="100"/>
          <w:divBdr>
            <w:top w:val="none" w:sz="0" w:space="0" w:color="auto"/>
            <w:left w:val="none" w:sz="0" w:space="0" w:color="auto"/>
            <w:bottom w:val="none" w:sz="0" w:space="0" w:color="auto"/>
            <w:right w:val="none" w:sz="0" w:space="0" w:color="auto"/>
          </w:divBdr>
          <w:divsChild>
            <w:div w:id="660043312">
              <w:marLeft w:val="0"/>
              <w:marRight w:val="0"/>
              <w:marTop w:val="0"/>
              <w:marBottom w:val="0"/>
              <w:divBdr>
                <w:top w:val="none" w:sz="0" w:space="0" w:color="auto"/>
                <w:left w:val="none" w:sz="0" w:space="0" w:color="auto"/>
                <w:bottom w:val="none" w:sz="0" w:space="0" w:color="auto"/>
                <w:right w:val="none" w:sz="0" w:space="0" w:color="auto"/>
              </w:divBdr>
            </w:div>
          </w:divsChild>
        </w:div>
        <w:div w:id="689841963">
          <w:marLeft w:val="60"/>
          <w:marRight w:val="60"/>
          <w:marTop w:val="100"/>
          <w:marBottom w:val="100"/>
          <w:divBdr>
            <w:top w:val="none" w:sz="0" w:space="0" w:color="auto"/>
            <w:left w:val="none" w:sz="0" w:space="0" w:color="auto"/>
            <w:bottom w:val="none" w:sz="0" w:space="0" w:color="auto"/>
            <w:right w:val="none" w:sz="0" w:space="0" w:color="auto"/>
          </w:divBdr>
          <w:divsChild>
            <w:div w:id="1864246983">
              <w:marLeft w:val="0"/>
              <w:marRight w:val="0"/>
              <w:marTop w:val="0"/>
              <w:marBottom w:val="0"/>
              <w:divBdr>
                <w:top w:val="none" w:sz="0" w:space="0" w:color="auto"/>
                <w:left w:val="none" w:sz="0" w:space="0" w:color="auto"/>
                <w:bottom w:val="none" w:sz="0" w:space="0" w:color="auto"/>
                <w:right w:val="none" w:sz="0" w:space="0" w:color="auto"/>
              </w:divBdr>
            </w:div>
          </w:divsChild>
        </w:div>
        <w:div w:id="780418589">
          <w:marLeft w:val="60"/>
          <w:marRight w:val="60"/>
          <w:marTop w:val="100"/>
          <w:marBottom w:val="100"/>
          <w:divBdr>
            <w:top w:val="none" w:sz="0" w:space="0" w:color="auto"/>
            <w:left w:val="none" w:sz="0" w:space="0" w:color="auto"/>
            <w:bottom w:val="none" w:sz="0" w:space="0" w:color="auto"/>
            <w:right w:val="none" w:sz="0" w:space="0" w:color="auto"/>
          </w:divBdr>
          <w:divsChild>
            <w:div w:id="964581994">
              <w:marLeft w:val="0"/>
              <w:marRight w:val="0"/>
              <w:marTop w:val="0"/>
              <w:marBottom w:val="0"/>
              <w:divBdr>
                <w:top w:val="none" w:sz="0" w:space="0" w:color="auto"/>
                <w:left w:val="none" w:sz="0" w:space="0" w:color="auto"/>
                <w:bottom w:val="none" w:sz="0" w:space="0" w:color="auto"/>
                <w:right w:val="none" w:sz="0" w:space="0" w:color="auto"/>
              </w:divBdr>
            </w:div>
          </w:divsChild>
        </w:div>
        <w:div w:id="896166023">
          <w:marLeft w:val="60"/>
          <w:marRight w:val="60"/>
          <w:marTop w:val="100"/>
          <w:marBottom w:val="100"/>
          <w:divBdr>
            <w:top w:val="none" w:sz="0" w:space="0" w:color="auto"/>
            <w:left w:val="none" w:sz="0" w:space="0" w:color="auto"/>
            <w:bottom w:val="none" w:sz="0" w:space="0" w:color="auto"/>
            <w:right w:val="none" w:sz="0" w:space="0" w:color="auto"/>
          </w:divBdr>
          <w:divsChild>
            <w:div w:id="2061707788">
              <w:marLeft w:val="0"/>
              <w:marRight w:val="0"/>
              <w:marTop w:val="0"/>
              <w:marBottom w:val="0"/>
              <w:divBdr>
                <w:top w:val="none" w:sz="0" w:space="0" w:color="auto"/>
                <w:left w:val="none" w:sz="0" w:space="0" w:color="auto"/>
                <w:bottom w:val="none" w:sz="0" w:space="0" w:color="auto"/>
                <w:right w:val="none" w:sz="0" w:space="0" w:color="auto"/>
              </w:divBdr>
            </w:div>
          </w:divsChild>
        </w:div>
        <w:div w:id="659970153">
          <w:marLeft w:val="60"/>
          <w:marRight w:val="60"/>
          <w:marTop w:val="100"/>
          <w:marBottom w:val="100"/>
          <w:divBdr>
            <w:top w:val="none" w:sz="0" w:space="0" w:color="auto"/>
            <w:left w:val="none" w:sz="0" w:space="0" w:color="auto"/>
            <w:bottom w:val="none" w:sz="0" w:space="0" w:color="auto"/>
            <w:right w:val="none" w:sz="0" w:space="0" w:color="auto"/>
          </w:divBdr>
        </w:div>
        <w:div w:id="1747800262">
          <w:marLeft w:val="60"/>
          <w:marRight w:val="60"/>
          <w:marTop w:val="100"/>
          <w:marBottom w:val="100"/>
          <w:divBdr>
            <w:top w:val="none" w:sz="0" w:space="0" w:color="auto"/>
            <w:left w:val="none" w:sz="0" w:space="0" w:color="auto"/>
            <w:bottom w:val="none" w:sz="0" w:space="0" w:color="auto"/>
            <w:right w:val="none" w:sz="0" w:space="0" w:color="auto"/>
          </w:divBdr>
          <w:divsChild>
            <w:div w:id="1353148923">
              <w:marLeft w:val="0"/>
              <w:marRight w:val="0"/>
              <w:marTop w:val="0"/>
              <w:marBottom w:val="0"/>
              <w:divBdr>
                <w:top w:val="none" w:sz="0" w:space="0" w:color="auto"/>
                <w:left w:val="none" w:sz="0" w:space="0" w:color="auto"/>
                <w:bottom w:val="none" w:sz="0" w:space="0" w:color="auto"/>
                <w:right w:val="none" w:sz="0" w:space="0" w:color="auto"/>
              </w:divBdr>
            </w:div>
          </w:divsChild>
        </w:div>
        <w:div w:id="1665429956">
          <w:marLeft w:val="60"/>
          <w:marRight w:val="60"/>
          <w:marTop w:val="100"/>
          <w:marBottom w:val="100"/>
          <w:divBdr>
            <w:top w:val="none" w:sz="0" w:space="0" w:color="auto"/>
            <w:left w:val="none" w:sz="0" w:space="0" w:color="auto"/>
            <w:bottom w:val="none" w:sz="0" w:space="0" w:color="auto"/>
            <w:right w:val="none" w:sz="0" w:space="0" w:color="auto"/>
          </w:divBdr>
          <w:divsChild>
            <w:div w:id="1278171452">
              <w:marLeft w:val="0"/>
              <w:marRight w:val="0"/>
              <w:marTop w:val="0"/>
              <w:marBottom w:val="0"/>
              <w:divBdr>
                <w:top w:val="none" w:sz="0" w:space="0" w:color="auto"/>
                <w:left w:val="none" w:sz="0" w:space="0" w:color="auto"/>
                <w:bottom w:val="none" w:sz="0" w:space="0" w:color="auto"/>
                <w:right w:val="none" w:sz="0" w:space="0" w:color="auto"/>
              </w:divBdr>
            </w:div>
          </w:divsChild>
        </w:div>
        <w:div w:id="423570789">
          <w:marLeft w:val="60"/>
          <w:marRight w:val="60"/>
          <w:marTop w:val="100"/>
          <w:marBottom w:val="100"/>
          <w:divBdr>
            <w:top w:val="none" w:sz="0" w:space="0" w:color="auto"/>
            <w:left w:val="none" w:sz="0" w:space="0" w:color="auto"/>
            <w:bottom w:val="none" w:sz="0" w:space="0" w:color="auto"/>
            <w:right w:val="none" w:sz="0" w:space="0" w:color="auto"/>
          </w:divBdr>
        </w:div>
        <w:div w:id="612202073">
          <w:marLeft w:val="60"/>
          <w:marRight w:val="60"/>
          <w:marTop w:val="100"/>
          <w:marBottom w:val="100"/>
          <w:divBdr>
            <w:top w:val="none" w:sz="0" w:space="0" w:color="auto"/>
            <w:left w:val="none" w:sz="0" w:space="0" w:color="auto"/>
            <w:bottom w:val="none" w:sz="0" w:space="0" w:color="auto"/>
            <w:right w:val="none" w:sz="0" w:space="0" w:color="auto"/>
          </w:divBdr>
          <w:divsChild>
            <w:div w:id="457648402">
              <w:marLeft w:val="0"/>
              <w:marRight w:val="0"/>
              <w:marTop w:val="0"/>
              <w:marBottom w:val="0"/>
              <w:divBdr>
                <w:top w:val="none" w:sz="0" w:space="0" w:color="auto"/>
                <w:left w:val="none" w:sz="0" w:space="0" w:color="auto"/>
                <w:bottom w:val="none" w:sz="0" w:space="0" w:color="auto"/>
                <w:right w:val="none" w:sz="0" w:space="0" w:color="auto"/>
              </w:divBdr>
            </w:div>
          </w:divsChild>
        </w:div>
        <w:div w:id="665865767">
          <w:marLeft w:val="60"/>
          <w:marRight w:val="60"/>
          <w:marTop w:val="100"/>
          <w:marBottom w:val="100"/>
          <w:divBdr>
            <w:top w:val="none" w:sz="0" w:space="0" w:color="auto"/>
            <w:left w:val="none" w:sz="0" w:space="0" w:color="auto"/>
            <w:bottom w:val="none" w:sz="0" w:space="0" w:color="auto"/>
            <w:right w:val="none" w:sz="0" w:space="0" w:color="auto"/>
          </w:divBdr>
          <w:divsChild>
            <w:div w:id="1844122403">
              <w:marLeft w:val="0"/>
              <w:marRight w:val="0"/>
              <w:marTop w:val="0"/>
              <w:marBottom w:val="0"/>
              <w:divBdr>
                <w:top w:val="none" w:sz="0" w:space="0" w:color="auto"/>
                <w:left w:val="none" w:sz="0" w:space="0" w:color="auto"/>
                <w:bottom w:val="none" w:sz="0" w:space="0" w:color="auto"/>
                <w:right w:val="none" w:sz="0" w:space="0" w:color="auto"/>
              </w:divBdr>
            </w:div>
          </w:divsChild>
        </w:div>
        <w:div w:id="180096996">
          <w:marLeft w:val="60"/>
          <w:marRight w:val="60"/>
          <w:marTop w:val="100"/>
          <w:marBottom w:val="100"/>
          <w:divBdr>
            <w:top w:val="none" w:sz="0" w:space="0" w:color="auto"/>
            <w:left w:val="none" w:sz="0" w:space="0" w:color="auto"/>
            <w:bottom w:val="none" w:sz="0" w:space="0" w:color="auto"/>
            <w:right w:val="none" w:sz="0" w:space="0" w:color="auto"/>
          </w:divBdr>
          <w:divsChild>
            <w:div w:id="1032611917">
              <w:marLeft w:val="0"/>
              <w:marRight w:val="0"/>
              <w:marTop w:val="0"/>
              <w:marBottom w:val="0"/>
              <w:divBdr>
                <w:top w:val="none" w:sz="0" w:space="0" w:color="auto"/>
                <w:left w:val="none" w:sz="0" w:space="0" w:color="auto"/>
                <w:bottom w:val="none" w:sz="0" w:space="0" w:color="auto"/>
                <w:right w:val="none" w:sz="0" w:space="0" w:color="auto"/>
              </w:divBdr>
            </w:div>
          </w:divsChild>
        </w:div>
        <w:div w:id="605701497">
          <w:marLeft w:val="60"/>
          <w:marRight w:val="60"/>
          <w:marTop w:val="100"/>
          <w:marBottom w:val="100"/>
          <w:divBdr>
            <w:top w:val="none" w:sz="0" w:space="0" w:color="auto"/>
            <w:left w:val="none" w:sz="0" w:space="0" w:color="auto"/>
            <w:bottom w:val="none" w:sz="0" w:space="0" w:color="auto"/>
            <w:right w:val="none" w:sz="0" w:space="0" w:color="auto"/>
          </w:divBdr>
        </w:div>
        <w:div w:id="2023776724">
          <w:marLeft w:val="60"/>
          <w:marRight w:val="60"/>
          <w:marTop w:val="100"/>
          <w:marBottom w:val="100"/>
          <w:divBdr>
            <w:top w:val="none" w:sz="0" w:space="0" w:color="auto"/>
            <w:left w:val="none" w:sz="0" w:space="0" w:color="auto"/>
            <w:bottom w:val="none" w:sz="0" w:space="0" w:color="auto"/>
            <w:right w:val="none" w:sz="0" w:space="0" w:color="auto"/>
          </w:divBdr>
          <w:divsChild>
            <w:div w:id="1455715396">
              <w:marLeft w:val="0"/>
              <w:marRight w:val="0"/>
              <w:marTop w:val="0"/>
              <w:marBottom w:val="0"/>
              <w:divBdr>
                <w:top w:val="none" w:sz="0" w:space="0" w:color="auto"/>
                <w:left w:val="none" w:sz="0" w:space="0" w:color="auto"/>
                <w:bottom w:val="none" w:sz="0" w:space="0" w:color="auto"/>
                <w:right w:val="none" w:sz="0" w:space="0" w:color="auto"/>
              </w:divBdr>
            </w:div>
          </w:divsChild>
        </w:div>
        <w:div w:id="1781677587">
          <w:marLeft w:val="60"/>
          <w:marRight w:val="60"/>
          <w:marTop w:val="100"/>
          <w:marBottom w:val="100"/>
          <w:divBdr>
            <w:top w:val="none" w:sz="0" w:space="0" w:color="auto"/>
            <w:left w:val="none" w:sz="0" w:space="0" w:color="auto"/>
            <w:bottom w:val="none" w:sz="0" w:space="0" w:color="auto"/>
            <w:right w:val="none" w:sz="0" w:space="0" w:color="auto"/>
          </w:divBdr>
          <w:divsChild>
            <w:div w:id="654261125">
              <w:marLeft w:val="0"/>
              <w:marRight w:val="0"/>
              <w:marTop w:val="0"/>
              <w:marBottom w:val="0"/>
              <w:divBdr>
                <w:top w:val="none" w:sz="0" w:space="0" w:color="auto"/>
                <w:left w:val="none" w:sz="0" w:space="0" w:color="auto"/>
                <w:bottom w:val="none" w:sz="0" w:space="0" w:color="auto"/>
                <w:right w:val="none" w:sz="0" w:space="0" w:color="auto"/>
              </w:divBdr>
            </w:div>
          </w:divsChild>
        </w:div>
        <w:div w:id="1486897618">
          <w:marLeft w:val="60"/>
          <w:marRight w:val="60"/>
          <w:marTop w:val="100"/>
          <w:marBottom w:val="100"/>
          <w:divBdr>
            <w:top w:val="none" w:sz="0" w:space="0" w:color="auto"/>
            <w:left w:val="none" w:sz="0" w:space="0" w:color="auto"/>
            <w:bottom w:val="none" w:sz="0" w:space="0" w:color="auto"/>
            <w:right w:val="none" w:sz="0" w:space="0" w:color="auto"/>
          </w:divBdr>
          <w:divsChild>
            <w:div w:id="191723047">
              <w:marLeft w:val="0"/>
              <w:marRight w:val="0"/>
              <w:marTop w:val="0"/>
              <w:marBottom w:val="0"/>
              <w:divBdr>
                <w:top w:val="none" w:sz="0" w:space="0" w:color="auto"/>
                <w:left w:val="none" w:sz="0" w:space="0" w:color="auto"/>
                <w:bottom w:val="none" w:sz="0" w:space="0" w:color="auto"/>
                <w:right w:val="none" w:sz="0" w:space="0" w:color="auto"/>
              </w:divBdr>
            </w:div>
          </w:divsChild>
        </w:div>
        <w:div w:id="654921959">
          <w:marLeft w:val="60"/>
          <w:marRight w:val="60"/>
          <w:marTop w:val="100"/>
          <w:marBottom w:val="100"/>
          <w:divBdr>
            <w:top w:val="none" w:sz="0" w:space="0" w:color="auto"/>
            <w:left w:val="none" w:sz="0" w:space="0" w:color="auto"/>
            <w:bottom w:val="none" w:sz="0" w:space="0" w:color="auto"/>
            <w:right w:val="none" w:sz="0" w:space="0" w:color="auto"/>
          </w:divBdr>
        </w:div>
        <w:div w:id="2131051274">
          <w:marLeft w:val="60"/>
          <w:marRight w:val="60"/>
          <w:marTop w:val="100"/>
          <w:marBottom w:val="100"/>
          <w:divBdr>
            <w:top w:val="none" w:sz="0" w:space="0" w:color="auto"/>
            <w:left w:val="none" w:sz="0" w:space="0" w:color="auto"/>
            <w:bottom w:val="none" w:sz="0" w:space="0" w:color="auto"/>
            <w:right w:val="none" w:sz="0" w:space="0" w:color="auto"/>
          </w:divBdr>
          <w:divsChild>
            <w:div w:id="1113478513">
              <w:marLeft w:val="0"/>
              <w:marRight w:val="0"/>
              <w:marTop w:val="0"/>
              <w:marBottom w:val="0"/>
              <w:divBdr>
                <w:top w:val="none" w:sz="0" w:space="0" w:color="auto"/>
                <w:left w:val="none" w:sz="0" w:space="0" w:color="auto"/>
                <w:bottom w:val="none" w:sz="0" w:space="0" w:color="auto"/>
                <w:right w:val="none" w:sz="0" w:space="0" w:color="auto"/>
              </w:divBdr>
            </w:div>
          </w:divsChild>
        </w:div>
        <w:div w:id="1299186160">
          <w:marLeft w:val="60"/>
          <w:marRight w:val="60"/>
          <w:marTop w:val="100"/>
          <w:marBottom w:val="100"/>
          <w:divBdr>
            <w:top w:val="none" w:sz="0" w:space="0" w:color="auto"/>
            <w:left w:val="none" w:sz="0" w:space="0" w:color="auto"/>
            <w:bottom w:val="none" w:sz="0" w:space="0" w:color="auto"/>
            <w:right w:val="none" w:sz="0" w:space="0" w:color="auto"/>
          </w:divBdr>
          <w:divsChild>
            <w:div w:id="2084571542">
              <w:marLeft w:val="0"/>
              <w:marRight w:val="0"/>
              <w:marTop w:val="0"/>
              <w:marBottom w:val="0"/>
              <w:divBdr>
                <w:top w:val="none" w:sz="0" w:space="0" w:color="auto"/>
                <w:left w:val="none" w:sz="0" w:space="0" w:color="auto"/>
                <w:bottom w:val="none" w:sz="0" w:space="0" w:color="auto"/>
                <w:right w:val="none" w:sz="0" w:space="0" w:color="auto"/>
              </w:divBdr>
            </w:div>
          </w:divsChild>
        </w:div>
        <w:div w:id="197284776">
          <w:marLeft w:val="60"/>
          <w:marRight w:val="60"/>
          <w:marTop w:val="100"/>
          <w:marBottom w:val="100"/>
          <w:divBdr>
            <w:top w:val="none" w:sz="0" w:space="0" w:color="auto"/>
            <w:left w:val="none" w:sz="0" w:space="0" w:color="auto"/>
            <w:bottom w:val="none" w:sz="0" w:space="0" w:color="auto"/>
            <w:right w:val="none" w:sz="0" w:space="0" w:color="auto"/>
          </w:divBdr>
          <w:divsChild>
            <w:div w:id="1643268435">
              <w:marLeft w:val="0"/>
              <w:marRight w:val="0"/>
              <w:marTop w:val="0"/>
              <w:marBottom w:val="0"/>
              <w:divBdr>
                <w:top w:val="none" w:sz="0" w:space="0" w:color="auto"/>
                <w:left w:val="none" w:sz="0" w:space="0" w:color="auto"/>
                <w:bottom w:val="none" w:sz="0" w:space="0" w:color="auto"/>
                <w:right w:val="none" w:sz="0" w:space="0" w:color="auto"/>
              </w:divBdr>
            </w:div>
          </w:divsChild>
        </w:div>
        <w:div w:id="1966617073">
          <w:marLeft w:val="60"/>
          <w:marRight w:val="60"/>
          <w:marTop w:val="100"/>
          <w:marBottom w:val="100"/>
          <w:divBdr>
            <w:top w:val="none" w:sz="0" w:space="0" w:color="auto"/>
            <w:left w:val="none" w:sz="0" w:space="0" w:color="auto"/>
            <w:bottom w:val="none" w:sz="0" w:space="0" w:color="auto"/>
            <w:right w:val="none" w:sz="0" w:space="0" w:color="auto"/>
          </w:divBdr>
        </w:div>
        <w:div w:id="1148090588">
          <w:marLeft w:val="60"/>
          <w:marRight w:val="60"/>
          <w:marTop w:val="100"/>
          <w:marBottom w:val="100"/>
          <w:divBdr>
            <w:top w:val="none" w:sz="0" w:space="0" w:color="auto"/>
            <w:left w:val="none" w:sz="0" w:space="0" w:color="auto"/>
            <w:bottom w:val="none" w:sz="0" w:space="0" w:color="auto"/>
            <w:right w:val="none" w:sz="0" w:space="0" w:color="auto"/>
          </w:divBdr>
          <w:divsChild>
            <w:div w:id="2061246788">
              <w:marLeft w:val="0"/>
              <w:marRight w:val="0"/>
              <w:marTop w:val="0"/>
              <w:marBottom w:val="0"/>
              <w:divBdr>
                <w:top w:val="none" w:sz="0" w:space="0" w:color="auto"/>
                <w:left w:val="none" w:sz="0" w:space="0" w:color="auto"/>
                <w:bottom w:val="none" w:sz="0" w:space="0" w:color="auto"/>
                <w:right w:val="none" w:sz="0" w:space="0" w:color="auto"/>
              </w:divBdr>
            </w:div>
          </w:divsChild>
        </w:div>
        <w:div w:id="799306132">
          <w:marLeft w:val="60"/>
          <w:marRight w:val="60"/>
          <w:marTop w:val="100"/>
          <w:marBottom w:val="100"/>
          <w:divBdr>
            <w:top w:val="none" w:sz="0" w:space="0" w:color="auto"/>
            <w:left w:val="none" w:sz="0" w:space="0" w:color="auto"/>
            <w:bottom w:val="none" w:sz="0" w:space="0" w:color="auto"/>
            <w:right w:val="none" w:sz="0" w:space="0" w:color="auto"/>
          </w:divBdr>
          <w:divsChild>
            <w:div w:id="866987800">
              <w:marLeft w:val="0"/>
              <w:marRight w:val="0"/>
              <w:marTop w:val="0"/>
              <w:marBottom w:val="0"/>
              <w:divBdr>
                <w:top w:val="none" w:sz="0" w:space="0" w:color="auto"/>
                <w:left w:val="none" w:sz="0" w:space="0" w:color="auto"/>
                <w:bottom w:val="none" w:sz="0" w:space="0" w:color="auto"/>
                <w:right w:val="none" w:sz="0" w:space="0" w:color="auto"/>
              </w:divBdr>
            </w:div>
          </w:divsChild>
        </w:div>
        <w:div w:id="892279410">
          <w:marLeft w:val="60"/>
          <w:marRight w:val="60"/>
          <w:marTop w:val="100"/>
          <w:marBottom w:val="100"/>
          <w:divBdr>
            <w:top w:val="none" w:sz="0" w:space="0" w:color="auto"/>
            <w:left w:val="none" w:sz="0" w:space="0" w:color="auto"/>
            <w:bottom w:val="none" w:sz="0" w:space="0" w:color="auto"/>
            <w:right w:val="none" w:sz="0" w:space="0" w:color="auto"/>
          </w:divBdr>
          <w:divsChild>
            <w:div w:id="1406801863">
              <w:marLeft w:val="0"/>
              <w:marRight w:val="0"/>
              <w:marTop w:val="0"/>
              <w:marBottom w:val="0"/>
              <w:divBdr>
                <w:top w:val="none" w:sz="0" w:space="0" w:color="auto"/>
                <w:left w:val="none" w:sz="0" w:space="0" w:color="auto"/>
                <w:bottom w:val="none" w:sz="0" w:space="0" w:color="auto"/>
                <w:right w:val="none" w:sz="0" w:space="0" w:color="auto"/>
              </w:divBdr>
            </w:div>
          </w:divsChild>
        </w:div>
        <w:div w:id="215242571">
          <w:marLeft w:val="60"/>
          <w:marRight w:val="60"/>
          <w:marTop w:val="100"/>
          <w:marBottom w:val="100"/>
          <w:divBdr>
            <w:top w:val="none" w:sz="0" w:space="0" w:color="auto"/>
            <w:left w:val="none" w:sz="0" w:space="0" w:color="auto"/>
            <w:bottom w:val="none" w:sz="0" w:space="0" w:color="auto"/>
            <w:right w:val="none" w:sz="0" w:space="0" w:color="auto"/>
          </w:divBdr>
        </w:div>
        <w:div w:id="1249345083">
          <w:marLeft w:val="60"/>
          <w:marRight w:val="60"/>
          <w:marTop w:val="100"/>
          <w:marBottom w:val="100"/>
          <w:divBdr>
            <w:top w:val="none" w:sz="0" w:space="0" w:color="auto"/>
            <w:left w:val="none" w:sz="0" w:space="0" w:color="auto"/>
            <w:bottom w:val="none" w:sz="0" w:space="0" w:color="auto"/>
            <w:right w:val="none" w:sz="0" w:space="0" w:color="auto"/>
          </w:divBdr>
          <w:divsChild>
            <w:div w:id="141431097">
              <w:marLeft w:val="0"/>
              <w:marRight w:val="0"/>
              <w:marTop w:val="0"/>
              <w:marBottom w:val="0"/>
              <w:divBdr>
                <w:top w:val="none" w:sz="0" w:space="0" w:color="auto"/>
                <w:left w:val="none" w:sz="0" w:space="0" w:color="auto"/>
                <w:bottom w:val="none" w:sz="0" w:space="0" w:color="auto"/>
                <w:right w:val="none" w:sz="0" w:space="0" w:color="auto"/>
              </w:divBdr>
            </w:div>
          </w:divsChild>
        </w:div>
        <w:div w:id="1082458335">
          <w:marLeft w:val="60"/>
          <w:marRight w:val="60"/>
          <w:marTop w:val="100"/>
          <w:marBottom w:val="100"/>
          <w:divBdr>
            <w:top w:val="none" w:sz="0" w:space="0" w:color="auto"/>
            <w:left w:val="none" w:sz="0" w:space="0" w:color="auto"/>
            <w:bottom w:val="none" w:sz="0" w:space="0" w:color="auto"/>
            <w:right w:val="none" w:sz="0" w:space="0" w:color="auto"/>
          </w:divBdr>
          <w:divsChild>
            <w:div w:id="1139767683">
              <w:marLeft w:val="0"/>
              <w:marRight w:val="0"/>
              <w:marTop w:val="0"/>
              <w:marBottom w:val="0"/>
              <w:divBdr>
                <w:top w:val="none" w:sz="0" w:space="0" w:color="auto"/>
                <w:left w:val="none" w:sz="0" w:space="0" w:color="auto"/>
                <w:bottom w:val="none" w:sz="0" w:space="0" w:color="auto"/>
                <w:right w:val="none" w:sz="0" w:space="0" w:color="auto"/>
              </w:divBdr>
            </w:div>
          </w:divsChild>
        </w:div>
        <w:div w:id="1467435586">
          <w:marLeft w:val="60"/>
          <w:marRight w:val="60"/>
          <w:marTop w:val="100"/>
          <w:marBottom w:val="100"/>
          <w:divBdr>
            <w:top w:val="none" w:sz="0" w:space="0" w:color="auto"/>
            <w:left w:val="none" w:sz="0" w:space="0" w:color="auto"/>
            <w:bottom w:val="none" w:sz="0" w:space="0" w:color="auto"/>
            <w:right w:val="none" w:sz="0" w:space="0" w:color="auto"/>
          </w:divBdr>
          <w:divsChild>
            <w:div w:id="1879199468">
              <w:marLeft w:val="0"/>
              <w:marRight w:val="0"/>
              <w:marTop w:val="0"/>
              <w:marBottom w:val="0"/>
              <w:divBdr>
                <w:top w:val="none" w:sz="0" w:space="0" w:color="auto"/>
                <w:left w:val="none" w:sz="0" w:space="0" w:color="auto"/>
                <w:bottom w:val="none" w:sz="0" w:space="0" w:color="auto"/>
                <w:right w:val="none" w:sz="0" w:space="0" w:color="auto"/>
              </w:divBdr>
            </w:div>
          </w:divsChild>
        </w:div>
        <w:div w:id="1703702202">
          <w:marLeft w:val="60"/>
          <w:marRight w:val="60"/>
          <w:marTop w:val="100"/>
          <w:marBottom w:val="100"/>
          <w:divBdr>
            <w:top w:val="none" w:sz="0" w:space="0" w:color="auto"/>
            <w:left w:val="none" w:sz="0" w:space="0" w:color="auto"/>
            <w:bottom w:val="none" w:sz="0" w:space="0" w:color="auto"/>
            <w:right w:val="none" w:sz="0" w:space="0" w:color="auto"/>
          </w:divBdr>
        </w:div>
        <w:div w:id="581765068">
          <w:marLeft w:val="60"/>
          <w:marRight w:val="60"/>
          <w:marTop w:val="100"/>
          <w:marBottom w:val="100"/>
          <w:divBdr>
            <w:top w:val="none" w:sz="0" w:space="0" w:color="auto"/>
            <w:left w:val="none" w:sz="0" w:space="0" w:color="auto"/>
            <w:bottom w:val="none" w:sz="0" w:space="0" w:color="auto"/>
            <w:right w:val="none" w:sz="0" w:space="0" w:color="auto"/>
          </w:divBdr>
          <w:divsChild>
            <w:div w:id="1950503712">
              <w:marLeft w:val="0"/>
              <w:marRight w:val="0"/>
              <w:marTop w:val="0"/>
              <w:marBottom w:val="0"/>
              <w:divBdr>
                <w:top w:val="none" w:sz="0" w:space="0" w:color="auto"/>
                <w:left w:val="none" w:sz="0" w:space="0" w:color="auto"/>
                <w:bottom w:val="none" w:sz="0" w:space="0" w:color="auto"/>
                <w:right w:val="none" w:sz="0" w:space="0" w:color="auto"/>
              </w:divBdr>
            </w:div>
          </w:divsChild>
        </w:div>
        <w:div w:id="121963233">
          <w:marLeft w:val="60"/>
          <w:marRight w:val="60"/>
          <w:marTop w:val="100"/>
          <w:marBottom w:val="100"/>
          <w:divBdr>
            <w:top w:val="none" w:sz="0" w:space="0" w:color="auto"/>
            <w:left w:val="none" w:sz="0" w:space="0" w:color="auto"/>
            <w:bottom w:val="none" w:sz="0" w:space="0" w:color="auto"/>
            <w:right w:val="none" w:sz="0" w:space="0" w:color="auto"/>
          </w:divBdr>
          <w:divsChild>
            <w:div w:id="914509656">
              <w:marLeft w:val="0"/>
              <w:marRight w:val="0"/>
              <w:marTop w:val="0"/>
              <w:marBottom w:val="0"/>
              <w:divBdr>
                <w:top w:val="none" w:sz="0" w:space="0" w:color="auto"/>
                <w:left w:val="none" w:sz="0" w:space="0" w:color="auto"/>
                <w:bottom w:val="none" w:sz="0" w:space="0" w:color="auto"/>
                <w:right w:val="none" w:sz="0" w:space="0" w:color="auto"/>
              </w:divBdr>
            </w:div>
          </w:divsChild>
        </w:div>
        <w:div w:id="583338221">
          <w:marLeft w:val="60"/>
          <w:marRight w:val="60"/>
          <w:marTop w:val="100"/>
          <w:marBottom w:val="100"/>
          <w:divBdr>
            <w:top w:val="none" w:sz="0" w:space="0" w:color="auto"/>
            <w:left w:val="none" w:sz="0" w:space="0" w:color="auto"/>
            <w:bottom w:val="none" w:sz="0" w:space="0" w:color="auto"/>
            <w:right w:val="none" w:sz="0" w:space="0" w:color="auto"/>
          </w:divBdr>
          <w:divsChild>
            <w:div w:id="19400352">
              <w:marLeft w:val="0"/>
              <w:marRight w:val="0"/>
              <w:marTop w:val="0"/>
              <w:marBottom w:val="0"/>
              <w:divBdr>
                <w:top w:val="none" w:sz="0" w:space="0" w:color="auto"/>
                <w:left w:val="none" w:sz="0" w:space="0" w:color="auto"/>
                <w:bottom w:val="none" w:sz="0" w:space="0" w:color="auto"/>
                <w:right w:val="none" w:sz="0" w:space="0" w:color="auto"/>
              </w:divBdr>
            </w:div>
          </w:divsChild>
        </w:div>
        <w:div w:id="39981300">
          <w:marLeft w:val="60"/>
          <w:marRight w:val="60"/>
          <w:marTop w:val="100"/>
          <w:marBottom w:val="100"/>
          <w:divBdr>
            <w:top w:val="none" w:sz="0" w:space="0" w:color="auto"/>
            <w:left w:val="none" w:sz="0" w:space="0" w:color="auto"/>
            <w:bottom w:val="none" w:sz="0" w:space="0" w:color="auto"/>
            <w:right w:val="none" w:sz="0" w:space="0" w:color="auto"/>
          </w:divBdr>
          <w:divsChild>
            <w:div w:id="1769695626">
              <w:marLeft w:val="0"/>
              <w:marRight w:val="0"/>
              <w:marTop w:val="0"/>
              <w:marBottom w:val="0"/>
              <w:divBdr>
                <w:top w:val="none" w:sz="0" w:space="0" w:color="auto"/>
                <w:left w:val="none" w:sz="0" w:space="0" w:color="auto"/>
                <w:bottom w:val="none" w:sz="0" w:space="0" w:color="auto"/>
                <w:right w:val="none" w:sz="0" w:space="0" w:color="auto"/>
              </w:divBdr>
            </w:div>
          </w:divsChild>
        </w:div>
        <w:div w:id="1344361164">
          <w:marLeft w:val="60"/>
          <w:marRight w:val="60"/>
          <w:marTop w:val="100"/>
          <w:marBottom w:val="100"/>
          <w:divBdr>
            <w:top w:val="none" w:sz="0" w:space="0" w:color="auto"/>
            <w:left w:val="none" w:sz="0" w:space="0" w:color="auto"/>
            <w:bottom w:val="none" w:sz="0" w:space="0" w:color="auto"/>
            <w:right w:val="none" w:sz="0" w:space="0" w:color="auto"/>
          </w:divBdr>
        </w:div>
        <w:div w:id="1775176036">
          <w:marLeft w:val="60"/>
          <w:marRight w:val="60"/>
          <w:marTop w:val="100"/>
          <w:marBottom w:val="100"/>
          <w:divBdr>
            <w:top w:val="none" w:sz="0" w:space="0" w:color="auto"/>
            <w:left w:val="none" w:sz="0" w:space="0" w:color="auto"/>
            <w:bottom w:val="none" w:sz="0" w:space="0" w:color="auto"/>
            <w:right w:val="none" w:sz="0" w:space="0" w:color="auto"/>
          </w:divBdr>
        </w:div>
        <w:div w:id="1048728495">
          <w:marLeft w:val="60"/>
          <w:marRight w:val="60"/>
          <w:marTop w:val="100"/>
          <w:marBottom w:val="100"/>
          <w:divBdr>
            <w:top w:val="none" w:sz="0" w:space="0" w:color="auto"/>
            <w:left w:val="none" w:sz="0" w:space="0" w:color="auto"/>
            <w:bottom w:val="none" w:sz="0" w:space="0" w:color="auto"/>
            <w:right w:val="none" w:sz="0" w:space="0" w:color="auto"/>
          </w:divBdr>
        </w:div>
        <w:div w:id="43257255">
          <w:marLeft w:val="60"/>
          <w:marRight w:val="60"/>
          <w:marTop w:val="100"/>
          <w:marBottom w:val="100"/>
          <w:divBdr>
            <w:top w:val="none" w:sz="0" w:space="0" w:color="auto"/>
            <w:left w:val="none" w:sz="0" w:space="0" w:color="auto"/>
            <w:bottom w:val="none" w:sz="0" w:space="0" w:color="auto"/>
            <w:right w:val="none" w:sz="0" w:space="0" w:color="auto"/>
          </w:divBdr>
        </w:div>
        <w:div w:id="1508248969">
          <w:marLeft w:val="60"/>
          <w:marRight w:val="60"/>
          <w:marTop w:val="100"/>
          <w:marBottom w:val="100"/>
          <w:divBdr>
            <w:top w:val="none" w:sz="0" w:space="0" w:color="auto"/>
            <w:left w:val="none" w:sz="0" w:space="0" w:color="auto"/>
            <w:bottom w:val="none" w:sz="0" w:space="0" w:color="auto"/>
            <w:right w:val="none" w:sz="0" w:space="0" w:color="auto"/>
          </w:divBdr>
        </w:div>
        <w:div w:id="1109470362">
          <w:marLeft w:val="60"/>
          <w:marRight w:val="60"/>
          <w:marTop w:val="100"/>
          <w:marBottom w:val="100"/>
          <w:divBdr>
            <w:top w:val="none" w:sz="0" w:space="0" w:color="auto"/>
            <w:left w:val="none" w:sz="0" w:space="0" w:color="auto"/>
            <w:bottom w:val="none" w:sz="0" w:space="0" w:color="auto"/>
            <w:right w:val="none" w:sz="0" w:space="0" w:color="auto"/>
          </w:divBdr>
        </w:div>
        <w:div w:id="427967087">
          <w:marLeft w:val="60"/>
          <w:marRight w:val="60"/>
          <w:marTop w:val="100"/>
          <w:marBottom w:val="100"/>
          <w:divBdr>
            <w:top w:val="none" w:sz="0" w:space="0" w:color="auto"/>
            <w:left w:val="none" w:sz="0" w:space="0" w:color="auto"/>
            <w:bottom w:val="none" w:sz="0" w:space="0" w:color="auto"/>
            <w:right w:val="none" w:sz="0" w:space="0" w:color="auto"/>
          </w:divBdr>
        </w:div>
        <w:div w:id="1155536714">
          <w:marLeft w:val="60"/>
          <w:marRight w:val="60"/>
          <w:marTop w:val="100"/>
          <w:marBottom w:val="100"/>
          <w:divBdr>
            <w:top w:val="none" w:sz="0" w:space="0" w:color="auto"/>
            <w:left w:val="none" w:sz="0" w:space="0" w:color="auto"/>
            <w:bottom w:val="none" w:sz="0" w:space="0" w:color="auto"/>
            <w:right w:val="none" w:sz="0" w:space="0" w:color="auto"/>
          </w:divBdr>
        </w:div>
        <w:div w:id="1949190660">
          <w:marLeft w:val="60"/>
          <w:marRight w:val="60"/>
          <w:marTop w:val="100"/>
          <w:marBottom w:val="100"/>
          <w:divBdr>
            <w:top w:val="none" w:sz="0" w:space="0" w:color="auto"/>
            <w:left w:val="none" w:sz="0" w:space="0" w:color="auto"/>
            <w:bottom w:val="none" w:sz="0" w:space="0" w:color="auto"/>
            <w:right w:val="none" w:sz="0" w:space="0" w:color="auto"/>
          </w:divBdr>
        </w:div>
        <w:div w:id="714813632">
          <w:marLeft w:val="60"/>
          <w:marRight w:val="60"/>
          <w:marTop w:val="100"/>
          <w:marBottom w:val="100"/>
          <w:divBdr>
            <w:top w:val="none" w:sz="0" w:space="0" w:color="auto"/>
            <w:left w:val="none" w:sz="0" w:space="0" w:color="auto"/>
            <w:bottom w:val="none" w:sz="0" w:space="0" w:color="auto"/>
            <w:right w:val="none" w:sz="0" w:space="0" w:color="auto"/>
          </w:divBdr>
        </w:div>
        <w:div w:id="2110084233">
          <w:marLeft w:val="60"/>
          <w:marRight w:val="60"/>
          <w:marTop w:val="100"/>
          <w:marBottom w:val="100"/>
          <w:divBdr>
            <w:top w:val="none" w:sz="0" w:space="0" w:color="auto"/>
            <w:left w:val="none" w:sz="0" w:space="0" w:color="auto"/>
            <w:bottom w:val="none" w:sz="0" w:space="0" w:color="auto"/>
            <w:right w:val="none" w:sz="0" w:space="0" w:color="auto"/>
          </w:divBdr>
          <w:divsChild>
            <w:div w:id="1354721280">
              <w:marLeft w:val="0"/>
              <w:marRight w:val="0"/>
              <w:marTop w:val="0"/>
              <w:marBottom w:val="0"/>
              <w:divBdr>
                <w:top w:val="none" w:sz="0" w:space="0" w:color="auto"/>
                <w:left w:val="none" w:sz="0" w:space="0" w:color="auto"/>
                <w:bottom w:val="none" w:sz="0" w:space="0" w:color="auto"/>
                <w:right w:val="none" w:sz="0" w:space="0" w:color="auto"/>
              </w:divBdr>
            </w:div>
          </w:divsChild>
        </w:div>
        <w:div w:id="930772567">
          <w:marLeft w:val="60"/>
          <w:marRight w:val="60"/>
          <w:marTop w:val="100"/>
          <w:marBottom w:val="100"/>
          <w:divBdr>
            <w:top w:val="none" w:sz="0" w:space="0" w:color="auto"/>
            <w:left w:val="none" w:sz="0" w:space="0" w:color="auto"/>
            <w:bottom w:val="none" w:sz="0" w:space="0" w:color="auto"/>
            <w:right w:val="none" w:sz="0" w:space="0" w:color="auto"/>
          </w:divBdr>
        </w:div>
        <w:div w:id="295836823">
          <w:marLeft w:val="60"/>
          <w:marRight w:val="60"/>
          <w:marTop w:val="100"/>
          <w:marBottom w:val="100"/>
          <w:divBdr>
            <w:top w:val="none" w:sz="0" w:space="0" w:color="auto"/>
            <w:left w:val="none" w:sz="0" w:space="0" w:color="auto"/>
            <w:bottom w:val="none" w:sz="0" w:space="0" w:color="auto"/>
            <w:right w:val="none" w:sz="0" w:space="0" w:color="auto"/>
          </w:divBdr>
        </w:div>
        <w:div w:id="1602487991">
          <w:marLeft w:val="60"/>
          <w:marRight w:val="60"/>
          <w:marTop w:val="100"/>
          <w:marBottom w:val="100"/>
          <w:divBdr>
            <w:top w:val="none" w:sz="0" w:space="0" w:color="auto"/>
            <w:left w:val="none" w:sz="0" w:space="0" w:color="auto"/>
            <w:bottom w:val="none" w:sz="0" w:space="0" w:color="auto"/>
            <w:right w:val="none" w:sz="0" w:space="0" w:color="auto"/>
          </w:divBdr>
        </w:div>
        <w:div w:id="868565696">
          <w:marLeft w:val="60"/>
          <w:marRight w:val="60"/>
          <w:marTop w:val="100"/>
          <w:marBottom w:val="100"/>
          <w:divBdr>
            <w:top w:val="none" w:sz="0" w:space="0" w:color="auto"/>
            <w:left w:val="none" w:sz="0" w:space="0" w:color="auto"/>
            <w:bottom w:val="none" w:sz="0" w:space="0" w:color="auto"/>
            <w:right w:val="none" w:sz="0" w:space="0" w:color="auto"/>
          </w:divBdr>
        </w:div>
        <w:div w:id="1485392102">
          <w:marLeft w:val="60"/>
          <w:marRight w:val="60"/>
          <w:marTop w:val="100"/>
          <w:marBottom w:val="100"/>
          <w:divBdr>
            <w:top w:val="none" w:sz="0" w:space="0" w:color="auto"/>
            <w:left w:val="none" w:sz="0" w:space="0" w:color="auto"/>
            <w:bottom w:val="none" w:sz="0" w:space="0" w:color="auto"/>
            <w:right w:val="none" w:sz="0" w:space="0" w:color="auto"/>
          </w:divBdr>
        </w:div>
        <w:div w:id="506864856">
          <w:marLeft w:val="60"/>
          <w:marRight w:val="60"/>
          <w:marTop w:val="100"/>
          <w:marBottom w:val="100"/>
          <w:divBdr>
            <w:top w:val="none" w:sz="0" w:space="0" w:color="auto"/>
            <w:left w:val="none" w:sz="0" w:space="0" w:color="auto"/>
            <w:bottom w:val="none" w:sz="0" w:space="0" w:color="auto"/>
            <w:right w:val="none" w:sz="0" w:space="0" w:color="auto"/>
          </w:divBdr>
          <w:divsChild>
            <w:div w:id="1299873735">
              <w:marLeft w:val="0"/>
              <w:marRight w:val="0"/>
              <w:marTop w:val="0"/>
              <w:marBottom w:val="0"/>
              <w:divBdr>
                <w:top w:val="none" w:sz="0" w:space="0" w:color="auto"/>
                <w:left w:val="none" w:sz="0" w:space="0" w:color="auto"/>
                <w:bottom w:val="none" w:sz="0" w:space="0" w:color="auto"/>
                <w:right w:val="none" w:sz="0" w:space="0" w:color="auto"/>
              </w:divBdr>
            </w:div>
          </w:divsChild>
        </w:div>
        <w:div w:id="327639090">
          <w:marLeft w:val="60"/>
          <w:marRight w:val="60"/>
          <w:marTop w:val="100"/>
          <w:marBottom w:val="100"/>
          <w:divBdr>
            <w:top w:val="none" w:sz="0" w:space="0" w:color="auto"/>
            <w:left w:val="none" w:sz="0" w:space="0" w:color="auto"/>
            <w:bottom w:val="none" w:sz="0" w:space="0" w:color="auto"/>
            <w:right w:val="none" w:sz="0" w:space="0" w:color="auto"/>
          </w:divBdr>
        </w:div>
        <w:div w:id="899244899">
          <w:marLeft w:val="60"/>
          <w:marRight w:val="60"/>
          <w:marTop w:val="100"/>
          <w:marBottom w:val="100"/>
          <w:divBdr>
            <w:top w:val="none" w:sz="0" w:space="0" w:color="auto"/>
            <w:left w:val="none" w:sz="0" w:space="0" w:color="auto"/>
            <w:bottom w:val="none" w:sz="0" w:space="0" w:color="auto"/>
            <w:right w:val="none" w:sz="0" w:space="0" w:color="auto"/>
          </w:divBdr>
          <w:divsChild>
            <w:div w:id="257956363">
              <w:marLeft w:val="0"/>
              <w:marRight w:val="0"/>
              <w:marTop w:val="0"/>
              <w:marBottom w:val="0"/>
              <w:divBdr>
                <w:top w:val="none" w:sz="0" w:space="0" w:color="auto"/>
                <w:left w:val="none" w:sz="0" w:space="0" w:color="auto"/>
                <w:bottom w:val="none" w:sz="0" w:space="0" w:color="auto"/>
                <w:right w:val="none" w:sz="0" w:space="0" w:color="auto"/>
              </w:divBdr>
            </w:div>
          </w:divsChild>
        </w:div>
        <w:div w:id="1747796663">
          <w:marLeft w:val="60"/>
          <w:marRight w:val="60"/>
          <w:marTop w:val="100"/>
          <w:marBottom w:val="100"/>
          <w:divBdr>
            <w:top w:val="none" w:sz="0" w:space="0" w:color="auto"/>
            <w:left w:val="none" w:sz="0" w:space="0" w:color="auto"/>
            <w:bottom w:val="none" w:sz="0" w:space="0" w:color="auto"/>
            <w:right w:val="none" w:sz="0" w:space="0" w:color="auto"/>
          </w:divBdr>
        </w:div>
        <w:div w:id="1466043673">
          <w:marLeft w:val="60"/>
          <w:marRight w:val="60"/>
          <w:marTop w:val="100"/>
          <w:marBottom w:val="100"/>
          <w:divBdr>
            <w:top w:val="none" w:sz="0" w:space="0" w:color="auto"/>
            <w:left w:val="none" w:sz="0" w:space="0" w:color="auto"/>
            <w:bottom w:val="none" w:sz="0" w:space="0" w:color="auto"/>
            <w:right w:val="none" w:sz="0" w:space="0" w:color="auto"/>
          </w:divBdr>
          <w:divsChild>
            <w:div w:id="1994947024">
              <w:marLeft w:val="0"/>
              <w:marRight w:val="0"/>
              <w:marTop w:val="0"/>
              <w:marBottom w:val="0"/>
              <w:divBdr>
                <w:top w:val="none" w:sz="0" w:space="0" w:color="auto"/>
                <w:left w:val="none" w:sz="0" w:space="0" w:color="auto"/>
                <w:bottom w:val="none" w:sz="0" w:space="0" w:color="auto"/>
                <w:right w:val="none" w:sz="0" w:space="0" w:color="auto"/>
              </w:divBdr>
            </w:div>
          </w:divsChild>
        </w:div>
        <w:div w:id="2138794978">
          <w:marLeft w:val="60"/>
          <w:marRight w:val="60"/>
          <w:marTop w:val="100"/>
          <w:marBottom w:val="100"/>
          <w:divBdr>
            <w:top w:val="none" w:sz="0" w:space="0" w:color="auto"/>
            <w:left w:val="none" w:sz="0" w:space="0" w:color="auto"/>
            <w:bottom w:val="none" w:sz="0" w:space="0" w:color="auto"/>
            <w:right w:val="none" w:sz="0" w:space="0" w:color="auto"/>
          </w:divBdr>
        </w:div>
        <w:div w:id="1562055757">
          <w:marLeft w:val="60"/>
          <w:marRight w:val="60"/>
          <w:marTop w:val="100"/>
          <w:marBottom w:val="100"/>
          <w:divBdr>
            <w:top w:val="none" w:sz="0" w:space="0" w:color="auto"/>
            <w:left w:val="none" w:sz="0" w:space="0" w:color="auto"/>
            <w:bottom w:val="none" w:sz="0" w:space="0" w:color="auto"/>
            <w:right w:val="none" w:sz="0" w:space="0" w:color="auto"/>
          </w:divBdr>
        </w:div>
        <w:div w:id="1705054511">
          <w:marLeft w:val="60"/>
          <w:marRight w:val="60"/>
          <w:marTop w:val="100"/>
          <w:marBottom w:val="100"/>
          <w:divBdr>
            <w:top w:val="none" w:sz="0" w:space="0" w:color="auto"/>
            <w:left w:val="none" w:sz="0" w:space="0" w:color="auto"/>
            <w:bottom w:val="none" w:sz="0" w:space="0" w:color="auto"/>
            <w:right w:val="none" w:sz="0" w:space="0" w:color="auto"/>
          </w:divBdr>
        </w:div>
        <w:div w:id="1969238946">
          <w:marLeft w:val="60"/>
          <w:marRight w:val="60"/>
          <w:marTop w:val="100"/>
          <w:marBottom w:val="100"/>
          <w:divBdr>
            <w:top w:val="none" w:sz="0" w:space="0" w:color="auto"/>
            <w:left w:val="none" w:sz="0" w:space="0" w:color="auto"/>
            <w:bottom w:val="none" w:sz="0" w:space="0" w:color="auto"/>
            <w:right w:val="none" w:sz="0" w:space="0" w:color="auto"/>
          </w:divBdr>
          <w:divsChild>
            <w:div w:id="1059398741">
              <w:marLeft w:val="0"/>
              <w:marRight w:val="0"/>
              <w:marTop w:val="0"/>
              <w:marBottom w:val="0"/>
              <w:divBdr>
                <w:top w:val="none" w:sz="0" w:space="0" w:color="auto"/>
                <w:left w:val="none" w:sz="0" w:space="0" w:color="auto"/>
                <w:bottom w:val="none" w:sz="0" w:space="0" w:color="auto"/>
                <w:right w:val="none" w:sz="0" w:space="0" w:color="auto"/>
              </w:divBdr>
            </w:div>
          </w:divsChild>
        </w:div>
        <w:div w:id="1701930944">
          <w:marLeft w:val="60"/>
          <w:marRight w:val="60"/>
          <w:marTop w:val="100"/>
          <w:marBottom w:val="100"/>
          <w:divBdr>
            <w:top w:val="none" w:sz="0" w:space="0" w:color="auto"/>
            <w:left w:val="none" w:sz="0" w:space="0" w:color="auto"/>
            <w:bottom w:val="none" w:sz="0" w:space="0" w:color="auto"/>
            <w:right w:val="none" w:sz="0" w:space="0" w:color="auto"/>
          </w:divBdr>
        </w:div>
        <w:div w:id="15353447">
          <w:marLeft w:val="60"/>
          <w:marRight w:val="60"/>
          <w:marTop w:val="100"/>
          <w:marBottom w:val="100"/>
          <w:divBdr>
            <w:top w:val="none" w:sz="0" w:space="0" w:color="auto"/>
            <w:left w:val="none" w:sz="0" w:space="0" w:color="auto"/>
            <w:bottom w:val="none" w:sz="0" w:space="0" w:color="auto"/>
            <w:right w:val="none" w:sz="0" w:space="0" w:color="auto"/>
          </w:divBdr>
          <w:divsChild>
            <w:div w:id="1648775961">
              <w:marLeft w:val="0"/>
              <w:marRight w:val="0"/>
              <w:marTop w:val="0"/>
              <w:marBottom w:val="0"/>
              <w:divBdr>
                <w:top w:val="none" w:sz="0" w:space="0" w:color="auto"/>
                <w:left w:val="none" w:sz="0" w:space="0" w:color="auto"/>
                <w:bottom w:val="none" w:sz="0" w:space="0" w:color="auto"/>
                <w:right w:val="none" w:sz="0" w:space="0" w:color="auto"/>
              </w:divBdr>
            </w:div>
          </w:divsChild>
        </w:div>
        <w:div w:id="88164444">
          <w:marLeft w:val="60"/>
          <w:marRight w:val="60"/>
          <w:marTop w:val="100"/>
          <w:marBottom w:val="100"/>
          <w:divBdr>
            <w:top w:val="none" w:sz="0" w:space="0" w:color="auto"/>
            <w:left w:val="none" w:sz="0" w:space="0" w:color="auto"/>
            <w:bottom w:val="none" w:sz="0" w:space="0" w:color="auto"/>
            <w:right w:val="none" w:sz="0" w:space="0" w:color="auto"/>
          </w:divBdr>
        </w:div>
        <w:div w:id="269708637">
          <w:marLeft w:val="60"/>
          <w:marRight w:val="60"/>
          <w:marTop w:val="100"/>
          <w:marBottom w:val="100"/>
          <w:divBdr>
            <w:top w:val="none" w:sz="0" w:space="0" w:color="auto"/>
            <w:left w:val="none" w:sz="0" w:space="0" w:color="auto"/>
            <w:bottom w:val="none" w:sz="0" w:space="0" w:color="auto"/>
            <w:right w:val="none" w:sz="0" w:space="0" w:color="auto"/>
          </w:divBdr>
        </w:div>
        <w:div w:id="927539677">
          <w:marLeft w:val="60"/>
          <w:marRight w:val="60"/>
          <w:marTop w:val="100"/>
          <w:marBottom w:val="100"/>
          <w:divBdr>
            <w:top w:val="none" w:sz="0" w:space="0" w:color="auto"/>
            <w:left w:val="none" w:sz="0" w:space="0" w:color="auto"/>
            <w:bottom w:val="none" w:sz="0" w:space="0" w:color="auto"/>
            <w:right w:val="none" w:sz="0" w:space="0" w:color="auto"/>
          </w:divBdr>
        </w:div>
        <w:div w:id="1489712116">
          <w:marLeft w:val="60"/>
          <w:marRight w:val="60"/>
          <w:marTop w:val="100"/>
          <w:marBottom w:val="100"/>
          <w:divBdr>
            <w:top w:val="none" w:sz="0" w:space="0" w:color="auto"/>
            <w:left w:val="none" w:sz="0" w:space="0" w:color="auto"/>
            <w:bottom w:val="none" w:sz="0" w:space="0" w:color="auto"/>
            <w:right w:val="none" w:sz="0" w:space="0" w:color="auto"/>
          </w:divBdr>
          <w:divsChild>
            <w:div w:id="608662839">
              <w:marLeft w:val="0"/>
              <w:marRight w:val="0"/>
              <w:marTop w:val="0"/>
              <w:marBottom w:val="0"/>
              <w:divBdr>
                <w:top w:val="none" w:sz="0" w:space="0" w:color="auto"/>
                <w:left w:val="none" w:sz="0" w:space="0" w:color="auto"/>
                <w:bottom w:val="none" w:sz="0" w:space="0" w:color="auto"/>
                <w:right w:val="none" w:sz="0" w:space="0" w:color="auto"/>
              </w:divBdr>
            </w:div>
          </w:divsChild>
        </w:div>
        <w:div w:id="681056558">
          <w:marLeft w:val="60"/>
          <w:marRight w:val="60"/>
          <w:marTop w:val="100"/>
          <w:marBottom w:val="100"/>
          <w:divBdr>
            <w:top w:val="none" w:sz="0" w:space="0" w:color="auto"/>
            <w:left w:val="none" w:sz="0" w:space="0" w:color="auto"/>
            <w:bottom w:val="none" w:sz="0" w:space="0" w:color="auto"/>
            <w:right w:val="none" w:sz="0" w:space="0" w:color="auto"/>
          </w:divBdr>
        </w:div>
        <w:div w:id="980774126">
          <w:marLeft w:val="60"/>
          <w:marRight w:val="60"/>
          <w:marTop w:val="100"/>
          <w:marBottom w:val="100"/>
          <w:divBdr>
            <w:top w:val="none" w:sz="0" w:space="0" w:color="auto"/>
            <w:left w:val="none" w:sz="0" w:space="0" w:color="auto"/>
            <w:bottom w:val="none" w:sz="0" w:space="0" w:color="auto"/>
            <w:right w:val="none" w:sz="0" w:space="0" w:color="auto"/>
          </w:divBdr>
          <w:divsChild>
            <w:div w:id="2061515231">
              <w:marLeft w:val="0"/>
              <w:marRight w:val="0"/>
              <w:marTop w:val="0"/>
              <w:marBottom w:val="0"/>
              <w:divBdr>
                <w:top w:val="none" w:sz="0" w:space="0" w:color="auto"/>
                <w:left w:val="none" w:sz="0" w:space="0" w:color="auto"/>
                <w:bottom w:val="none" w:sz="0" w:space="0" w:color="auto"/>
                <w:right w:val="none" w:sz="0" w:space="0" w:color="auto"/>
              </w:divBdr>
            </w:div>
          </w:divsChild>
        </w:div>
        <w:div w:id="122355908">
          <w:marLeft w:val="60"/>
          <w:marRight w:val="60"/>
          <w:marTop w:val="100"/>
          <w:marBottom w:val="100"/>
          <w:divBdr>
            <w:top w:val="none" w:sz="0" w:space="0" w:color="auto"/>
            <w:left w:val="none" w:sz="0" w:space="0" w:color="auto"/>
            <w:bottom w:val="none" w:sz="0" w:space="0" w:color="auto"/>
            <w:right w:val="none" w:sz="0" w:space="0" w:color="auto"/>
          </w:divBdr>
        </w:div>
        <w:div w:id="1422217082">
          <w:marLeft w:val="60"/>
          <w:marRight w:val="60"/>
          <w:marTop w:val="100"/>
          <w:marBottom w:val="100"/>
          <w:divBdr>
            <w:top w:val="none" w:sz="0" w:space="0" w:color="auto"/>
            <w:left w:val="none" w:sz="0" w:space="0" w:color="auto"/>
            <w:bottom w:val="none" w:sz="0" w:space="0" w:color="auto"/>
            <w:right w:val="none" w:sz="0" w:space="0" w:color="auto"/>
          </w:divBdr>
          <w:divsChild>
            <w:div w:id="1448889211">
              <w:marLeft w:val="0"/>
              <w:marRight w:val="0"/>
              <w:marTop w:val="0"/>
              <w:marBottom w:val="0"/>
              <w:divBdr>
                <w:top w:val="none" w:sz="0" w:space="0" w:color="auto"/>
                <w:left w:val="none" w:sz="0" w:space="0" w:color="auto"/>
                <w:bottom w:val="none" w:sz="0" w:space="0" w:color="auto"/>
                <w:right w:val="none" w:sz="0" w:space="0" w:color="auto"/>
              </w:divBdr>
            </w:div>
          </w:divsChild>
        </w:div>
        <w:div w:id="306476164">
          <w:marLeft w:val="60"/>
          <w:marRight w:val="60"/>
          <w:marTop w:val="100"/>
          <w:marBottom w:val="100"/>
          <w:divBdr>
            <w:top w:val="none" w:sz="0" w:space="0" w:color="auto"/>
            <w:left w:val="none" w:sz="0" w:space="0" w:color="auto"/>
            <w:bottom w:val="none" w:sz="0" w:space="0" w:color="auto"/>
            <w:right w:val="none" w:sz="0" w:space="0" w:color="auto"/>
          </w:divBdr>
        </w:div>
        <w:div w:id="825972827">
          <w:marLeft w:val="60"/>
          <w:marRight w:val="60"/>
          <w:marTop w:val="100"/>
          <w:marBottom w:val="100"/>
          <w:divBdr>
            <w:top w:val="none" w:sz="0" w:space="0" w:color="auto"/>
            <w:left w:val="none" w:sz="0" w:space="0" w:color="auto"/>
            <w:bottom w:val="none" w:sz="0" w:space="0" w:color="auto"/>
            <w:right w:val="none" w:sz="0" w:space="0" w:color="auto"/>
          </w:divBdr>
          <w:divsChild>
            <w:div w:id="117457862">
              <w:marLeft w:val="0"/>
              <w:marRight w:val="0"/>
              <w:marTop w:val="0"/>
              <w:marBottom w:val="0"/>
              <w:divBdr>
                <w:top w:val="none" w:sz="0" w:space="0" w:color="auto"/>
                <w:left w:val="none" w:sz="0" w:space="0" w:color="auto"/>
                <w:bottom w:val="none" w:sz="0" w:space="0" w:color="auto"/>
                <w:right w:val="none" w:sz="0" w:space="0" w:color="auto"/>
              </w:divBdr>
            </w:div>
          </w:divsChild>
        </w:div>
        <w:div w:id="1174150919">
          <w:marLeft w:val="60"/>
          <w:marRight w:val="60"/>
          <w:marTop w:val="100"/>
          <w:marBottom w:val="100"/>
          <w:divBdr>
            <w:top w:val="none" w:sz="0" w:space="0" w:color="auto"/>
            <w:left w:val="none" w:sz="0" w:space="0" w:color="auto"/>
            <w:bottom w:val="none" w:sz="0" w:space="0" w:color="auto"/>
            <w:right w:val="none" w:sz="0" w:space="0" w:color="auto"/>
          </w:divBdr>
        </w:div>
        <w:div w:id="1407994340">
          <w:marLeft w:val="60"/>
          <w:marRight w:val="60"/>
          <w:marTop w:val="100"/>
          <w:marBottom w:val="100"/>
          <w:divBdr>
            <w:top w:val="none" w:sz="0" w:space="0" w:color="auto"/>
            <w:left w:val="none" w:sz="0" w:space="0" w:color="auto"/>
            <w:bottom w:val="none" w:sz="0" w:space="0" w:color="auto"/>
            <w:right w:val="none" w:sz="0" w:space="0" w:color="auto"/>
          </w:divBdr>
        </w:div>
        <w:div w:id="1730182353">
          <w:marLeft w:val="60"/>
          <w:marRight w:val="60"/>
          <w:marTop w:val="100"/>
          <w:marBottom w:val="100"/>
          <w:divBdr>
            <w:top w:val="none" w:sz="0" w:space="0" w:color="auto"/>
            <w:left w:val="none" w:sz="0" w:space="0" w:color="auto"/>
            <w:bottom w:val="none" w:sz="0" w:space="0" w:color="auto"/>
            <w:right w:val="none" w:sz="0" w:space="0" w:color="auto"/>
          </w:divBdr>
          <w:divsChild>
            <w:div w:id="1591043198">
              <w:marLeft w:val="0"/>
              <w:marRight w:val="0"/>
              <w:marTop w:val="0"/>
              <w:marBottom w:val="0"/>
              <w:divBdr>
                <w:top w:val="none" w:sz="0" w:space="0" w:color="auto"/>
                <w:left w:val="none" w:sz="0" w:space="0" w:color="auto"/>
                <w:bottom w:val="none" w:sz="0" w:space="0" w:color="auto"/>
                <w:right w:val="none" w:sz="0" w:space="0" w:color="auto"/>
              </w:divBdr>
            </w:div>
          </w:divsChild>
        </w:div>
        <w:div w:id="261645989">
          <w:marLeft w:val="60"/>
          <w:marRight w:val="60"/>
          <w:marTop w:val="100"/>
          <w:marBottom w:val="100"/>
          <w:divBdr>
            <w:top w:val="none" w:sz="0" w:space="0" w:color="auto"/>
            <w:left w:val="none" w:sz="0" w:space="0" w:color="auto"/>
            <w:bottom w:val="none" w:sz="0" w:space="0" w:color="auto"/>
            <w:right w:val="none" w:sz="0" w:space="0" w:color="auto"/>
          </w:divBdr>
        </w:div>
        <w:div w:id="2106880671">
          <w:marLeft w:val="60"/>
          <w:marRight w:val="60"/>
          <w:marTop w:val="100"/>
          <w:marBottom w:val="100"/>
          <w:divBdr>
            <w:top w:val="none" w:sz="0" w:space="0" w:color="auto"/>
            <w:left w:val="none" w:sz="0" w:space="0" w:color="auto"/>
            <w:bottom w:val="none" w:sz="0" w:space="0" w:color="auto"/>
            <w:right w:val="none" w:sz="0" w:space="0" w:color="auto"/>
          </w:divBdr>
        </w:div>
        <w:div w:id="164250391">
          <w:marLeft w:val="60"/>
          <w:marRight w:val="60"/>
          <w:marTop w:val="100"/>
          <w:marBottom w:val="100"/>
          <w:divBdr>
            <w:top w:val="none" w:sz="0" w:space="0" w:color="auto"/>
            <w:left w:val="none" w:sz="0" w:space="0" w:color="auto"/>
            <w:bottom w:val="none" w:sz="0" w:space="0" w:color="auto"/>
            <w:right w:val="none" w:sz="0" w:space="0" w:color="auto"/>
          </w:divBdr>
          <w:divsChild>
            <w:div w:id="1939214874">
              <w:marLeft w:val="0"/>
              <w:marRight w:val="0"/>
              <w:marTop w:val="0"/>
              <w:marBottom w:val="0"/>
              <w:divBdr>
                <w:top w:val="none" w:sz="0" w:space="0" w:color="auto"/>
                <w:left w:val="none" w:sz="0" w:space="0" w:color="auto"/>
                <w:bottom w:val="none" w:sz="0" w:space="0" w:color="auto"/>
                <w:right w:val="none" w:sz="0" w:space="0" w:color="auto"/>
              </w:divBdr>
            </w:div>
          </w:divsChild>
        </w:div>
        <w:div w:id="172305291">
          <w:marLeft w:val="60"/>
          <w:marRight w:val="60"/>
          <w:marTop w:val="100"/>
          <w:marBottom w:val="100"/>
          <w:divBdr>
            <w:top w:val="none" w:sz="0" w:space="0" w:color="auto"/>
            <w:left w:val="none" w:sz="0" w:space="0" w:color="auto"/>
            <w:bottom w:val="none" w:sz="0" w:space="0" w:color="auto"/>
            <w:right w:val="none" w:sz="0" w:space="0" w:color="auto"/>
          </w:divBdr>
          <w:divsChild>
            <w:div w:id="1963611282">
              <w:marLeft w:val="0"/>
              <w:marRight w:val="0"/>
              <w:marTop w:val="0"/>
              <w:marBottom w:val="0"/>
              <w:divBdr>
                <w:top w:val="none" w:sz="0" w:space="0" w:color="auto"/>
                <w:left w:val="none" w:sz="0" w:space="0" w:color="auto"/>
                <w:bottom w:val="none" w:sz="0" w:space="0" w:color="auto"/>
                <w:right w:val="none" w:sz="0" w:space="0" w:color="auto"/>
              </w:divBdr>
            </w:div>
          </w:divsChild>
        </w:div>
        <w:div w:id="2143838519">
          <w:marLeft w:val="60"/>
          <w:marRight w:val="60"/>
          <w:marTop w:val="100"/>
          <w:marBottom w:val="100"/>
          <w:divBdr>
            <w:top w:val="none" w:sz="0" w:space="0" w:color="auto"/>
            <w:left w:val="none" w:sz="0" w:space="0" w:color="auto"/>
            <w:bottom w:val="none" w:sz="0" w:space="0" w:color="auto"/>
            <w:right w:val="none" w:sz="0" w:space="0" w:color="auto"/>
          </w:divBdr>
        </w:div>
        <w:div w:id="1787312767">
          <w:marLeft w:val="60"/>
          <w:marRight w:val="60"/>
          <w:marTop w:val="100"/>
          <w:marBottom w:val="100"/>
          <w:divBdr>
            <w:top w:val="none" w:sz="0" w:space="0" w:color="auto"/>
            <w:left w:val="none" w:sz="0" w:space="0" w:color="auto"/>
            <w:bottom w:val="none" w:sz="0" w:space="0" w:color="auto"/>
            <w:right w:val="none" w:sz="0" w:space="0" w:color="auto"/>
          </w:divBdr>
          <w:divsChild>
            <w:div w:id="828248191">
              <w:marLeft w:val="0"/>
              <w:marRight w:val="0"/>
              <w:marTop w:val="0"/>
              <w:marBottom w:val="0"/>
              <w:divBdr>
                <w:top w:val="none" w:sz="0" w:space="0" w:color="auto"/>
                <w:left w:val="none" w:sz="0" w:space="0" w:color="auto"/>
                <w:bottom w:val="none" w:sz="0" w:space="0" w:color="auto"/>
                <w:right w:val="none" w:sz="0" w:space="0" w:color="auto"/>
              </w:divBdr>
            </w:div>
          </w:divsChild>
        </w:div>
        <w:div w:id="871264955">
          <w:marLeft w:val="60"/>
          <w:marRight w:val="60"/>
          <w:marTop w:val="100"/>
          <w:marBottom w:val="100"/>
          <w:divBdr>
            <w:top w:val="none" w:sz="0" w:space="0" w:color="auto"/>
            <w:left w:val="none" w:sz="0" w:space="0" w:color="auto"/>
            <w:bottom w:val="none" w:sz="0" w:space="0" w:color="auto"/>
            <w:right w:val="none" w:sz="0" w:space="0" w:color="auto"/>
          </w:divBdr>
        </w:div>
        <w:div w:id="611477776">
          <w:marLeft w:val="60"/>
          <w:marRight w:val="60"/>
          <w:marTop w:val="100"/>
          <w:marBottom w:val="100"/>
          <w:divBdr>
            <w:top w:val="none" w:sz="0" w:space="0" w:color="auto"/>
            <w:left w:val="none" w:sz="0" w:space="0" w:color="auto"/>
            <w:bottom w:val="none" w:sz="0" w:space="0" w:color="auto"/>
            <w:right w:val="none" w:sz="0" w:space="0" w:color="auto"/>
          </w:divBdr>
        </w:div>
        <w:div w:id="1898540891">
          <w:marLeft w:val="60"/>
          <w:marRight w:val="60"/>
          <w:marTop w:val="100"/>
          <w:marBottom w:val="100"/>
          <w:divBdr>
            <w:top w:val="none" w:sz="0" w:space="0" w:color="auto"/>
            <w:left w:val="none" w:sz="0" w:space="0" w:color="auto"/>
            <w:bottom w:val="none" w:sz="0" w:space="0" w:color="auto"/>
            <w:right w:val="none" w:sz="0" w:space="0" w:color="auto"/>
          </w:divBdr>
          <w:divsChild>
            <w:div w:id="1072236788">
              <w:marLeft w:val="0"/>
              <w:marRight w:val="0"/>
              <w:marTop w:val="0"/>
              <w:marBottom w:val="0"/>
              <w:divBdr>
                <w:top w:val="none" w:sz="0" w:space="0" w:color="auto"/>
                <w:left w:val="none" w:sz="0" w:space="0" w:color="auto"/>
                <w:bottom w:val="none" w:sz="0" w:space="0" w:color="auto"/>
                <w:right w:val="none" w:sz="0" w:space="0" w:color="auto"/>
              </w:divBdr>
            </w:div>
          </w:divsChild>
        </w:div>
        <w:div w:id="601232101">
          <w:marLeft w:val="60"/>
          <w:marRight w:val="60"/>
          <w:marTop w:val="100"/>
          <w:marBottom w:val="100"/>
          <w:divBdr>
            <w:top w:val="none" w:sz="0" w:space="0" w:color="auto"/>
            <w:left w:val="none" w:sz="0" w:space="0" w:color="auto"/>
            <w:bottom w:val="none" w:sz="0" w:space="0" w:color="auto"/>
            <w:right w:val="none" w:sz="0" w:space="0" w:color="auto"/>
          </w:divBdr>
        </w:div>
        <w:div w:id="1547720473">
          <w:marLeft w:val="60"/>
          <w:marRight w:val="60"/>
          <w:marTop w:val="100"/>
          <w:marBottom w:val="100"/>
          <w:divBdr>
            <w:top w:val="none" w:sz="0" w:space="0" w:color="auto"/>
            <w:left w:val="none" w:sz="0" w:space="0" w:color="auto"/>
            <w:bottom w:val="none" w:sz="0" w:space="0" w:color="auto"/>
            <w:right w:val="none" w:sz="0" w:space="0" w:color="auto"/>
          </w:divBdr>
        </w:div>
        <w:div w:id="419569878">
          <w:marLeft w:val="60"/>
          <w:marRight w:val="60"/>
          <w:marTop w:val="100"/>
          <w:marBottom w:val="100"/>
          <w:divBdr>
            <w:top w:val="none" w:sz="0" w:space="0" w:color="auto"/>
            <w:left w:val="none" w:sz="0" w:space="0" w:color="auto"/>
            <w:bottom w:val="none" w:sz="0" w:space="0" w:color="auto"/>
            <w:right w:val="none" w:sz="0" w:space="0" w:color="auto"/>
          </w:divBdr>
          <w:divsChild>
            <w:div w:id="2097245939">
              <w:marLeft w:val="0"/>
              <w:marRight w:val="0"/>
              <w:marTop w:val="0"/>
              <w:marBottom w:val="0"/>
              <w:divBdr>
                <w:top w:val="none" w:sz="0" w:space="0" w:color="auto"/>
                <w:left w:val="none" w:sz="0" w:space="0" w:color="auto"/>
                <w:bottom w:val="none" w:sz="0" w:space="0" w:color="auto"/>
                <w:right w:val="none" w:sz="0" w:space="0" w:color="auto"/>
              </w:divBdr>
            </w:div>
          </w:divsChild>
        </w:div>
        <w:div w:id="2113041005">
          <w:marLeft w:val="60"/>
          <w:marRight w:val="60"/>
          <w:marTop w:val="100"/>
          <w:marBottom w:val="100"/>
          <w:divBdr>
            <w:top w:val="none" w:sz="0" w:space="0" w:color="auto"/>
            <w:left w:val="none" w:sz="0" w:space="0" w:color="auto"/>
            <w:bottom w:val="none" w:sz="0" w:space="0" w:color="auto"/>
            <w:right w:val="none" w:sz="0" w:space="0" w:color="auto"/>
          </w:divBdr>
          <w:divsChild>
            <w:div w:id="1049259893">
              <w:marLeft w:val="0"/>
              <w:marRight w:val="0"/>
              <w:marTop w:val="0"/>
              <w:marBottom w:val="0"/>
              <w:divBdr>
                <w:top w:val="none" w:sz="0" w:space="0" w:color="auto"/>
                <w:left w:val="none" w:sz="0" w:space="0" w:color="auto"/>
                <w:bottom w:val="none" w:sz="0" w:space="0" w:color="auto"/>
                <w:right w:val="none" w:sz="0" w:space="0" w:color="auto"/>
              </w:divBdr>
            </w:div>
          </w:divsChild>
        </w:div>
        <w:div w:id="2000186028">
          <w:marLeft w:val="60"/>
          <w:marRight w:val="60"/>
          <w:marTop w:val="100"/>
          <w:marBottom w:val="100"/>
          <w:divBdr>
            <w:top w:val="none" w:sz="0" w:space="0" w:color="auto"/>
            <w:left w:val="none" w:sz="0" w:space="0" w:color="auto"/>
            <w:bottom w:val="none" w:sz="0" w:space="0" w:color="auto"/>
            <w:right w:val="none" w:sz="0" w:space="0" w:color="auto"/>
          </w:divBdr>
        </w:div>
        <w:div w:id="1221017391">
          <w:marLeft w:val="60"/>
          <w:marRight w:val="60"/>
          <w:marTop w:val="100"/>
          <w:marBottom w:val="100"/>
          <w:divBdr>
            <w:top w:val="none" w:sz="0" w:space="0" w:color="auto"/>
            <w:left w:val="none" w:sz="0" w:space="0" w:color="auto"/>
            <w:bottom w:val="none" w:sz="0" w:space="0" w:color="auto"/>
            <w:right w:val="none" w:sz="0" w:space="0" w:color="auto"/>
          </w:divBdr>
          <w:divsChild>
            <w:div w:id="1998921976">
              <w:marLeft w:val="0"/>
              <w:marRight w:val="0"/>
              <w:marTop w:val="0"/>
              <w:marBottom w:val="0"/>
              <w:divBdr>
                <w:top w:val="none" w:sz="0" w:space="0" w:color="auto"/>
                <w:left w:val="none" w:sz="0" w:space="0" w:color="auto"/>
                <w:bottom w:val="none" w:sz="0" w:space="0" w:color="auto"/>
                <w:right w:val="none" w:sz="0" w:space="0" w:color="auto"/>
              </w:divBdr>
            </w:div>
          </w:divsChild>
        </w:div>
        <w:div w:id="415906522">
          <w:marLeft w:val="60"/>
          <w:marRight w:val="60"/>
          <w:marTop w:val="100"/>
          <w:marBottom w:val="100"/>
          <w:divBdr>
            <w:top w:val="none" w:sz="0" w:space="0" w:color="auto"/>
            <w:left w:val="none" w:sz="0" w:space="0" w:color="auto"/>
            <w:bottom w:val="none" w:sz="0" w:space="0" w:color="auto"/>
            <w:right w:val="none" w:sz="0" w:space="0" w:color="auto"/>
          </w:divBdr>
        </w:div>
        <w:div w:id="1527526512">
          <w:marLeft w:val="60"/>
          <w:marRight w:val="60"/>
          <w:marTop w:val="100"/>
          <w:marBottom w:val="100"/>
          <w:divBdr>
            <w:top w:val="none" w:sz="0" w:space="0" w:color="auto"/>
            <w:left w:val="none" w:sz="0" w:space="0" w:color="auto"/>
            <w:bottom w:val="none" w:sz="0" w:space="0" w:color="auto"/>
            <w:right w:val="none" w:sz="0" w:space="0" w:color="auto"/>
          </w:divBdr>
        </w:div>
        <w:div w:id="215941903">
          <w:marLeft w:val="60"/>
          <w:marRight w:val="60"/>
          <w:marTop w:val="100"/>
          <w:marBottom w:val="100"/>
          <w:divBdr>
            <w:top w:val="none" w:sz="0" w:space="0" w:color="auto"/>
            <w:left w:val="none" w:sz="0" w:space="0" w:color="auto"/>
            <w:bottom w:val="none" w:sz="0" w:space="0" w:color="auto"/>
            <w:right w:val="none" w:sz="0" w:space="0" w:color="auto"/>
          </w:divBdr>
          <w:divsChild>
            <w:div w:id="1386022335">
              <w:marLeft w:val="0"/>
              <w:marRight w:val="0"/>
              <w:marTop w:val="0"/>
              <w:marBottom w:val="0"/>
              <w:divBdr>
                <w:top w:val="none" w:sz="0" w:space="0" w:color="auto"/>
                <w:left w:val="none" w:sz="0" w:space="0" w:color="auto"/>
                <w:bottom w:val="none" w:sz="0" w:space="0" w:color="auto"/>
                <w:right w:val="none" w:sz="0" w:space="0" w:color="auto"/>
              </w:divBdr>
            </w:div>
          </w:divsChild>
        </w:div>
        <w:div w:id="1381704012">
          <w:marLeft w:val="60"/>
          <w:marRight w:val="60"/>
          <w:marTop w:val="100"/>
          <w:marBottom w:val="100"/>
          <w:divBdr>
            <w:top w:val="none" w:sz="0" w:space="0" w:color="auto"/>
            <w:left w:val="none" w:sz="0" w:space="0" w:color="auto"/>
            <w:bottom w:val="none" w:sz="0" w:space="0" w:color="auto"/>
            <w:right w:val="none" w:sz="0" w:space="0" w:color="auto"/>
          </w:divBdr>
        </w:div>
        <w:div w:id="2132742529">
          <w:marLeft w:val="60"/>
          <w:marRight w:val="60"/>
          <w:marTop w:val="100"/>
          <w:marBottom w:val="100"/>
          <w:divBdr>
            <w:top w:val="none" w:sz="0" w:space="0" w:color="auto"/>
            <w:left w:val="none" w:sz="0" w:space="0" w:color="auto"/>
            <w:bottom w:val="none" w:sz="0" w:space="0" w:color="auto"/>
            <w:right w:val="none" w:sz="0" w:space="0" w:color="auto"/>
          </w:divBdr>
        </w:div>
        <w:div w:id="438644543">
          <w:marLeft w:val="60"/>
          <w:marRight w:val="60"/>
          <w:marTop w:val="100"/>
          <w:marBottom w:val="100"/>
          <w:divBdr>
            <w:top w:val="none" w:sz="0" w:space="0" w:color="auto"/>
            <w:left w:val="none" w:sz="0" w:space="0" w:color="auto"/>
            <w:bottom w:val="none" w:sz="0" w:space="0" w:color="auto"/>
            <w:right w:val="none" w:sz="0" w:space="0" w:color="auto"/>
          </w:divBdr>
        </w:div>
        <w:div w:id="1741247979">
          <w:marLeft w:val="60"/>
          <w:marRight w:val="60"/>
          <w:marTop w:val="100"/>
          <w:marBottom w:val="100"/>
          <w:divBdr>
            <w:top w:val="none" w:sz="0" w:space="0" w:color="auto"/>
            <w:left w:val="none" w:sz="0" w:space="0" w:color="auto"/>
            <w:bottom w:val="none" w:sz="0" w:space="0" w:color="auto"/>
            <w:right w:val="none" w:sz="0" w:space="0" w:color="auto"/>
          </w:divBdr>
          <w:divsChild>
            <w:div w:id="242222473">
              <w:marLeft w:val="0"/>
              <w:marRight w:val="0"/>
              <w:marTop w:val="0"/>
              <w:marBottom w:val="0"/>
              <w:divBdr>
                <w:top w:val="none" w:sz="0" w:space="0" w:color="auto"/>
                <w:left w:val="none" w:sz="0" w:space="0" w:color="auto"/>
                <w:bottom w:val="none" w:sz="0" w:space="0" w:color="auto"/>
                <w:right w:val="none" w:sz="0" w:space="0" w:color="auto"/>
              </w:divBdr>
            </w:div>
          </w:divsChild>
        </w:div>
        <w:div w:id="834876347">
          <w:marLeft w:val="60"/>
          <w:marRight w:val="60"/>
          <w:marTop w:val="100"/>
          <w:marBottom w:val="100"/>
          <w:divBdr>
            <w:top w:val="none" w:sz="0" w:space="0" w:color="auto"/>
            <w:left w:val="none" w:sz="0" w:space="0" w:color="auto"/>
            <w:bottom w:val="none" w:sz="0" w:space="0" w:color="auto"/>
            <w:right w:val="none" w:sz="0" w:space="0" w:color="auto"/>
          </w:divBdr>
        </w:div>
        <w:div w:id="842864985">
          <w:marLeft w:val="60"/>
          <w:marRight w:val="60"/>
          <w:marTop w:val="100"/>
          <w:marBottom w:val="100"/>
          <w:divBdr>
            <w:top w:val="none" w:sz="0" w:space="0" w:color="auto"/>
            <w:left w:val="none" w:sz="0" w:space="0" w:color="auto"/>
            <w:bottom w:val="none" w:sz="0" w:space="0" w:color="auto"/>
            <w:right w:val="none" w:sz="0" w:space="0" w:color="auto"/>
          </w:divBdr>
          <w:divsChild>
            <w:div w:id="550652357">
              <w:marLeft w:val="0"/>
              <w:marRight w:val="0"/>
              <w:marTop w:val="0"/>
              <w:marBottom w:val="0"/>
              <w:divBdr>
                <w:top w:val="none" w:sz="0" w:space="0" w:color="auto"/>
                <w:left w:val="none" w:sz="0" w:space="0" w:color="auto"/>
                <w:bottom w:val="none" w:sz="0" w:space="0" w:color="auto"/>
                <w:right w:val="none" w:sz="0" w:space="0" w:color="auto"/>
              </w:divBdr>
            </w:div>
          </w:divsChild>
        </w:div>
        <w:div w:id="2097702320">
          <w:marLeft w:val="60"/>
          <w:marRight w:val="60"/>
          <w:marTop w:val="100"/>
          <w:marBottom w:val="100"/>
          <w:divBdr>
            <w:top w:val="none" w:sz="0" w:space="0" w:color="auto"/>
            <w:left w:val="none" w:sz="0" w:space="0" w:color="auto"/>
            <w:bottom w:val="none" w:sz="0" w:space="0" w:color="auto"/>
            <w:right w:val="none" w:sz="0" w:space="0" w:color="auto"/>
          </w:divBdr>
        </w:div>
        <w:div w:id="240138334">
          <w:marLeft w:val="60"/>
          <w:marRight w:val="60"/>
          <w:marTop w:val="100"/>
          <w:marBottom w:val="100"/>
          <w:divBdr>
            <w:top w:val="none" w:sz="0" w:space="0" w:color="auto"/>
            <w:left w:val="none" w:sz="0" w:space="0" w:color="auto"/>
            <w:bottom w:val="none" w:sz="0" w:space="0" w:color="auto"/>
            <w:right w:val="none" w:sz="0" w:space="0" w:color="auto"/>
          </w:divBdr>
          <w:divsChild>
            <w:div w:id="926622513">
              <w:marLeft w:val="0"/>
              <w:marRight w:val="0"/>
              <w:marTop w:val="0"/>
              <w:marBottom w:val="0"/>
              <w:divBdr>
                <w:top w:val="none" w:sz="0" w:space="0" w:color="auto"/>
                <w:left w:val="none" w:sz="0" w:space="0" w:color="auto"/>
                <w:bottom w:val="none" w:sz="0" w:space="0" w:color="auto"/>
                <w:right w:val="none" w:sz="0" w:space="0" w:color="auto"/>
              </w:divBdr>
            </w:div>
          </w:divsChild>
        </w:div>
        <w:div w:id="2088454261">
          <w:marLeft w:val="60"/>
          <w:marRight w:val="60"/>
          <w:marTop w:val="100"/>
          <w:marBottom w:val="100"/>
          <w:divBdr>
            <w:top w:val="none" w:sz="0" w:space="0" w:color="auto"/>
            <w:left w:val="none" w:sz="0" w:space="0" w:color="auto"/>
            <w:bottom w:val="none" w:sz="0" w:space="0" w:color="auto"/>
            <w:right w:val="none" w:sz="0" w:space="0" w:color="auto"/>
          </w:divBdr>
        </w:div>
        <w:div w:id="1377968043">
          <w:marLeft w:val="60"/>
          <w:marRight w:val="60"/>
          <w:marTop w:val="100"/>
          <w:marBottom w:val="100"/>
          <w:divBdr>
            <w:top w:val="none" w:sz="0" w:space="0" w:color="auto"/>
            <w:left w:val="none" w:sz="0" w:space="0" w:color="auto"/>
            <w:bottom w:val="none" w:sz="0" w:space="0" w:color="auto"/>
            <w:right w:val="none" w:sz="0" w:space="0" w:color="auto"/>
          </w:divBdr>
        </w:div>
        <w:div w:id="1964462900">
          <w:marLeft w:val="60"/>
          <w:marRight w:val="60"/>
          <w:marTop w:val="100"/>
          <w:marBottom w:val="100"/>
          <w:divBdr>
            <w:top w:val="none" w:sz="0" w:space="0" w:color="auto"/>
            <w:left w:val="none" w:sz="0" w:space="0" w:color="auto"/>
            <w:bottom w:val="none" w:sz="0" w:space="0" w:color="auto"/>
            <w:right w:val="none" w:sz="0" w:space="0" w:color="auto"/>
          </w:divBdr>
          <w:divsChild>
            <w:div w:id="2113622962">
              <w:marLeft w:val="0"/>
              <w:marRight w:val="0"/>
              <w:marTop w:val="0"/>
              <w:marBottom w:val="0"/>
              <w:divBdr>
                <w:top w:val="none" w:sz="0" w:space="0" w:color="auto"/>
                <w:left w:val="none" w:sz="0" w:space="0" w:color="auto"/>
                <w:bottom w:val="none" w:sz="0" w:space="0" w:color="auto"/>
                <w:right w:val="none" w:sz="0" w:space="0" w:color="auto"/>
              </w:divBdr>
            </w:div>
          </w:divsChild>
        </w:div>
        <w:div w:id="568342044">
          <w:marLeft w:val="60"/>
          <w:marRight w:val="60"/>
          <w:marTop w:val="100"/>
          <w:marBottom w:val="100"/>
          <w:divBdr>
            <w:top w:val="none" w:sz="0" w:space="0" w:color="auto"/>
            <w:left w:val="none" w:sz="0" w:space="0" w:color="auto"/>
            <w:bottom w:val="none" w:sz="0" w:space="0" w:color="auto"/>
            <w:right w:val="none" w:sz="0" w:space="0" w:color="auto"/>
          </w:divBdr>
          <w:divsChild>
            <w:div w:id="19745548">
              <w:marLeft w:val="0"/>
              <w:marRight w:val="0"/>
              <w:marTop w:val="0"/>
              <w:marBottom w:val="0"/>
              <w:divBdr>
                <w:top w:val="none" w:sz="0" w:space="0" w:color="auto"/>
                <w:left w:val="none" w:sz="0" w:space="0" w:color="auto"/>
                <w:bottom w:val="none" w:sz="0" w:space="0" w:color="auto"/>
                <w:right w:val="none" w:sz="0" w:space="0" w:color="auto"/>
              </w:divBdr>
            </w:div>
          </w:divsChild>
        </w:div>
        <w:div w:id="1938831062">
          <w:marLeft w:val="60"/>
          <w:marRight w:val="60"/>
          <w:marTop w:val="100"/>
          <w:marBottom w:val="100"/>
          <w:divBdr>
            <w:top w:val="none" w:sz="0" w:space="0" w:color="auto"/>
            <w:left w:val="none" w:sz="0" w:space="0" w:color="auto"/>
            <w:bottom w:val="none" w:sz="0" w:space="0" w:color="auto"/>
            <w:right w:val="none" w:sz="0" w:space="0" w:color="auto"/>
          </w:divBdr>
        </w:div>
        <w:div w:id="1310867326">
          <w:marLeft w:val="60"/>
          <w:marRight w:val="60"/>
          <w:marTop w:val="100"/>
          <w:marBottom w:val="100"/>
          <w:divBdr>
            <w:top w:val="none" w:sz="0" w:space="0" w:color="auto"/>
            <w:left w:val="none" w:sz="0" w:space="0" w:color="auto"/>
            <w:bottom w:val="none" w:sz="0" w:space="0" w:color="auto"/>
            <w:right w:val="none" w:sz="0" w:space="0" w:color="auto"/>
          </w:divBdr>
        </w:div>
        <w:div w:id="1347057995">
          <w:marLeft w:val="60"/>
          <w:marRight w:val="60"/>
          <w:marTop w:val="100"/>
          <w:marBottom w:val="100"/>
          <w:divBdr>
            <w:top w:val="none" w:sz="0" w:space="0" w:color="auto"/>
            <w:left w:val="none" w:sz="0" w:space="0" w:color="auto"/>
            <w:bottom w:val="none" w:sz="0" w:space="0" w:color="auto"/>
            <w:right w:val="none" w:sz="0" w:space="0" w:color="auto"/>
          </w:divBdr>
          <w:divsChild>
            <w:div w:id="1899320992">
              <w:marLeft w:val="0"/>
              <w:marRight w:val="0"/>
              <w:marTop w:val="0"/>
              <w:marBottom w:val="0"/>
              <w:divBdr>
                <w:top w:val="none" w:sz="0" w:space="0" w:color="auto"/>
                <w:left w:val="none" w:sz="0" w:space="0" w:color="auto"/>
                <w:bottom w:val="none" w:sz="0" w:space="0" w:color="auto"/>
                <w:right w:val="none" w:sz="0" w:space="0" w:color="auto"/>
              </w:divBdr>
            </w:div>
          </w:divsChild>
        </w:div>
        <w:div w:id="1382241790">
          <w:marLeft w:val="60"/>
          <w:marRight w:val="60"/>
          <w:marTop w:val="100"/>
          <w:marBottom w:val="100"/>
          <w:divBdr>
            <w:top w:val="none" w:sz="0" w:space="0" w:color="auto"/>
            <w:left w:val="none" w:sz="0" w:space="0" w:color="auto"/>
            <w:bottom w:val="none" w:sz="0" w:space="0" w:color="auto"/>
            <w:right w:val="none" w:sz="0" w:space="0" w:color="auto"/>
          </w:divBdr>
        </w:div>
        <w:div w:id="449780350">
          <w:marLeft w:val="60"/>
          <w:marRight w:val="60"/>
          <w:marTop w:val="100"/>
          <w:marBottom w:val="100"/>
          <w:divBdr>
            <w:top w:val="none" w:sz="0" w:space="0" w:color="auto"/>
            <w:left w:val="none" w:sz="0" w:space="0" w:color="auto"/>
            <w:bottom w:val="none" w:sz="0" w:space="0" w:color="auto"/>
            <w:right w:val="none" w:sz="0" w:space="0" w:color="auto"/>
          </w:divBdr>
          <w:divsChild>
            <w:div w:id="2146729103">
              <w:marLeft w:val="0"/>
              <w:marRight w:val="0"/>
              <w:marTop w:val="0"/>
              <w:marBottom w:val="0"/>
              <w:divBdr>
                <w:top w:val="none" w:sz="0" w:space="0" w:color="auto"/>
                <w:left w:val="none" w:sz="0" w:space="0" w:color="auto"/>
                <w:bottom w:val="none" w:sz="0" w:space="0" w:color="auto"/>
                <w:right w:val="none" w:sz="0" w:space="0" w:color="auto"/>
              </w:divBdr>
            </w:div>
          </w:divsChild>
        </w:div>
        <w:div w:id="1658067161">
          <w:marLeft w:val="60"/>
          <w:marRight w:val="60"/>
          <w:marTop w:val="100"/>
          <w:marBottom w:val="100"/>
          <w:divBdr>
            <w:top w:val="none" w:sz="0" w:space="0" w:color="auto"/>
            <w:left w:val="none" w:sz="0" w:space="0" w:color="auto"/>
            <w:bottom w:val="none" w:sz="0" w:space="0" w:color="auto"/>
            <w:right w:val="none" w:sz="0" w:space="0" w:color="auto"/>
          </w:divBdr>
        </w:div>
        <w:div w:id="1400132340">
          <w:marLeft w:val="60"/>
          <w:marRight w:val="60"/>
          <w:marTop w:val="100"/>
          <w:marBottom w:val="100"/>
          <w:divBdr>
            <w:top w:val="none" w:sz="0" w:space="0" w:color="auto"/>
            <w:left w:val="none" w:sz="0" w:space="0" w:color="auto"/>
            <w:bottom w:val="none" w:sz="0" w:space="0" w:color="auto"/>
            <w:right w:val="none" w:sz="0" w:space="0" w:color="auto"/>
          </w:divBdr>
        </w:div>
        <w:div w:id="1934587896">
          <w:marLeft w:val="60"/>
          <w:marRight w:val="60"/>
          <w:marTop w:val="100"/>
          <w:marBottom w:val="100"/>
          <w:divBdr>
            <w:top w:val="none" w:sz="0" w:space="0" w:color="auto"/>
            <w:left w:val="none" w:sz="0" w:space="0" w:color="auto"/>
            <w:bottom w:val="none" w:sz="0" w:space="0" w:color="auto"/>
            <w:right w:val="none" w:sz="0" w:space="0" w:color="auto"/>
          </w:divBdr>
          <w:divsChild>
            <w:div w:id="1757436637">
              <w:marLeft w:val="0"/>
              <w:marRight w:val="0"/>
              <w:marTop w:val="0"/>
              <w:marBottom w:val="0"/>
              <w:divBdr>
                <w:top w:val="none" w:sz="0" w:space="0" w:color="auto"/>
                <w:left w:val="none" w:sz="0" w:space="0" w:color="auto"/>
                <w:bottom w:val="none" w:sz="0" w:space="0" w:color="auto"/>
                <w:right w:val="none" w:sz="0" w:space="0" w:color="auto"/>
              </w:divBdr>
            </w:div>
          </w:divsChild>
        </w:div>
        <w:div w:id="1763450098">
          <w:marLeft w:val="60"/>
          <w:marRight w:val="60"/>
          <w:marTop w:val="100"/>
          <w:marBottom w:val="100"/>
          <w:divBdr>
            <w:top w:val="none" w:sz="0" w:space="0" w:color="auto"/>
            <w:left w:val="none" w:sz="0" w:space="0" w:color="auto"/>
            <w:bottom w:val="none" w:sz="0" w:space="0" w:color="auto"/>
            <w:right w:val="none" w:sz="0" w:space="0" w:color="auto"/>
          </w:divBdr>
          <w:divsChild>
            <w:div w:id="251553091">
              <w:marLeft w:val="0"/>
              <w:marRight w:val="0"/>
              <w:marTop w:val="0"/>
              <w:marBottom w:val="0"/>
              <w:divBdr>
                <w:top w:val="none" w:sz="0" w:space="0" w:color="auto"/>
                <w:left w:val="none" w:sz="0" w:space="0" w:color="auto"/>
                <w:bottom w:val="none" w:sz="0" w:space="0" w:color="auto"/>
                <w:right w:val="none" w:sz="0" w:space="0" w:color="auto"/>
              </w:divBdr>
            </w:div>
          </w:divsChild>
        </w:div>
        <w:div w:id="84964623">
          <w:marLeft w:val="60"/>
          <w:marRight w:val="60"/>
          <w:marTop w:val="100"/>
          <w:marBottom w:val="100"/>
          <w:divBdr>
            <w:top w:val="none" w:sz="0" w:space="0" w:color="auto"/>
            <w:left w:val="none" w:sz="0" w:space="0" w:color="auto"/>
            <w:bottom w:val="none" w:sz="0" w:space="0" w:color="auto"/>
            <w:right w:val="none" w:sz="0" w:space="0" w:color="auto"/>
          </w:divBdr>
        </w:div>
        <w:div w:id="2103455409">
          <w:marLeft w:val="60"/>
          <w:marRight w:val="60"/>
          <w:marTop w:val="100"/>
          <w:marBottom w:val="100"/>
          <w:divBdr>
            <w:top w:val="none" w:sz="0" w:space="0" w:color="auto"/>
            <w:left w:val="none" w:sz="0" w:space="0" w:color="auto"/>
            <w:bottom w:val="none" w:sz="0" w:space="0" w:color="auto"/>
            <w:right w:val="none" w:sz="0" w:space="0" w:color="auto"/>
          </w:divBdr>
        </w:div>
        <w:div w:id="1732266917">
          <w:marLeft w:val="60"/>
          <w:marRight w:val="60"/>
          <w:marTop w:val="100"/>
          <w:marBottom w:val="100"/>
          <w:divBdr>
            <w:top w:val="none" w:sz="0" w:space="0" w:color="auto"/>
            <w:left w:val="none" w:sz="0" w:space="0" w:color="auto"/>
            <w:bottom w:val="none" w:sz="0" w:space="0" w:color="auto"/>
            <w:right w:val="none" w:sz="0" w:space="0" w:color="auto"/>
          </w:divBdr>
          <w:divsChild>
            <w:div w:id="1580208622">
              <w:marLeft w:val="0"/>
              <w:marRight w:val="0"/>
              <w:marTop w:val="0"/>
              <w:marBottom w:val="0"/>
              <w:divBdr>
                <w:top w:val="none" w:sz="0" w:space="0" w:color="auto"/>
                <w:left w:val="none" w:sz="0" w:space="0" w:color="auto"/>
                <w:bottom w:val="none" w:sz="0" w:space="0" w:color="auto"/>
                <w:right w:val="none" w:sz="0" w:space="0" w:color="auto"/>
              </w:divBdr>
            </w:div>
          </w:divsChild>
        </w:div>
        <w:div w:id="542795436">
          <w:marLeft w:val="60"/>
          <w:marRight w:val="60"/>
          <w:marTop w:val="100"/>
          <w:marBottom w:val="100"/>
          <w:divBdr>
            <w:top w:val="none" w:sz="0" w:space="0" w:color="auto"/>
            <w:left w:val="none" w:sz="0" w:space="0" w:color="auto"/>
            <w:bottom w:val="none" w:sz="0" w:space="0" w:color="auto"/>
            <w:right w:val="none" w:sz="0" w:space="0" w:color="auto"/>
          </w:divBdr>
        </w:div>
        <w:div w:id="964433433">
          <w:marLeft w:val="60"/>
          <w:marRight w:val="60"/>
          <w:marTop w:val="100"/>
          <w:marBottom w:val="100"/>
          <w:divBdr>
            <w:top w:val="none" w:sz="0" w:space="0" w:color="auto"/>
            <w:left w:val="none" w:sz="0" w:space="0" w:color="auto"/>
            <w:bottom w:val="none" w:sz="0" w:space="0" w:color="auto"/>
            <w:right w:val="none" w:sz="0" w:space="0" w:color="auto"/>
          </w:divBdr>
          <w:divsChild>
            <w:div w:id="1840581371">
              <w:marLeft w:val="0"/>
              <w:marRight w:val="0"/>
              <w:marTop w:val="0"/>
              <w:marBottom w:val="0"/>
              <w:divBdr>
                <w:top w:val="none" w:sz="0" w:space="0" w:color="auto"/>
                <w:left w:val="none" w:sz="0" w:space="0" w:color="auto"/>
                <w:bottom w:val="none" w:sz="0" w:space="0" w:color="auto"/>
                <w:right w:val="none" w:sz="0" w:space="0" w:color="auto"/>
              </w:divBdr>
            </w:div>
          </w:divsChild>
        </w:div>
        <w:div w:id="1577085647">
          <w:marLeft w:val="60"/>
          <w:marRight w:val="60"/>
          <w:marTop w:val="100"/>
          <w:marBottom w:val="100"/>
          <w:divBdr>
            <w:top w:val="none" w:sz="0" w:space="0" w:color="auto"/>
            <w:left w:val="none" w:sz="0" w:space="0" w:color="auto"/>
            <w:bottom w:val="none" w:sz="0" w:space="0" w:color="auto"/>
            <w:right w:val="none" w:sz="0" w:space="0" w:color="auto"/>
          </w:divBdr>
        </w:div>
        <w:div w:id="599801684">
          <w:marLeft w:val="60"/>
          <w:marRight w:val="60"/>
          <w:marTop w:val="100"/>
          <w:marBottom w:val="100"/>
          <w:divBdr>
            <w:top w:val="none" w:sz="0" w:space="0" w:color="auto"/>
            <w:left w:val="none" w:sz="0" w:space="0" w:color="auto"/>
            <w:bottom w:val="none" w:sz="0" w:space="0" w:color="auto"/>
            <w:right w:val="none" w:sz="0" w:space="0" w:color="auto"/>
          </w:divBdr>
        </w:div>
        <w:div w:id="1006976275">
          <w:marLeft w:val="60"/>
          <w:marRight w:val="60"/>
          <w:marTop w:val="100"/>
          <w:marBottom w:val="100"/>
          <w:divBdr>
            <w:top w:val="none" w:sz="0" w:space="0" w:color="auto"/>
            <w:left w:val="none" w:sz="0" w:space="0" w:color="auto"/>
            <w:bottom w:val="none" w:sz="0" w:space="0" w:color="auto"/>
            <w:right w:val="none" w:sz="0" w:space="0" w:color="auto"/>
          </w:divBdr>
          <w:divsChild>
            <w:div w:id="57166157">
              <w:marLeft w:val="0"/>
              <w:marRight w:val="0"/>
              <w:marTop w:val="0"/>
              <w:marBottom w:val="0"/>
              <w:divBdr>
                <w:top w:val="none" w:sz="0" w:space="0" w:color="auto"/>
                <w:left w:val="none" w:sz="0" w:space="0" w:color="auto"/>
                <w:bottom w:val="none" w:sz="0" w:space="0" w:color="auto"/>
                <w:right w:val="none" w:sz="0" w:space="0" w:color="auto"/>
              </w:divBdr>
            </w:div>
          </w:divsChild>
        </w:div>
        <w:div w:id="960111560">
          <w:marLeft w:val="60"/>
          <w:marRight w:val="60"/>
          <w:marTop w:val="100"/>
          <w:marBottom w:val="100"/>
          <w:divBdr>
            <w:top w:val="none" w:sz="0" w:space="0" w:color="auto"/>
            <w:left w:val="none" w:sz="0" w:space="0" w:color="auto"/>
            <w:bottom w:val="none" w:sz="0" w:space="0" w:color="auto"/>
            <w:right w:val="none" w:sz="0" w:space="0" w:color="auto"/>
          </w:divBdr>
          <w:divsChild>
            <w:div w:id="696976639">
              <w:marLeft w:val="0"/>
              <w:marRight w:val="0"/>
              <w:marTop w:val="0"/>
              <w:marBottom w:val="0"/>
              <w:divBdr>
                <w:top w:val="none" w:sz="0" w:space="0" w:color="auto"/>
                <w:left w:val="none" w:sz="0" w:space="0" w:color="auto"/>
                <w:bottom w:val="none" w:sz="0" w:space="0" w:color="auto"/>
                <w:right w:val="none" w:sz="0" w:space="0" w:color="auto"/>
              </w:divBdr>
            </w:div>
          </w:divsChild>
        </w:div>
        <w:div w:id="1159078552">
          <w:marLeft w:val="60"/>
          <w:marRight w:val="60"/>
          <w:marTop w:val="100"/>
          <w:marBottom w:val="100"/>
          <w:divBdr>
            <w:top w:val="none" w:sz="0" w:space="0" w:color="auto"/>
            <w:left w:val="none" w:sz="0" w:space="0" w:color="auto"/>
            <w:bottom w:val="none" w:sz="0" w:space="0" w:color="auto"/>
            <w:right w:val="none" w:sz="0" w:space="0" w:color="auto"/>
          </w:divBdr>
        </w:div>
        <w:div w:id="1030881657">
          <w:marLeft w:val="60"/>
          <w:marRight w:val="60"/>
          <w:marTop w:val="100"/>
          <w:marBottom w:val="100"/>
          <w:divBdr>
            <w:top w:val="none" w:sz="0" w:space="0" w:color="auto"/>
            <w:left w:val="none" w:sz="0" w:space="0" w:color="auto"/>
            <w:bottom w:val="none" w:sz="0" w:space="0" w:color="auto"/>
            <w:right w:val="none" w:sz="0" w:space="0" w:color="auto"/>
          </w:divBdr>
        </w:div>
        <w:div w:id="1118328412">
          <w:marLeft w:val="60"/>
          <w:marRight w:val="60"/>
          <w:marTop w:val="100"/>
          <w:marBottom w:val="100"/>
          <w:divBdr>
            <w:top w:val="none" w:sz="0" w:space="0" w:color="auto"/>
            <w:left w:val="none" w:sz="0" w:space="0" w:color="auto"/>
            <w:bottom w:val="none" w:sz="0" w:space="0" w:color="auto"/>
            <w:right w:val="none" w:sz="0" w:space="0" w:color="auto"/>
          </w:divBdr>
          <w:divsChild>
            <w:div w:id="219639470">
              <w:marLeft w:val="0"/>
              <w:marRight w:val="0"/>
              <w:marTop w:val="0"/>
              <w:marBottom w:val="0"/>
              <w:divBdr>
                <w:top w:val="none" w:sz="0" w:space="0" w:color="auto"/>
                <w:left w:val="none" w:sz="0" w:space="0" w:color="auto"/>
                <w:bottom w:val="none" w:sz="0" w:space="0" w:color="auto"/>
                <w:right w:val="none" w:sz="0" w:space="0" w:color="auto"/>
              </w:divBdr>
            </w:div>
          </w:divsChild>
        </w:div>
        <w:div w:id="1825580932">
          <w:marLeft w:val="60"/>
          <w:marRight w:val="60"/>
          <w:marTop w:val="100"/>
          <w:marBottom w:val="100"/>
          <w:divBdr>
            <w:top w:val="none" w:sz="0" w:space="0" w:color="auto"/>
            <w:left w:val="none" w:sz="0" w:space="0" w:color="auto"/>
            <w:bottom w:val="none" w:sz="0" w:space="0" w:color="auto"/>
            <w:right w:val="none" w:sz="0" w:space="0" w:color="auto"/>
          </w:divBdr>
          <w:divsChild>
            <w:div w:id="526021172">
              <w:marLeft w:val="0"/>
              <w:marRight w:val="0"/>
              <w:marTop w:val="0"/>
              <w:marBottom w:val="0"/>
              <w:divBdr>
                <w:top w:val="none" w:sz="0" w:space="0" w:color="auto"/>
                <w:left w:val="none" w:sz="0" w:space="0" w:color="auto"/>
                <w:bottom w:val="none" w:sz="0" w:space="0" w:color="auto"/>
                <w:right w:val="none" w:sz="0" w:space="0" w:color="auto"/>
              </w:divBdr>
            </w:div>
          </w:divsChild>
        </w:div>
        <w:div w:id="232542571">
          <w:marLeft w:val="60"/>
          <w:marRight w:val="60"/>
          <w:marTop w:val="100"/>
          <w:marBottom w:val="100"/>
          <w:divBdr>
            <w:top w:val="none" w:sz="0" w:space="0" w:color="auto"/>
            <w:left w:val="none" w:sz="0" w:space="0" w:color="auto"/>
            <w:bottom w:val="none" w:sz="0" w:space="0" w:color="auto"/>
            <w:right w:val="none" w:sz="0" w:space="0" w:color="auto"/>
          </w:divBdr>
        </w:div>
        <w:div w:id="109975306">
          <w:marLeft w:val="60"/>
          <w:marRight w:val="60"/>
          <w:marTop w:val="100"/>
          <w:marBottom w:val="100"/>
          <w:divBdr>
            <w:top w:val="none" w:sz="0" w:space="0" w:color="auto"/>
            <w:left w:val="none" w:sz="0" w:space="0" w:color="auto"/>
            <w:bottom w:val="none" w:sz="0" w:space="0" w:color="auto"/>
            <w:right w:val="none" w:sz="0" w:space="0" w:color="auto"/>
          </w:divBdr>
        </w:div>
        <w:div w:id="560822776">
          <w:marLeft w:val="60"/>
          <w:marRight w:val="60"/>
          <w:marTop w:val="100"/>
          <w:marBottom w:val="100"/>
          <w:divBdr>
            <w:top w:val="none" w:sz="0" w:space="0" w:color="auto"/>
            <w:left w:val="none" w:sz="0" w:space="0" w:color="auto"/>
            <w:bottom w:val="none" w:sz="0" w:space="0" w:color="auto"/>
            <w:right w:val="none" w:sz="0" w:space="0" w:color="auto"/>
          </w:divBdr>
          <w:divsChild>
            <w:div w:id="1566574383">
              <w:marLeft w:val="0"/>
              <w:marRight w:val="0"/>
              <w:marTop w:val="0"/>
              <w:marBottom w:val="0"/>
              <w:divBdr>
                <w:top w:val="none" w:sz="0" w:space="0" w:color="auto"/>
                <w:left w:val="none" w:sz="0" w:space="0" w:color="auto"/>
                <w:bottom w:val="none" w:sz="0" w:space="0" w:color="auto"/>
                <w:right w:val="none" w:sz="0" w:space="0" w:color="auto"/>
              </w:divBdr>
            </w:div>
          </w:divsChild>
        </w:div>
        <w:div w:id="974405910">
          <w:marLeft w:val="60"/>
          <w:marRight w:val="60"/>
          <w:marTop w:val="100"/>
          <w:marBottom w:val="100"/>
          <w:divBdr>
            <w:top w:val="none" w:sz="0" w:space="0" w:color="auto"/>
            <w:left w:val="none" w:sz="0" w:space="0" w:color="auto"/>
            <w:bottom w:val="none" w:sz="0" w:space="0" w:color="auto"/>
            <w:right w:val="none" w:sz="0" w:space="0" w:color="auto"/>
          </w:divBdr>
          <w:divsChild>
            <w:div w:id="1351105064">
              <w:marLeft w:val="0"/>
              <w:marRight w:val="0"/>
              <w:marTop w:val="0"/>
              <w:marBottom w:val="0"/>
              <w:divBdr>
                <w:top w:val="none" w:sz="0" w:space="0" w:color="auto"/>
                <w:left w:val="none" w:sz="0" w:space="0" w:color="auto"/>
                <w:bottom w:val="none" w:sz="0" w:space="0" w:color="auto"/>
                <w:right w:val="none" w:sz="0" w:space="0" w:color="auto"/>
              </w:divBdr>
            </w:div>
          </w:divsChild>
        </w:div>
        <w:div w:id="2132824675">
          <w:marLeft w:val="60"/>
          <w:marRight w:val="60"/>
          <w:marTop w:val="100"/>
          <w:marBottom w:val="100"/>
          <w:divBdr>
            <w:top w:val="none" w:sz="0" w:space="0" w:color="auto"/>
            <w:left w:val="none" w:sz="0" w:space="0" w:color="auto"/>
            <w:bottom w:val="none" w:sz="0" w:space="0" w:color="auto"/>
            <w:right w:val="none" w:sz="0" w:space="0" w:color="auto"/>
          </w:divBdr>
          <w:divsChild>
            <w:div w:id="154541705">
              <w:marLeft w:val="0"/>
              <w:marRight w:val="0"/>
              <w:marTop w:val="0"/>
              <w:marBottom w:val="0"/>
              <w:divBdr>
                <w:top w:val="none" w:sz="0" w:space="0" w:color="auto"/>
                <w:left w:val="none" w:sz="0" w:space="0" w:color="auto"/>
                <w:bottom w:val="none" w:sz="0" w:space="0" w:color="auto"/>
                <w:right w:val="none" w:sz="0" w:space="0" w:color="auto"/>
              </w:divBdr>
            </w:div>
          </w:divsChild>
        </w:div>
        <w:div w:id="1353915426">
          <w:marLeft w:val="60"/>
          <w:marRight w:val="60"/>
          <w:marTop w:val="100"/>
          <w:marBottom w:val="100"/>
          <w:divBdr>
            <w:top w:val="none" w:sz="0" w:space="0" w:color="auto"/>
            <w:left w:val="none" w:sz="0" w:space="0" w:color="auto"/>
            <w:bottom w:val="none" w:sz="0" w:space="0" w:color="auto"/>
            <w:right w:val="none" w:sz="0" w:space="0" w:color="auto"/>
          </w:divBdr>
          <w:divsChild>
            <w:div w:id="1239025026">
              <w:marLeft w:val="0"/>
              <w:marRight w:val="0"/>
              <w:marTop w:val="0"/>
              <w:marBottom w:val="0"/>
              <w:divBdr>
                <w:top w:val="none" w:sz="0" w:space="0" w:color="auto"/>
                <w:left w:val="none" w:sz="0" w:space="0" w:color="auto"/>
                <w:bottom w:val="none" w:sz="0" w:space="0" w:color="auto"/>
                <w:right w:val="none" w:sz="0" w:space="0" w:color="auto"/>
              </w:divBdr>
            </w:div>
          </w:divsChild>
        </w:div>
        <w:div w:id="1609309839">
          <w:marLeft w:val="60"/>
          <w:marRight w:val="60"/>
          <w:marTop w:val="100"/>
          <w:marBottom w:val="100"/>
          <w:divBdr>
            <w:top w:val="none" w:sz="0" w:space="0" w:color="auto"/>
            <w:left w:val="none" w:sz="0" w:space="0" w:color="auto"/>
            <w:bottom w:val="none" w:sz="0" w:space="0" w:color="auto"/>
            <w:right w:val="none" w:sz="0" w:space="0" w:color="auto"/>
          </w:divBdr>
        </w:div>
        <w:div w:id="2067364923">
          <w:marLeft w:val="60"/>
          <w:marRight w:val="60"/>
          <w:marTop w:val="100"/>
          <w:marBottom w:val="100"/>
          <w:divBdr>
            <w:top w:val="none" w:sz="0" w:space="0" w:color="auto"/>
            <w:left w:val="none" w:sz="0" w:space="0" w:color="auto"/>
            <w:bottom w:val="none" w:sz="0" w:space="0" w:color="auto"/>
            <w:right w:val="none" w:sz="0" w:space="0" w:color="auto"/>
          </w:divBdr>
          <w:divsChild>
            <w:div w:id="1695571200">
              <w:marLeft w:val="0"/>
              <w:marRight w:val="0"/>
              <w:marTop w:val="0"/>
              <w:marBottom w:val="0"/>
              <w:divBdr>
                <w:top w:val="none" w:sz="0" w:space="0" w:color="auto"/>
                <w:left w:val="none" w:sz="0" w:space="0" w:color="auto"/>
                <w:bottom w:val="none" w:sz="0" w:space="0" w:color="auto"/>
                <w:right w:val="none" w:sz="0" w:space="0" w:color="auto"/>
              </w:divBdr>
            </w:div>
          </w:divsChild>
        </w:div>
        <w:div w:id="2110856287">
          <w:marLeft w:val="60"/>
          <w:marRight w:val="60"/>
          <w:marTop w:val="100"/>
          <w:marBottom w:val="100"/>
          <w:divBdr>
            <w:top w:val="none" w:sz="0" w:space="0" w:color="auto"/>
            <w:left w:val="none" w:sz="0" w:space="0" w:color="auto"/>
            <w:bottom w:val="none" w:sz="0" w:space="0" w:color="auto"/>
            <w:right w:val="none" w:sz="0" w:space="0" w:color="auto"/>
          </w:divBdr>
        </w:div>
        <w:div w:id="118495013">
          <w:marLeft w:val="60"/>
          <w:marRight w:val="60"/>
          <w:marTop w:val="100"/>
          <w:marBottom w:val="100"/>
          <w:divBdr>
            <w:top w:val="none" w:sz="0" w:space="0" w:color="auto"/>
            <w:left w:val="none" w:sz="0" w:space="0" w:color="auto"/>
            <w:bottom w:val="none" w:sz="0" w:space="0" w:color="auto"/>
            <w:right w:val="none" w:sz="0" w:space="0" w:color="auto"/>
          </w:divBdr>
        </w:div>
        <w:div w:id="594556178">
          <w:marLeft w:val="60"/>
          <w:marRight w:val="60"/>
          <w:marTop w:val="100"/>
          <w:marBottom w:val="100"/>
          <w:divBdr>
            <w:top w:val="none" w:sz="0" w:space="0" w:color="auto"/>
            <w:left w:val="none" w:sz="0" w:space="0" w:color="auto"/>
            <w:bottom w:val="none" w:sz="0" w:space="0" w:color="auto"/>
            <w:right w:val="none" w:sz="0" w:space="0" w:color="auto"/>
          </w:divBdr>
          <w:divsChild>
            <w:div w:id="98069452">
              <w:marLeft w:val="0"/>
              <w:marRight w:val="0"/>
              <w:marTop w:val="0"/>
              <w:marBottom w:val="0"/>
              <w:divBdr>
                <w:top w:val="none" w:sz="0" w:space="0" w:color="auto"/>
                <w:left w:val="none" w:sz="0" w:space="0" w:color="auto"/>
                <w:bottom w:val="none" w:sz="0" w:space="0" w:color="auto"/>
                <w:right w:val="none" w:sz="0" w:space="0" w:color="auto"/>
              </w:divBdr>
            </w:div>
          </w:divsChild>
        </w:div>
        <w:div w:id="943927112">
          <w:marLeft w:val="60"/>
          <w:marRight w:val="60"/>
          <w:marTop w:val="100"/>
          <w:marBottom w:val="100"/>
          <w:divBdr>
            <w:top w:val="none" w:sz="0" w:space="0" w:color="auto"/>
            <w:left w:val="none" w:sz="0" w:space="0" w:color="auto"/>
            <w:bottom w:val="none" w:sz="0" w:space="0" w:color="auto"/>
            <w:right w:val="none" w:sz="0" w:space="0" w:color="auto"/>
          </w:divBdr>
          <w:divsChild>
            <w:div w:id="387847024">
              <w:marLeft w:val="0"/>
              <w:marRight w:val="0"/>
              <w:marTop w:val="0"/>
              <w:marBottom w:val="0"/>
              <w:divBdr>
                <w:top w:val="none" w:sz="0" w:space="0" w:color="auto"/>
                <w:left w:val="none" w:sz="0" w:space="0" w:color="auto"/>
                <w:bottom w:val="none" w:sz="0" w:space="0" w:color="auto"/>
                <w:right w:val="none" w:sz="0" w:space="0" w:color="auto"/>
              </w:divBdr>
            </w:div>
          </w:divsChild>
        </w:div>
        <w:div w:id="597182512">
          <w:marLeft w:val="60"/>
          <w:marRight w:val="60"/>
          <w:marTop w:val="100"/>
          <w:marBottom w:val="100"/>
          <w:divBdr>
            <w:top w:val="none" w:sz="0" w:space="0" w:color="auto"/>
            <w:left w:val="none" w:sz="0" w:space="0" w:color="auto"/>
            <w:bottom w:val="none" w:sz="0" w:space="0" w:color="auto"/>
            <w:right w:val="none" w:sz="0" w:space="0" w:color="auto"/>
          </w:divBdr>
          <w:divsChild>
            <w:div w:id="2146047532">
              <w:marLeft w:val="0"/>
              <w:marRight w:val="0"/>
              <w:marTop w:val="0"/>
              <w:marBottom w:val="0"/>
              <w:divBdr>
                <w:top w:val="none" w:sz="0" w:space="0" w:color="auto"/>
                <w:left w:val="none" w:sz="0" w:space="0" w:color="auto"/>
                <w:bottom w:val="none" w:sz="0" w:space="0" w:color="auto"/>
                <w:right w:val="none" w:sz="0" w:space="0" w:color="auto"/>
              </w:divBdr>
            </w:div>
          </w:divsChild>
        </w:div>
        <w:div w:id="245381311">
          <w:marLeft w:val="60"/>
          <w:marRight w:val="60"/>
          <w:marTop w:val="100"/>
          <w:marBottom w:val="100"/>
          <w:divBdr>
            <w:top w:val="none" w:sz="0" w:space="0" w:color="auto"/>
            <w:left w:val="none" w:sz="0" w:space="0" w:color="auto"/>
            <w:bottom w:val="none" w:sz="0" w:space="0" w:color="auto"/>
            <w:right w:val="none" w:sz="0" w:space="0" w:color="auto"/>
          </w:divBdr>
          <w:divsChild>
            <w:div w:id="1891115050">
              <w:marLeft w:val="0"/>
              <w:marRight w:val="0"/>
              <w:marTop w:val="0"/>
              <w:marBottom w:val="0"/>
              <w:divBdr>
                <w:top w:val="none" w:sz="0" w:space="0" w:color="auto"/>
                <w:left w:val="none" w:sz="0" w:space="0" w:color="auto"/>
                <w:bottom w:val="none" w:sz="0" w:space="0" w:color="auto"/>
                <w:right w:val="none" w:sz="0" w:space="0" w:color="auto"/>
              </w:divBdr>
            </w:div>
          </w:divsChild>
        </w:div>
        <w:div w:id="218133915">
          <w:marLeft w:val="60"/>
          <w:marRight w:val="60"/>
          <w:marTop w:val="100"/>
          <w:marBottom w:val="100"/>
          <w:divBdr>
            <w:top w:val="none" w:sz="0" w:space="0" w:color="auto"/>
            <w:left w:val="none" w:sz="0" w:space="0" w:color="auto"/>
            <w:bottom w:val="none" w:sz="0" w:space="0" w:color="auto"/>
            <w:right w:val="none" w:sz="0" w:space="0" w:color="auto"/>
          </w:divBdr>
        </w:div>
        <w:div w:id="1320763941">
          <w:marLeft w:val="60"/>
          <w:marRight w:val="60"/>
          <w:marTop w:val="100"/>
          <w:marBottom w:val="100"/>
          <w:divBdr>
            <w:top w:val="none" w:sz="0" w:space="0" w:color="auto"/>
            <w:left w:val="none" w:sz="0" w:space="0" w:color="auto"/>
            <w:bottom w:val="none" w:sz="0" w:space="0" w:color="auto"/>
            <w:right w:val="none" w:sz="0" w:space="0" w:color="auto"/>
          </w:divBdr>
          <w:divsChild>
            <w:div w:id="1409382157">
              <w:marLeft w:val="0"/>
              <w:marRight w:val="0"/>
              <w:marTop w:val="0"/>
              <w:marBottom w:val="0"/>
              <w:divBdr>
                <w:top w:val="none" w:sz="0" w:space="0" w:color="auto"/>
                <w:left w:val="none" w:sz="0" w:space="0" w:color="auto"/>
                <w:bottom w:val="none" w:sz="0" w:space="0" w:color="auto"/>
                <w:right w:val="none" w:sz="0" w:space="0" w:color="auto"/>
              </w:divBdr>
            </w:div>
          </w:divsChild>
        </w:div>
        <w:div w:id="527648716">
          <w:marLeft w:val="60"/>
          <w:marRight w:val="60"/>
          <w:marTop w:val="100"/>
          <w:marBottom w:val="100"/>
          <w:divBdr>
            <w:top w:val="none" w:sz="0" w:space="0" w:color="auto"/>
            <w:left w:val="none" w:sz="0" w:space="0" w:color="auto"/>
            <w:bottom w:val="none" w:sz="0" w:space="0" w:color="auto"/>
            <w:right w:val="none" w:sz="0" w:space="0" w:color="auto"/>
          </w:divBdr>
        </w:div>
        <w:div w:id="2022588650">
          <w:marLeft w:val="60"/>
          <w:marRight w:val="60"/>
          <w:marTop w:val="100"/>
          <w:marBottom w:val="100"/>
          <w:divBdr>
            <w:top w:val="none" w:sz="0" w:space="0" w:color="auto"/>
            <w:left w:val="none" w:sz="0" w:space="0" w:color="auto"/>
            <w:bottom w:val="none" w:sz="0" w:space="0" w:color="auto"/>
            <w:right w:val="none" w:sz="0" w:space="0" w:color="auto"/>
          </w:divBdr>
        </w:div>
        <w:div w:id="1197158670">
          <w:marLeft w:val="60"/>
          <w:marRight w:val="60"/>
          <w:marTop w:val="100"/>
          <w:marBottom w:val="100"/>
          <w:divBdr>
            <w:top w:val="none" w:sz="0" w:space="0" w:color="auto"/>
            <w:left w:val="none" w:sz="0" w:space="0" w:color="auto"/>
            <w:bottom w:val="none" w:sz="0" w:space="0" w:color="auto"/>
            <w:right w:val="none" w:sz="0" w:space="0" w:color="auto"/>
          </w:divBdr>
          <w:divsChild>
            <w:div w:id="2134908148">
              <w:marLeft w:val="0"/>
              <w:marRight w:val="0"/>
              <w:marTop w:val="0"/>
              <w:marBottom w:val="0"/>
              <w:divBdr>
                <w:top w:val="none" w:sz="0" w:space="0" w:color="auto"/>
                <w:left w:val="none" w:sz="0" w:space="0" w:color="auto"/>
                <w:bottom w:val="none" w:sz="0" w:space="0" w:color="auto"/>
                <w:right w:val="none" w:sz="0" w:space="0" w:color="auto"/>
              </w:divBdr>
            </w:div>
          </w:divsChild>
        </w:div>
        <w:div w:id="2057465070">
          <w:marLeft w:val="60"/>
          <w:marRight w:val="60"/>
          <w:marTop w:val="100"/>
          <w:marBottom w:val="100"/>
          <w:divBdr>
            <w:top w:val="none" w:sz="0" w:space="0" w:color="auto"/>
            <w:left w:val="none" w:sz="0" w:space="0" w:color="auto"/>
            <w:bottom w:val="none" w:sz="0" w:space="0" w:color="auto"/>
            <w:right w:val="none" w:sz="0" w:space="0" w:color="auto"/>
          </w:divBdr>
          <w:divsChild>
            <w:div w:id="1798453582">
              <w:marLeft w:val="0"/>
              <w:marRight w:val="0"/>
              <w:marTop w:val="0"/>
              <w:marBottom w:val="0"/>
              <w:divBdr>
                <w:top w:val="none" w:sz="0" w:space="0" w:color="auto"/>
                <w:left w:val="none" w:sz="0" w:space="0" w:color="auto"/>
                <w:bottom w:val="none" w:sz="0" w:space="0" w:color="auto"/>
                <w:right w:val="none" w:sz="0" w:space="0" w:color="auto"/>
              </w:divBdr>
            </w:div>
          </w:divsChild>
        </w:div>
        <w:div w:id="1850869211">
          <w:marLeft w:val="60"/>
          <w:marRight w:val="60"/>
          <w:marTop w:val="100"/>
          <w:marBottom w:val="100"/>
          <w:divBdr>
            <w:top w:val="none" w:sz="0" w:space="0" w:color="auto"/>
            <w:left w:val="none" w:sz="0" w:space="0" w:color="auto"/>
            <w:bottom w:val="none" w:sz="0" w:space="0" w:color="auto"/>
            <w:right w:val="none" w:sz="0" w:space="0" w:color="auto"/>
          </w:divBdr>
          <w:divsChild>
            <w:div w:id="307366091">
              <w:marLeft w:val="0"/>
              <w:marRight w:val="0"/>
              <w:marTop w:val="0"/>
              <w:marBottom w:val="0"/>
              <w:divBdr>
                <w:top w:val="none" w:sz="0" w:space="0" w:color="auto"/>
                <w:left w:val="none" w:sz="0" w:space="0" w:color="auto"/>
                <w:bottom w:val="none" w:sz="0" w:space="0" w:color="auto"/>
                <w:right w:val="none" w:sz="0" w:space="0" w:color="auto"/>
              </w:divBdr>
            </w:div>
          </w:divsChild>
        </w:div>
        <w:div w:id="1633829858">
          <w:marLeft w:val="60"/>
          <w:marRight w:val="60"/>
          <w:marTop w:val="100"/>
          <w:marBottom w:val="100"/>
          <w:divBdr>
            <w:top w:val="none" w:sz="0" w:space="0" w:color="auto"/>
            <w:left w:val="none" w:sz="0" w:space="0" w:color="auto"/>
            <w:bottom w:val="none" w:sz="0" w:space="0" w:color="auto"/>
            <w:right w:val="none" w:sz="0" w:space="0" w:color="auto"/>
          </w:divBdr>
          <w:divsChild>
            <w:div w:id="952517192">
              <w:marLeft w:val="0"/>
              <w:marRight w:val="0"/>
              <w:marTop w:val="0"/>
              <w:marBottom w:val="0"/>
              <w:divBdr>
                <w:top w:val="none" w:sz="0" w:space="0" w:color="auto"/>
                <w:left w:val="none" w:sz="0" w:space="0" w:color="auto"/>
                <w:bottom w:val="none" w:sz="0" w:space="0" w:color="auto"/>
                <w:right w:val="none" w:sz="0" w:space="0" w:color="auto"/>
              </w:divBdr>
            </w:div>
          </w:divsChild>
        </w:div>
        <w:div w:id="817454732">
          <w:marLeft w:val="60"/>
          <w:marRight w:val="60"/>
          <w:marTop w:val="100"/>
          <w:marBottom w:val="100"/>
          <w:divBdr>
            <w:top w:val="none" w:sz="0" w:space="0" w:color="auto"/>
            <w:left w:val="none" w:sz="0" w:space="0" w:color="auto"/>
            <w:bottom w:val="none" w:sz="0" w:space="0" w:color="auto"/>
            <w:right w:val="none" w:sz="0" w:space="0" w:color="auto"/>
          </w:divBdr>
          <w:divsChild>
            <w:div w:id="1681660764">
              <w:marLeft w:val="0"/>
              <w:marRight w:val="0"/>
              <w:marTop w:val="0"/>
              <w:marBottom w:val="0"/>
              <w:divBdr>
                <w:top w:val="none" w:sz="0" w:space="0" w:color="auto"/>
                <w:left w:val="none" w:sz="0" w:space="0" w:color="auto"/>
                <w:bottom w:val="none" w:sz="0" w:space="0" w:color="auto"/>
                <w:right w:val="none" w:sz="0" w:space="0" w:color="auto"/>
              </w:divBdr>
            </w:div>
          </w:divsChild>
        </w:div>
        <w:div w:id="1024938662">
          <w:marLeft w:val="60"/>
          <w:marRight w:val="60"/>
          <w:marTop w:val="100"/>
          <w:marBottom w:val="100"/>
          <w:divBdr>
            <w:top w:val="none" w:sz="0" w:space="0" w:color="auto"/>
            <w:left w:val="none" w:sz="0" w:space="0" w:color="auto"/>
            <w:bottom w:val="none" w:sz="0" w:space="0" w:color="auto"/>
            <w:right w:val="none" w:sz="0" w:space="0" w:color="auto"/>
          </w:divBdr>
        </w:div>
        <w:div w:id="1383404053">
          <w:marLeft w:val="60"/>
          <w:marRight w:val="60"/>
          <w:marTop w:val="100"/>
          <w:marBottom w:val="100"/>
          <w:divBdr>
            <w:top w:val="none" w:sz="0" w:space="0" w:color="auto"/>
            <w:left w:val="none" w:sz="0" w:space="0" w:color="auto"/>
            <w:bottom w:val="none" w:sz="0" w:space="0" w:color="auto"/>
            <w:right w:val="none" w:sz="0" w:space="0" w:color="auto"/>
          </w:divBdr>
        </w:div>
        <w:div w:id="107313949">
          <w:marLeft w:val="60"/>
          <w:marRight w:val="60"/>
          <w:marTop w:val="100"/>
          <w:marBottom w:val="100"/>
          <w:divBdr>
            <w:top w:val="none" w:sz="0" w:space="0" w:color="auto"/>
            <w:left w:val="none" w:sz="0" w:space="0" w:color="auto"/>
            <w:bottom w:val="none" w:sz="0" w:space="0" w:color="auto"/>
            <w:right w:val="none" w:sz="0" w:space="0" w:color="auto"/>
          </w:divBdr>
        </w:div>
        <w:div w:id="944921282">
          <w:marLeft w:val="60"/>
          <w:marRight w:val="60"/>
          <w:marTop w:val="100"/>
          <w:marBottom w:val="100"/>
          <w:divBdr>
            <w:top w:val="none" w:sz="0" w:space="0" w:color="auto"/>
            <w:left w:val="none" w:sz="0" w:space="0" w:color="auto"/>
            <w:bottom w:val="none" w:sz="0" w:space="0" w:color="auto"/>
            <w:right w:val="none" w:sz="0" w:space="0" w:color="auto"/>
          </w:divBdr>
        </w:div>
        <w:div w:id="1757046306">
          <w:marLeft w:val="60"/>
          <w:marRight w:val="60"/>
          <w:marTop w:val="100"/>
          <w:marBottom w:val="100"/>
          <w:divBdr>
            <w:top w:val="none" w:sz="0" w:space="0" w:color="auto"/>
            <w:left w:val="none" w:sz="0" w:space="0" w:color="auto"/>
            <w:bottom w:val="none" w:sz="0" w:space="0" w:color="auto"/>
            <w:right w:val="none" w:sz="0" w:space="0" w:color="auto"/>
          </w:divBdr>
        </w:div>
        <w:div w:id="1448700356">
          <w:marLeft w:val="60"/>
          <w:marRight w:val="60"/>
          <w:marTop w:val="100"/>
          <w:marBottom w:val="100"/>
          <w:divBdr>
            <w:top w:val="none" w:sz="0" w:space="0" w:color="auto"/>
            <w:left w:val="none" w:sz="0" w:space="0" w:color="auto"/>
            <w:bottom w:val="none" w:sz="0" w:space="0" w:color="auto"/>
            <w:right w:val="none" w:sz="0" w:space="0" w:color="auto"/>
          </w:divBdr>
        </w:div>
        <w:div w:id="652568332">
          <w:marLeft w:val="60"/>
          <w:marRight w:val="60"/>
          <w:marTop w:val="100"/>
          <w:marBottom w:val="100"/>
          <w:divBdr>
            <w:top w:val="none" w:sz="0" w:space="0" w:color="auto"/>
            <w:left w:val="none" w:sz="0" w:space="0" w:color="auto"/>
            <w:bottom w:val="none" w:sz="0" w:space="0" w:color="auto"/>
            <w:right w:val="none" w:sz="0" w:space="0" w:color="auto"/>
          </w:divBdr>
        </w:div>
        <w:div w:id="1575777226">
          <w:marLeft w:val="60"/>
          <w:marRight w:val="60"/>
          <w:marTop w:val="100"/>
          <w:marBottom w:val="100"/>
          <w:divBdr>
            <w:top w:val="none" w:sz="0" w:space="0" w:color="auto"/>
            <w:left w:val="none" w:sz="0" w:space="0" w:color="auto"/>
            <w:bottom w:val="none" w:sz="0" w:space="0" w:color="auto"/>
            <w:right w:val="none" w:sz="0" w:space="0" w:color="auto"/>
          </w:divBdr>
        </w:div>
        <w:div w:id="889995700">
          <w:marLeft w:val="60"/>
          <w:marRight w:val="60"/>
          <w:marTop w:val="100"/>
          <w:marBottom w:val="100"/>
          <w:divBdr>
            <w:top w:val="none" w:sz="0" w:space="0" w:color="auto"/>
            <w:left w:val="none" w:sz="0" w:space="0" w:color="auto"/>
            <w:bottom w:val="none" w:sz="0" w:space="0" w:color="auto"/>
            <w:right w:val="none" w:sz="0" w:space="0" w:color="auto"/>
          </w:divBdr>
        </w:div>
        <w:div w:id="1746565173">
          <w:marLeft w:val="60"/>
          <w:marRight w:val="60"/>
          <w:marTop w:val="100"/>
          <w:marBottom w:val="100"/>
          <w:divBdr>
            <w:top w:val="none" w:sz="0" w:space="0" w:color="auto"/>
            <w:left w:val="none" w:sz="0" w:space="0" w:color="auto"/>
            <w:bottom w:val="none" w:sz="0" w:space="0" w:color="auto"/>
            <w:right w:val="none" w:sz="0" w:space="0" w:color="auto"/>
          </w:divBdr>
          <w:divsChild>
            <w:div w:id="592326558">
              <w:marLeft w:val="0"/>
              <w:marRight w:val="0"/>
              <w:marTop w:val="0"/>
              <w:marBottom w:val="0"/>
              <w:divBdr>
                <w:top w:val="none" w:sz="0" w:space="0" w:color="auto"/>
                <w:left w:val="none" w:sz="0" w:space="0" w:color="auto"/>
                <w:bottom w:val="none" w:sz="0" w:space="0" w:color="auto"/>
                <w:right w:val="none" w:sz="0" w:space="0" w:color="auto"/>
              </w:divBdr>
            </w:div>
          </w:divsChild>
        </w:div>
        <w:div w:id="338965657">
          <w:marLeft w:val="60"/>
          <w:marRight w:val="60"/>
          <w:marTop w:val="100"/>
          <w:marBottom w:val="100"/>
          <w:divBdr>
            <w:top w:val="none" w:sz="0" w:space="0" w:color="auto"/>
            <w:left w:val="none" w:sz="0" w:space="0" w:color="auto"/>
            <w:bottom w:val="none" w:sz="0" w:space="0" w:color="auto"/>
            <w:right w:val="none" w:sz="0" w:space="0" w:color="auto"/>
          </w:divBdr>
          <w:divsChild>
            <w:div w:id="668598389">
              <w:marLeft w:val="0"/>
              <w:marRight w:val="0"/>
              <w:marTop w:val="0"/>
              <w:marBottom w:val="0"/>
              <w:divBdr>
                <w:top w:val="none" w:sz="0" w:space="0" w:color="auto"/>
                <w:left w:val="none" w:sz="0" w:space="0" w:color="auto"/>
                <w:bottom w:val="none" w:sz="0" w:space="0" w:color="auto"/>
                <w:right w:val="none" w:sz="0" w:space="0" w:color="auto"/>
              </w:divBdr>
            </w:div>
          </w:divsChild>
        </w:div>
        <w:div w:id="1199705064">
          <w:marLeft w:val="60"/>
          <w:marRight w:val="60"/>
          <w:marTop w:val="100"/>
          <w:marBottom w:val="100"/>
          <w:divBdr>
            <w:top w:val="none" w:sz="0" w:space="0" w:color="auto"/>
            <w:left w:val="none" w:sz="0" w:space="0" w:color="auto"/>
            <w:bottom w:val="none" w:sz="0" w:space="0" w:color="auto"/>
            <w:right w:val="none" w:sz="0" w:space="0" w:color="auto"/>
          </w:divBdr>
          <w:divsChild>
            <w:div w:id="17710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7754">
      <w:bodyDiv w:val="1"/>
      <w:marLeft w:val="0"/>
      <w:marRight w:val="0"/>
      <w:marTop w:val="0"/>
      <w:marBottom w:val="0"/>
      <w:divBdr>
        <w:top w:val="none" w:sz="0" w:space="0" w:color="auto"/>
        <w:left w:val="none" w:sz="0" w:space="0" w:color="auto"/>
        <w:bottom w:val="none" w:sz="0" w:space="0" w:color="auto"/>
        <w:right w:val="none" w:sz="0" w:space="0" w:color="auto"/>
      </w:divBdr>
    </w:div>
    <w:div w:id="1644577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eq=doc&amp;base=LAW&amp;n=388926&amp;dst=2359&amp;field=134&amp;date=06.01.2022" TargetMode="External"/><Relationship Id="rId18" Type="http://schemas.openxmlformats.org/officeDocument/2006/relationships/hyperlink" Target="http://login.consultant.ru/link/?req=doc&amp;base=LAW&amp;n=388926&amp;dst=2360&amp;field=134&amp;date=06.01.2022" TargetMode="External"/><Relationship Id="rId26" Type="http://schemas.openxmlformats.org/officeDocument/2006/relationships/hyperlink" Target="http://login.consultant.ru/link/?req=doc&amp;base=LAW&amp;n=388926&amp;dst=2460&amp;field=134&amp;date=06.01.2022" TargetMode="External"/><Relationship Id="rId39" Type="http://schemas.openxmlformats.org/officeDocument/2006/relationships/hyperlink" Target="http://login.consultant.ru/link/?req=doc&amp;base=LAW&amp;n=388926&amp;dst=2684&amp;field=134&amp;date=06.01.2022" TargetMode="External"/><Relationship Id="rId3" Type="http://schemas.openxmlformats.org/officeDocument/2006/relationships/styles" Target="styles.xml"/><Relationship Id="rId21" Type="http://schemas.openxmlformats.org/officeDocument/2006/relationships/hyperlink" Target="http://login.consultant.ru/link/?req=doc&amp;base=LAW&amp;n=388926&amp;dst=2213&amp;field=134&amp;date=06.01.2022" TargetMode="External"/><Relationship Id="rId34" Type="http://schemas.openxmlformats.org/officeDocument/2006/relationships/hyperlink" Target="http://login.consultant.ru/link/?req=doc&amp;base=LAW&amp;n=388926&amp;dst=2655&amp;field=134&amp;date=06.01.2022" TargetMode="External"/><Relationship Id="rId42" Type="http://schemas.openxmlformats.org/officeDocument/2006/relationships/hyperlink" Target="consultantplus://offline/ref=607206B45D0782682C76A26BA0FC405A5207D3E8F266694BC75AAAD2AD08E343D74D49499E8F0E431D54A8CD6D9AF609CE643CA71F66T0ZAK" TargetMode="External"/><Relationship Id="rId47" Type="http://schemas.openxmlformats.org/officeDocument/2006/relationships/image" Target="media/image4.wmf"/><Relationship Id="rId50" Type="http://schemas.openxmlformats.org/officeDocument/2006/relationships/hyperlink" Target="consultantplus://offline/ref=B5B886ED4AE08CFE5EDCC37FF75A73D9442707752176B0DC4A0D1E81D0212508993D0FAA0B4693AD0DA229C1811Bn3I" TargetMode="External"/><Relationship Id="rId7" Type="http://schemas.openxmlformats.org/officeDocument/2006/relationships/endnotes" Target="endnotes.xml"/><Relationship Id="rId12" Type="http://schemas.openxmlformats.org/officeDocument/2006/relationships/hyperlink" Target="http://login.consultant.ru/link/?req=doc&amp;base=LAW&amp;n=388926&amp;dst=2513&amp;field=134&amp;date=06.01.2022" TargetMode="External"/><Relationship Id="rId17" Type="http://schemas.openxmlformats.org/officeDocument/2006/relationships/hyperlink" Target="http://login.consultant.ru/link/?req=doc&amp;base=LAW&amp;n=388926&amp;dst=2359&amp;field=134&amp;date=06.01.2022" TargetMode="External"/><Relationship Id="rId25" Type="http://schemas.openxmlformats.org/officeDocument/2006/relationships/hyperlink" Target="http://login.consultant.ru/link/?req=doc&amp;base=LAW&amp;n=299382&amp;dst=100018&amp;field=134&amp;date=06.01.2022" TargetMode="External"/><Relationship Id="rId33" Type="http://schemas.openxmlformats.org/officeDocument/2006/relationships/hyperlink" Target="http://login.consultant.ru/link/?req=doc&amp;base=LAW&amp;n=388926&amp;dst=2496&amp;field=134&amp;date=06.01.2022" TargetMode="External"/><Relationship Id="rId38" Type="http://schemas.openxmlformats.org/officeDocument/2006/relationships/hyperlink" Target="http://login.consultant.ru/link/?req=doc&amp;base=LAW&amp;n=388926&amp;dst=2679&amp;field=134&amp;date=06.01.2022" TargetMode="External"/><Relationship Id="rId46"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login.consultant.ru/link/?req=doc&amp;base=LAW&amp;n=388926&amp;dst=100366&amp;field=134&amp;date=06.01.2022" TargetMode="External"/><Relationship Id="rId20" Type="http://schemas.openxmlformats.org/officeDocument/2006/relationships/hyperlink" Target="http://login.consultant.ru/link/?req=doc&amp;base=LAW&amp;n=388926&amp;dst=2360&amp;field=134&amp;date=06.01.2022" TargetMode="External"/><Relationship Id="rId29" Type="http://schemas.openxmlformats.org/officeDocument/2006/relationships/hyperlink" Target="http://login.consultant.ru/link/?req=doc&amp;base=LAW&amp;n=388926&amp;dst=100366&amp;field=134&amp;date=06.01.2022" TargetMode="External"/><Relationship Id="rId41" Type="http://schemas.openxmlformats.org/officeDocument/2006/relationships/hyperlink" Target="consultantplus://offline/ref=607206B45D0782682C76A26BA0FC405A5207D3E8F266694BC75AAAD2AD08E343D74D49499E8F0E431D54A8CD6D9AF609CE643CA71F66T0ZA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LAW&amp;n=388926&amp;dst=2360&amp;field=134&amp;date=06.01.2022" TargetMode="External"/><Relationship Id="rId24" Type="http://schemas.openxmlformats.org/officeDocument/2006/relationships/hyperlink" Target="http://login.consultant.ru/link/?req=doc&amp;base=LAW&amp;n=299382&amp;dst=100018&amp;field=134&amp;date=06.01.2022" TargetMode="External"/><Relationship Id="rId32" Type="http://schemas.openxmlformats.org/officeDocument/2006/relationships/hyperlink" Target="http://login.consultant.ru/link/?req=doc&amp;base=LAW&amp;n=388926&amp;dst=1203&amp;field=134&amp;date=06.01.2022" TargetMode="External"/><Relationship Id="rId37" Type="http://schemas.openxmlformats.org/officeDocument/2006/relationships/hyperlink" Target="http://login.consultant.ru/link/?req=doc&amp;base=LAW&amp;n=388926&amp;dst=2661&amp;field=134&amp;date=06.01.2022" TargetMode="External"/><Relationship Id="rId40" Type="http://schemas.openxmlformats.org/officeDocument/2006/relationships/image" Target="media/image1.wmf"/><Relationship Id="rId45" Type="http://schemas.openxmlformats.org/officeDocument/2006/relationships/hyperlink" Target="consultantplus://offline/ref=607206B45D0782682C76A26BA0FC405A5207D3E8F266694BC75AAAD2AD08E343D74D49499E8F0E431D54A8CD6D9AF609CE643CA71F66T0ZA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ogin.consultant.ru/link/?req=doc&amp;base=LAW&amp;n=388926&amp;dst=2513&amp;field=134&amp;date=06.01.2022" TargetMode="External"/><Relationship Id="rId23" Type="http://schemas.openxmlformats.org/officeDocument/2006/relationships/hyperlink" Target="http://login.consultant.ru/link/?req=doc&amp;base=LAW&amp;n=388926&amp;dst=2217&amp;field=134&amp;date=06.01.2022" TargetMode="External"/><Relationship Id="rId28" Type="http://schemas.openxmlformats.org/officeDocument/2006/relationships/hyperlink" Target="http://login.consultant.ru/link/?req=doc&amp;base=LAW&amp;n=388926&amp;dst=2349&amp;field=134&amp;date=06.01.2022" TargetMode="External"/><Relationship Id="rId36" Type="http://schemas.openxmlformats.org/officeDocument/2006/relationships/hyperlink" Target="http://login.consultant.ru/link/?req=doc&amp;base=LAW&amp;n=388926&amp;dst=2654&amp;field=134&amp;date=06.01.2022" TargetMode="External"/><Relationship Id="rId49" Type="http://schemas.openxmlformats.org/officeDocument/2006/relationships/hyperlink" Target="consultantplus://offline/ref=B5B886ED4AE08CFE5EDCC37FF75A73D9442707752176B0DC4A0D1E81D0212508993D0FAA0B4693AD0DA229C1811Bn3I" TargetMode="External"/><Relationship Id="rId10" Type="http://schemas.openxmlformats.org/officeDocument/2006/relationships/hyperlink" Target="http://login.consultant.ru/link/?req=doc&amp;base=LAW&amp;n=388926&amp;dst=2359&amp;field=134&amp;date=06.01.2022" TargetMode="External"/><Relationship Id="rId19" Type="http://schemas.openxmlformats.org/officeDocument/2006/relationships/hyperlink" Target="http://login.consultant.ru/link/?req=doc&amp;base=LAW&amp;n=388926&amp;dst=2359&amp;field=134&amp;date=06.01.2022" TargetMode="External"/><Relationship Id="rId31" Type="http://schemas.openxmlformats.org/officeDocument/2006/relationships/hyperlink" Target="http://login.consultant.ru/link/?req=doc&amp;base=LAW&amp;n=388926&amp;dst=2658&amp;field=134&amp;date=06.01.2022" TargetMode="External"/><Relationship Id="rId44" Type="http://schemas.openxmlformats.org/officeDocument/2006/relationships/hyperlink" Target="consultantplus://offline/ref=607206B45D0782682C76A26BA0FC405A5207D3E8F266694BC75AAAD2AD08E343D74D49499E8F0E431D54A8CD6D9AF609CE643CA71F66T0ZAK" TargetMode="External"/><Relationship Id="rId52"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login.consultant.ru/link/?req=doc&amp;base=LAW&amp;n=388926&amp;dst=2509&amp;field=134&amp;date=06.01.2022" TargetMode="External"/><Relationship Id="rId14" Type="http://schemas.openxmlformats.org/officeDocument/2006/relationships/hyperlink" Target="http://login.consultant.ru/link/?req=doc&amp;base=LAW&amp;n=388926&amp;dst=2360&amp;field=134&amp;date=06.01.2022" TargetMode="External"/><Relationship Id="rId22" Type="http://schemas.openxmlformats.org/officeDocument/2006/relationships/hyperlink" Target="http://login.consultant.ru/link/?req=doc&amp;base=LAW&amp;n=388926&amp;dst=2001&amp;field=134&amp;date=06.01.2022" TargetMode="External"/><Relationship Id="rId27" Type="http://schemas.openxmlformats.org/officeDocument/2006/relationships/hyperlink" Target="http://login.consultant.ru/link/?req=doc&amp;base=LAW&amp;n=388926&amp;dst=2348&amp;field=134&amp;date=06.01.2022" TargetMode="External"/><Relationship Id="rId30" Type="http://schemas.openxmlformats.org/officeDocument/2006/relationships/hyperlink" Target="http://login.consultant.ru/link/?req=doc&amp;base=LAW&amp;n=388926&amp;dst=2656&amp;field=134&amp;date=06.01.2022" TargetMode="External"/><Relationship Id="rId35" Type="http://schemas.openxmlformats.org/officeDocument/2006/relationships/hyperlink" Target="http://login.consultant.ru/link/?req=doc&amp;base=LAW&amp;n=388926&amp;dst=2658&amp;field=134&amp;date=06.01.2022" TargetMode="External"/><Relationship Id="rId43" Type="http://schemas.openxmlformats.org/officeDocument/2006/relationships/image" Target="media/image2.wmf"/><Relationship Id="rId48" Type="http://schemas.openxmlformats.org/officeDocument/2006/relationships/image" Target="media/image5.wmf"/><Relationship Id="rId8" Type="http://schemas.openxmlformats.org/officeDocument/2006/relationships/hyperlink" Target="http://login.consultant.ru/link/?req=doc&amp;base=LAW&amp;n=388926&amp;dst=2481&amp;field=134&amp;date=06.01.2022" TargetMode="External"/><Relationship Id="rId51"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9A564-4C81-4D1F-BF51-7850E9A7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4827</Words>
  <Characters>27516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Левичева Наталья Юрьевна</cp:lastModifiedBy>
  <cp:revision>32</cp:revision>
  <dcterms:created xsi:type="dcterms:W3CDTF">2022-02-24T12:30:00Z</dcterms:created>
  <dcterms:modified xsi:type="dcterms:W3CDTF">2022-04-11T10:57:00Z</dcterms:modified>
</cp:coreProperties>
</file>