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7" w:rsidRPr="000A73B6" w:rsidRDefault="008552E7" w:rsidP="008552E7">
      <w:pPr>
        <w:keepLines/>
        <w:widowControl w:val="0"/>
        <w:spacing w:after="0"/>
        <w:rPr>
          <w:b/>
        </w:rPr>
      </w:pPr>
    </w:p>
    <w:p w:rsidR="008552E7" w:rsidRPr="000A73B6" w:rsidRDefault="008552E7" w:rsidP="008552E7">
      <w:pPr>
        <w:keepLines/>
        <w:widowControl w:val="0"/>
        <w:spacing w:after="0"/>
        <w:jc w:val="center"/>
        <w:rPr>
          <w:b/>
        </w:rPr>
      </w:pPr>
      <w:r w:rsidRPr="000A73B6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8552E7" w:rsidRPr="000A73B6" w:rsidRDefault="008552E7" w:rsidP="008552E7">
      <w:pPr>
        <w:keepLines/>
        <w:widowControl w:val="0"/>
        <w:spacing w:after="0"/>
        <w:jc w:val="center"/>
        <w:rPr>
          <w:b/>
        </w:rPr>
      </w:pPr>
      <w:r w:rsidRPr="000A73B6">
        <w:rPr>
          <w:b/>
        </w:rPr>
        <w:t>В ОТКРЫТОМ КОНКУРСЕ В ЭЛЕКТРОННОЙ ФОРМЕ</w:t>
      </w:r>
    </w:p>
    <w:p w:rsidR="008552E7" w:rsidRPr="000A73B6" w:rsidRDefault="00171F18" w:rsidP="008552E7">
      <w:pPr>
        <w:keepLines/>
        <w:widowControl w:val="0"/>
        <w:spacing w:after="0"/>
        <w:jc w:val="center"/>
      </w:pPr>
      <w:r>
        <w:t xml:space="preserve"> </w:t>
      </w:r>
    </w:p>
    <w:p w:rsidR="008552E7" w:rsidRPr="000A73B6" w:rsidRDefault="008552E7" w:rsidP="008552E7">
      <w:pPr>
        <w:keepLines/>
        <w:widowControl w:val="0"/>
        <w:spacing w:after="0"/>
        <w:jc w:val="center"/>
      </w:pPr>
      <w:r w:rsidRPr="000A73B6">
        <w:t>ИКЗ</w:t>
      </w:r>
      <w:r w:rsidRPr="000A73B6">
        <w:rPr>
          <w:b/>
        </w:rPr>
        <w:t xml:space="preserve"> </w:t>
      </w:r>
      <w:r w:rsidR="00FB6FE5">
        <w:t>22120200001792014010010011002</w:t>
      </w:r>
      <w:r w:rsidRPr="000A73B6">
        <w:t>3250323</w:t>
      </w:r>
    </w:p>
    <w:p w:rsidR="008552E7" w:rsidRPr="000A73B6" w:rsidRDefault="008552E7" w:rsidP="008552E7">
      <w:pPr>
        <w:keepLines/>
        <w:widowControl w:val="0"/>
        <w:spacing w:after="0"/>
        <w:jc w:val="center"/>
      </w:pPr>
    </w:p>
    <w:p w:rsidR="008552E7" w:rsidRPr="000A73B6" w:rsidRDefault="008552E7" w:rsidP="008552E7">
      <w:pPr>
        <w:spacing w:after="0"/>
        <w:ind w:firstLine="567"/>
        <w:contextualSpacing/>
        <w:rPr>
          <w:lang w:eastAsia="ar-SA"/>
        </w:rPr>
      </w:pPr>
      <w:r w:rsidRPr="000A73B6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897"/>
        <w:gridCol w:w="3260"/>
        <w:gridCol w:w="851"/>
        <w:gridCol w:w="992"/>
        <w:gridCol w:w="1276"/>
      </w:tblGrid>
      <w:tr w:rsidR="008552E7" w:rsidRPr="000A73B6" w:rsidTr="0012691C">
        <w:trPr>
          <w:cantSplit/>
          <w:trHeight w:val="2711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Номер критерия</w:t>
            </w:r>
          </w:p>
        </w:tc>
        <w:tc>
          <w:tcPr>
            <w:tcW w:w="2897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Обозначение рейтинга по критерию\показателю</w:t>
            </w:r>
          </w:p>
        </w:tc>
      </w:tr>
      <w:tr w:rsidR="008552E7" w:rsidRPr="000A73B6" w:rsidTr="0012691C">
        <w:tc>
          <w:tcPr>
            <w:tcW w:w="10065" w:type="dxa"/>
            <w:gridSpan w:val="6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Стоимостной критерий оценки</w:t>
            </w:r>
          </w:p>
        </w:tc>
      </w:tr>
      <w:tr w:rsidR="008552E7" w:rsidRPr="000A73B6" w:rsidTr="0012691C">
        <w:tc>
          <w:tcPr>
            <w:tcW w:w="789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1</w:t>
            </w:r>
          </w:p>
        </w:tc>
        <w:tc>
          <w:tcPr>
            <w:tcW w:w="2897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«Цена контракта»</w:t>
            </w: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Предложение участников закупки в отношении цены контракта</w:t>
            </w:r>
          </w:p>
        </w:tc>
        <w:tc>
          <w:tcPr>
            <w:tcW w:w="851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60</w:t>
            </w: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0,60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lang w:val="en-US"/>
              </w:rPr>
            </w:pPr>
            <w:r w:rsidRPr="000A73B6">
              <w:rPr>
                <w:lang w:val="en-US"/>
              </w:rPr>
              <w:t>Ra</w:t>
            </w:r>
          </w:p>
        </w:tc>
      </w:tr>
      <w:tr w:rsidR="008552E7" w:rsidRPr="000A73B6" w:rsidTr="0012691C">
        <w:tc>
          <w:tcPr>
            <w:tcW w:w="10065" w:type="dxa"/>
            <w:gridSpan w:val="6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Нестоимостные критерии оценки</w:t>
            </w:r>
          </w:p>
        </w:tc>
      </w:tr>
      <w:tr w:rsidR="008552E7" w:rsidRPr="000A73B6" w:rsidTr="0012691C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Квалификация участников закупки, в том числе</w:t>
            </w:r>
          </w:p>
        </w:tc>
        <w:tc>
          <w:tcPr>
            <w:tcW w:w="851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40</w:t>
            </w: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0,40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lang w:val="en-US"/>
              </w:rPr>
            </w:pPr>
            <w:r w:rsidRPr="000A73B6">
              <w:rPr>
                <w:lang w:val="en-US"/>
              </w:rPr>
              <w:t>Rb</w:t>
            </w:r>
          </w:p>
        </w:tc>
      </w:tr>
      <w:tr w:rsidR="008552E7" w:rsidRPr="000A73B6" w:rsidTr="0012691C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0</w:t>
            </w:r>
            <w:r w:rsidRPr="000A73B6">
              <w:t>,</w:t>
            </w:r>
            <w:r w:rsidRPr="000A73B6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b1</w:t>
            </w:r>
          </w:p>
        </w:tc>
      </w:tr>
      <w:tr w:rsidR="008552E7" w:rsidRPr="000A73B6" w:rsidTr="0012691C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851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0,60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b2</w:t>
            </w:r>
          </w:p>
        </w:tc>
      </w:tr>
      <w:tr w:rsidR="008552E7" w:rsidRPr="000A73B6" w:rsidTr="0012691C">
        <w:tc>
          <w:tcPr>
            <w:tcW w:w="6946" w:type="dxa"/>
            <w:gridSpan w:val="3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СОВОКУПНАЯ ЗНАЧИМОСТЬ ВСЕХ КРИТЕРИЕВ В ПРОЦЕНТАХ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100</w:t>
            </w:r>
          </w:p>
        </w:tc>
      </w:tr>
    </w:tbl>
    <w:p w:rsidR="008552E7" w:rsidRPr="000A73B6" w:rsidRDefault="008552E7" w:rsidP="008552E7">
      <w:pPr>
        <w:spacing w:after="0"/>
        <w:contextualSpacing/>
        <w:jc w:val="left"/>
        <w:rPr>
          <w:b/>
          <w:lang w:eastAsia="ar-SA"/>
        </w:rPr>
      </w:pPr>
    </w:p>
    <w:p w:rsidR="008552E7" w:rsidRPr="000A73B6" w:rsidRDefault="008552E7" w:rsidP="008552E7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0A73B6">
        <w:rPr>
          <w:b/>
          <w:u w:val="single"/>
        </w:rPr>
        <w:t>«Цена контракта»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Величина значимости критерия «Цена контракта» (%)– 60%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Коэффициент значимости критерия – 0,6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Оценка критерия (баллы) - 100</w:t>
      </w:r>
    </w:p>
    <w:p w:rsidR="008552E7" w:rsidRPr="000A73B6" w:rsidRDefault="008552E7" w:rsidP="008552E7">
      <w:pPr>
        <w:ind w:firstLine="708"/>
        <w:contextualSpacing/>
      </w:pPr>
      <w:r w:rsidRPr="000A73B6">
        <w:t>Количество баллов, присуждаемых по критерию оценки «цена контракта» (ЦБᵢ), определяется по формуле:</w:t>
      </w:r>
    </w:p>
    <w:p w:rsidR="008552E7" w:rsidRPr="000A73B6" w:rsidRDefault="008552E7" w:rsidP="008552E7">
      <w:pPr>
        <w:ind w:firstLine="708"/>
        <w:contextualSpacing/>
      </w:pPr>
      <w:r w:rsidRPr="000A73B6">
        <w:lastRenderedPageBreak/>
        <w:t>а) в случае если</w:t>
      </w:r>
      <w:r w:rsidRPr="000A73B6">
        <w:rPr>
          <w:kern w:val="1"/>
          <w:sz w:val="26"/>
          <w:szCs w:val="26"/>
        </w:rPr>
        <w:t>,</w:t>
      </w:r>
      <w:r w:rsidRPr="000A73B6">
        <w:rPr>
          <w:noProof/>
          <w:kern w:val="1"/>
          <w:sz w:val="26"/>
          <w:szCs w:val="26"/>
        </w:rPr>
        <w:t xml:space="preserve">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&gt;0</w:t>
      </w:r>
    </w:p>
    <w:p w:rsidR="008552E7" w:rsidRPr="000A73B6" w:rsidRDefault="008552E7" w:rsidP="008552E7">
      <w:pPr>
        <w:ind w:firstLine="708"/>
        <w:contextualSpacing/>
        <w:rPr>
          <w:noProof/>
          <w:kern w:val="1"/>
          <w:sz w:val="26"/>
          <w:szCs w:val="26"/>
        </w:rPr>
      </w:pPr>
      <w:r w:rsidRPr="000A73B6">
        <w:t>ЦБᵢ=</w:t>
      </w:r>
      <w:r w:rsidRPr="000A73B6">
        <w:rPr>
          <w:noProof/>
          <w:kern w:val="1"/>
          <w:sz w:val="26"/>
          <w:szCs w:val="26"/>
        </w:rPr>
        <w:t xml:space="preserve">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/Ц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i</w:t>
      </w:r>
      <w:r w:rsidRPr="000A73B6">
        <w:rPr>
          <w:noProof/>
          <w:kern w:val="1"/>
          <w:sz w:val="26"/>
          <w:szCs w:val="26"/>
        </w:rPr>
        <w:t xml:space="preserve">*100,   </w:t>
      </w:r>
    </w:p>
    <w:p w:rsidR="008552E7" w:rsidRPr="000A73B6" w:rsidRDefault="008552E7" w:rsidP="008552E7">
      <w:pPr>
        <w:ind w:firstLine="708"/>
        <w:contextualSpacing/>
      </w:pP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t>ЦБᵢ - количество баллов по критерию оценки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Ц</w:t>
      </w:r>
      <w:r w:rsidRPr="000A73B6">
        <w:rPr>
          <w:sz w:val="16"/>
          <w:lang w:val="en-US"/>
        </w:rPr>
        <w:t>min</w:t>
      </w:r>
      <w:r w:rsidRPr="000A73B6">
        <w:rPr>
          <w:sz w:val="14"/>
        </w:rPr>
        <w:t xml:space="preserve"> – </w:t>
      </w:r>
      <w:r w:rsidRPr="000A73B6">
        <w:t>минимальное предложение из предложений по критерию оценки, сделанных участниками закупки;</w:t>
      </w:r>
    </w:p>
    <w:p w:rsidR="008552E7" w:rsidRPr="000A73B6" w:rsidRDefault="008552E7" w:rsidP="008552E7">
      <w:pPr>
        <w:ind w:firstLine="709"/>
        <w:contextualSpacing/>
      </w:pPr>
      <w:r w:rsidRPr="000A73B6">
        <w:t>Цᵢ - предложение участника закупки, заявки (предложение) которого оценивается;</w:t>
      </w:r>
    </w:p>
    <w:p w:rsidR="008552E7" w:rsidRPr="000A73B6" w:rsidRDefault="008552E7" w:rsidP="008552E7">
      <w:pPr>
        <w:ind w:firstLine="708"/>
        <w:contextualSpacing/>
        <w:rPr>
          <w:noProof/>
          <w:kern w:val="1"/>
          <w:sz w:val="26"/>
          <w:szCs w:val="26"/>
        </w:rPr>
      </w:pPr>
      <w:r w:rsidRPr="000A73B6">
        <w:t xml:space="preserve">б) в случае если </w:t>
      </w:r>
      <w:r w:rsidRPr="000A73B6">
        <w:rPr>
          <w:noProof/>
          <w:kern w:val="1"/>
          <w:sz w:val="26"/>
          <w:szCs w:val="26"/>
        </w:rPr>
        <w:t>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&lt;0</w:t>
      </w:r>
    </w:p>
    <w:p w:rsidR="008552E7" w:rsidRPr="000A73B6" w:rsidRDefault="008552E7" w:rsidP="008552E7">
      <w:pPr>
        <w:ind w:firstLine="708"/>
        <w:contextualSpacing/>
      </w:pPr>
      <w:r w:rsidRPr="000A73B6">
        <w:t>ЦБᵢ=</w:t>
      </w:r>
      <w:r w:rsidRPr="000A73B6">
        <w:rPr>
          <w:noProof/>
          <w:kern w:val="1"/>
          <w:sz w:val="26"/>
          <w:szCs w:val="26"/>
        </w:rPr>
        <w:t xml:space="preserve"> (Ц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max</w:t>
      </w:r>
      <w:r w:rsidRPr="000A73B6">
        <w:rPr>
          <w:noProof/>
          <w:kern w:val="1"/>
          <w:sz w:val="26"/>
          <w:szCs w:val="26"/>
        </w:rPr>
        <w:t>-Ц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i</w:t>
      </w:r>
      <w:r w:rsidRPr="000A73B6">
        <w:rPr>
          <w:noProof/>
          <w:kern w:val="1"/>
          <w:sz w:val="26"/>
          <w:szCs w:val="26"/>
        </w:rPr>
        <w:t>)/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max</w:t>
      </w:r>
      <w:r w:rsidRPr="000A73B6">
        <w:rPr>
          <w:noProof/>
          <w:kern w:val="1"/>
          <w:sz w:val="26"/>
          <w:szCs w:val="26"/>
        </w:rPr>
        <w:t xml:space="preserve"> *100,   </w:t>
      </w: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t>ЦБᵢ - количество баллов по критерию оценки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Цmax – максимальное предложение из предложений по критерию, сделанных участниками закупки;</w:t>
      </w:r>
    </w:p>
    <w:p w:rsidR="008552E7" w:rsidRPr="000A73B6" w:rsidRDefault="008552E7" w:rsidP="008552E7">
      <w:pPr>
        <w:ind w:firstLine="709"/>
        <w:contextualSpacing/>
      </w:pPr>
      <w:r w:rsidRPr="000A73B6">
        <w:t>Цᵢ - предложение участника закупки, заявка (предложение) которого оценивается.</w:t>
      </w:r>
    </w:p>
    <w:p w:rsidR="008552E7" w:rsidRPr="000A73B6" w:rsidRDefault="008552E7" w:rsidP="008552E7">
      <w:pPr>
        <w:ind w:firstLine="708"/>
        <w:contextualSpacing/>
      </w:pPr>
      <w:r w:rsidRPr="000A73B6">
        <w:t xml:space="preserve">Для расчета рейтинга, присуждаемого </w:t>
      </w:r>
      <w:r w:rsidRPr="000A73B6">
        <w:rPr>
          <w:lang w:val="en-US"/>
        </w:rPr>
        <w:t>i</w:t>
      </w:r>
      <w:r w:rsidRPr="000A73B6">
        <w:t xml:space="preserve">-й заявке по критерию «Цена контракта», количество баллов, присвоенных </w:t>
      </w:r>
      <w:r w:rsidRPr="000A73B6">
        <w:rPr>
          <w:lang w:val="en-US"/>
        </w:rPr>
        <w:t>i</w:t>
      </w:r>
      <w:r w:rsidRPr="000A73B6">
        <w:t>-й заявке по указанному критерию умножается на соответствующий указанному критерию коэффициент значимости:</w:t>
      </w:r>
    </w:p>
    <w:p w:rsidR="008552E7" w:rsidRPr="000A73B6" w:rsidRDefault="008552E7" w:rsidP="008552E7">
      <w:pPr>
        <w:ind w:firstLine="708"/>
        <w:contextualSpacing/>
        <w:jc w:val="center"/>
      </w:pPr>
      <w:r w:rsidRPr="000A73B6">
        <w:rPr>
          <w:b/>
          <w:lang w:val="en-US"/>
        </w:rPr>
        <w:t>Ra</w:t>
      </w:r>
      <w:r w:rsidRPr="000A73B6">
        <w:rPr>
          <w:b/>
        </w:rPr>
        <w:t>= ЦБᵢ*0.6,</w:t>
      </w: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Ra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-й заявке по критерию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КЗ=0.6 указанного критерия.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2. </w:t>
      </w:r>
      <w:r w:rsidRPr="000A73B6">
        <w:rPr>
          <w:b/>
          <w:u w:val="single"/>
        </w:rPr>
        <w:t>Нестоимостной критерий оценки</w:t>
      </w:r>
      <w:r w:rsidRPr="000A73B6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552E7" w:rsidRPr="000A73B6" w:rsidRDefault="008552E7" w:rsidP="008552E7">
      <w:pPr>
        <w:ind w:firstLine="709"/>
        <w:contextualSpacing/>
      </w:pPr>
      <w:r w:rsidRPr="000A73B6">
        <w:t>Величина значимости критерия (%)– 40</w:t>
      </w:r>
    </w:p>
    <w:p w:rsidR="008552E7" w:rsidRPr="000A73B6" w:rsidRDefault="008552E7" w:rsidP="008552E7">
      <w:pPr>
        <w:ind w:firstLine="709"/>
        <w:contextualSpacing/>
      </w:pPr>
      <w:r w:rsidRPr="000A73B6">
        <w:t>Коэффициент значимости критерия – 0,40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 (объем протезов)»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Оценка показателя (баллы)- 100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Коэффициент значимости показателя- 0,4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По данному показателю оценивается: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Наличие у участника закупки опыта по успешному выполнению работ сопоставимого характера и объема. Оценивается объемом выполненных работ (а именно </w:t>
      </w:r>
      <w:r w:rsidRPr="000A73B6">
        <w:rPr>
          <w:b/>
        </w:rPr>
        <w:t>:</w:t>
      </w:r>
      <w:r w:rsidRPr="000A73B6">
        <w:rPr>
          <w:b/>
          <w:i/>
        </w:rPr>
        <w:t xml:space="preserve">  </w:t>
      </w:r>
      <w:r w:rsidRPr="000A73B6">
        <w:t>выполнение работ по изготовлению протезов нижних конечностей,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552E7" w:rsidRPr="000A73B6" w:rsidRDefault="008552E7" w:rsidP="008552E7">
      <w:pPr>
        <w:ind w:firstLine="709"/>
        <w:contextualSpacing/>
      </w:pPr>
      <w:r w:rsidRPr="000A73B6">
        <w:t>При этом количество предоставленных протезов в каждом контракте должно быть не менее 50 штук.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7" w:history="1">
        <w:r w:rsidRPr="000A73B6">
          <w:rPr>
            <w:u w:val="single"/>
            <w:lang w:val="en-US"/>
          </w:rPr>
          <w:t>www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zakupki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gov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ru</w:t>
        </w:r>
      </w:hyperlink>
      <w:r w:rsidRPr="000A73B6">
        <w:t>, содержащих сведения об объеме выполненных работ.</w:t>
      </w:r>
    </w:p>
    <w:p w:rsidR="008552E7" w:rsidRPr="000A73B6" w:rsidRDefault="008552E7" w:rsidP="008552E7">
      <w:pPr>
        <w:ind w:firstLine="709"/>
        <w:contextualSpacing/>
      </w:pPr>
      <w:r w:rsidRPr="000A73B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Данный показатель рассчитывается следующим образом:</w:t>
      </w:r>
    </w:p>
    <w:p w:rsidR="008552E7" w:rsidRPr="000A73B6" w:rsidRDefault="008552E7" w:rsidP="008552E7">
      <w:pPr>
        <w:ind w:firstLine="709"/>
        <w:contextualSpacing/>
      </w:pPr>
      <w:r w:rsidRPr="000A73B6">
        <w:t>Предельное необходимое максимальное значение показателя – 200 штук.</w:t>
      </w:r>
    </w:p>
    <w:p w:rsidR="008552E7" w:rsidRPr="000A73B6" w:rsidRDefault="008552E7" w:rsidP="008552E7">
      <w:pPr>
        <w:ind w:firstLine="709"/>
        <w:contextualSpacing/>
      </w:pPr>
      <w:r w:rsidRPr="000A73B6">
        <w:t>Количество баллов, присуждаемых по критерию оценки (показателю), определяется по формуле: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 xml:space="preserve">а) в случае если </w:t>
      </w:r>
      <w:r w:rsidRPr="000A73B6">
        <w:rPr>
          <w:b/>
        </w:rPr>
        <w:t>К</w:t>
      </w:r>
      <w:r w:rsidRPr="000A73B6">
        <w:rPr>
          <w:b/>
          <w:sz w:val="18"/>
          <w:lang w:val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&gt;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>, - по формуле:</w:t>
      </w:r>
    </w:p>
    <w:p w:rsidR="008552E7" w:rsidRPr="000A73B6" w:rsidRDefault="008552E7" w:rsidP="008552E7">
      <w:pPr>
        <w:ind w:firstLine="709"/>
        <w:contextualSpacing/>
        <w:rPr>
          <w:vertAlign w:val="superscript"/>
        </w:rPr>
      </w:pP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lang w:val="en-US"/>
        </w:rPr>
        <w:t>b</w:t>
      </w:r>
      <w:r w:rsidRPr="000A73B6">
        <w:rPr>
          <w:b/>
        </w:rPr>
        <w:t>1=КЗ*100*(Кᵢ/К</w:t>
      </w:r>
      <w:r w:rsidRPr="000A73B6">
        <w:rPr>
          <w:b/>
          <w:sz w:val="18"/>
          <w:lang w:val="en-US"/>
        </w:rPr>
        <w:t>max</w:t>
      </w:r>
      <w:r w:rsidRPr="000A73B6">
        <w:rPr>
          <w:b/>
        </w:rPr>
        <w:t>),</w:t>
      </w:r>
    </w:p>
    <w:p w:rsidR="008552E7" w:rsidRPr="000A73B6" w:rsidRDefault="008552E7" w:rsidP="008552E7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0A73B6">
        <w:rPr>
          <w:b/>
        </w:rPr>
        <w:t xml:space="preserve">б) </w:t>
      </w:r>
      <w:r w:rsidRPr="000A73B6">
        <w:rPr>
          <w:rFonts w:eastAsiaTheme="minorHAnsi"/>
          <w:b/>
          <w:lang w:eastAsia="en-US"/>
        </w:rPr>
        <w:t xml:space="preserve">в случае если </w:t>
      </w:r>
      <w:r w:rsidRPr="000A73B6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B6">
        <w:rPr>
          <w:rFonts w:eastAsiaTheme="minorHAnsi"/>
          <w:b/>
          <w:lang w:eastAsia="en-US"/>
        </w:rPr>
        <w:t>, - по формуле:</w:t>
      </w:r>
    </w:p>
    <w:p w:rsidR="008552E7" w:rsidRPr="000A73B6" w:rsidRDefault="008552E7" w:rsidP="008552E7">
      <w:pPr>
        <w:contextualSpacing/>
        <w:jc w:val="center"/>
        <w:rPr>
          <w:rFonts w:eastAsiaTheme="minorHAnsi"/>
          <w:b/>
          <w:lang w:eastAsia="en-US"/>
        </w:rPr>
      </w:pP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b/>
          <w:lang w:eastAsia="en-US"/>
        </w:rPr>
        <w:t xml:space="preserve"> = КЗ x 100 x (</w:t>
      </w:r>
      <w:r w:rsidRPr="000A73B6">
        <w:rPr>
          <w:b/>
        </w:rPr>
        <w:t>Кᵢ</w:t>
      </w:r>
      <w:r w:rsidRPr="000A73B6">
        <w:rPr>
          <w:rFonts w:eastAsiaTheme="minorHAnsi"/>
          <w:b/>
          <w:lang w:eastAsia="en-US"/>
        </w:rPr>
        <w:t xml:space="preserve"> / К</w:t>
      </w:r>
      <w:r w:rsidRPr="000A73B6">
        <w:rPr>
          <w:rFonts w:eastAsiaTheme="minorHAnsi"/>
          <w:b/>
          <w:vertAlign w:val="superscript"/>
          <w:lang w:eastAsia="en-US"/>
        </w:rPr>
        <w:t>пред</w:t>
      </w:r>
      <w:r w:rsidRPr="000A73B6">
        <w:rPr>
          <w:rFonts w:eastAsiaTheme="minorHAnsi"/>
          <w:b/>
          <w:lang w:eastAsia="en-US"/>
        </w:rPr>
        <w:t>);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при этом НЦ</w:t>
      </w: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= КЗ x 100,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t>КЗ – коэффициент значимости показателя.</w:t>
      </w:r>
    </w:p>
    <w:p w:rsidR="008552E7" w:rsidRPr="000A73B6" w:rsidRDefault="008552E7" w:rsidP="008552E7">
      <w:pPr>
        <w:ind w:firstLine="709"/>
        <w:contextualSpacing/>
      </w:pPr>
      <w:r w:rsidRPr="000A73B6">
        <w:t>Кᵢ - предложение участника закупки, заявка (предложение) которого оценивается;</w:t>
      </w:r>
    </w:p>
    <w:p w:rsidR="008552E7" w:rsidRPr="000A73B6" w:rsidRDefault="008552E7" w:rsidP="008552E7">
      <w:pPr>
        <w:ind w:firstLine="709"/>
        <w:contextualSpacing/>
      </w:pPr>
      <w:r w:rsidRPr="000A73B6">
        <w:t>К</w:t>
      </w:r>
      <w:r w:rsidRPr="000A73B6">
        <w:rPr>
          <w:sz w:val="18"/>
          <w:lang w:val="en-US"/>
        </w:rPr>
        <w:t>max</w:t>
      </w:r>
      <w:r w:rsidRPr="000A73B6">
        <w:rPr>
          <w:sz w:val="18"/>
        </w:rPr>
        <w:t xml:space="preserve"> –</w:t>
      </w:r>
      <w:r w:rsidRPr="000A73B6">
        <w:t xml:space="preserve"> максимальное предложение из предложений по критерию оценки, сделанных участниками закупки.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rFonts w:eastAsiaTheme="minorHAnsi"/>
          <w:lang w:eastAsia="en-US"/>
        </w:rPr>
        <w:t>К</w:t>
      </w:r>
      <w:r w:rsidRPr="000A73B6">
        <w:rPr>
          <w:rFonts w:eastAsiaTheme="minorHAnsi"/>
          <w:vertAlign w:val="superscript"/>
          <w:lang w:eastAsia="en-US"/>
        </w:rPr>
        <w:t>пред</w:t>
      </w:r>
      <w:r w:rsidRPr="000A73B6">
        <w:rPr>
          <w:b/>
        </w:rPr>
        <w:t xml:space="preserve"> –</w:t>
      </w:r>
      <w:r w:rsidRPr="000A73B6">
        <w:t>предельно необходимое заказчику максимальное значение показателя.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0A73B6">
        <w:rPr>
          <w:rFonts w:eastAsiaTheme="minorHAnsi"/>
          <w:lang w:eastAsia="en-US"/>
        </w:rPr>
        <w:t>НЦ</w:t>
      </w: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vertAlign w:val="subscript"/>
          <w:lang w:eastAsia="en-US"/>
        </w:rPr>
        <w:t>max</w:t>
      </w:r>
      <w:r w:rsidRPr="000A73B6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Оценка показателя (баллы)-100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Коэффициент значимости показателя- 0,6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По данному показателю оценивается:</w:t>
      </w:r>
    </w:p>
    <w:p w:rsidR="008552E7" w:rsidRPr="000A73B6" w:rsidRDefault="008552E7" w:rsidP="008552E7">
      <w:pPr>
        <w:ind w:firstLine="709"/>
        <w:contextualSpacing/>
        <w:rPr>
          <w:b/>
          <w:u w:val="single"/>
        </w:rPr>
      </w:pPr>
      <w:r w:rsidRPr="000A73B6">
        <w:t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протезов кисти с внешним источником энергии, в том числе при вычленении и частичном вычленении кисти),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 w:rsidR="00D77901">
        <w:t xml:space="preserve"> При этом количество предоставленных протезов в каждом контракте</w:t>
      </w:r>
      <w:r w:rsidR="00F06230">
        <w:t xml:space="preserve"> должно быть не менее 40 штук.</w:t>
      </w:r>
      <w:r w:rsidR="00D77901">
        <w:t xml:space="preserve">   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При этом объем выполненных работ, исчисляемый в рублях, в каждом контракте должен быть: </w:t>
      </w:r>
      <w:r w:rsidR="00D77901">
        <w:rPr>
          <w:b/>
          <w:color w:val="000000"/>
          <w:sz w:val="20"/>
          <w:szCs w:val="20"/>
        </w:rPr>
        <w:t>3 651 773,25 (Три миллиона шестьсот пятьдесят одна тысяча семьсот семьдесят три) рубля 25 копеек</w:t>
      </w:r>
      <w:r w:rsidRPr="000A73B6">
        <w:rPr>
          <w:u w:val="single"/>
        </w:rPr>
        <w:t>.</w:t>
      </w:r>
    </w:p>
    <w:p w:rsidR="008552E7" w:rsidRPr="000A73B6" w:rsidRDefault="008552E7" w:rsidP="008552E7">
      <w:pPr>
        <w:ind w:firstLine="709"/>
        <w:contextualSpacing/>
      </w:pPr>
    </w:p>
    <w:p w:rsidR="008552E7" w:rsidRPr="000A73B6" w:rsidRDefault="008552E7" w:rsidP="008552E7">
      <w:pPr>
        <w:ind w:firstLine="709"/>
        <w:contextualSpacing/>
      </w:pPr>
      <w:r w:rsidRPr="000A73B6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9" w:history="1">
        <w:r w:rsidRPr="000A73B6">
          <w:rPr>
            <w:u w:val="single"/>
            <w:lang w:val="en-US"/>
          </w:rPr>
          <w:t>www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zakupki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gov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ru</w:t>
        </w:r>
      </w:hyperlink>
      <w:r w:rsidRPr="000A73B6">
        <w:t>, содержащих сведения о стоимости выполненных работ.</w:t>
      </w:r>
    </w:p>
    <w:p w:rsidR="008552E7" w:rsidRPr="000A73B6" w:rsidRDefault="008552E7" w:rsidP="008552E7">
      <w:pPr>
        <w:ind w:firstLine="709"/>
        <w:contextualSpacing/>
      </w:pPr>
      <w:r w:rsidRPr="000A73B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b/>
        </w:rPr>
        <w:t>Данный показатель рассчитывается следующим образом</w:t>
      </w:r>
      <w:r w:rsidRPr="000A73B6">
        <w:t>: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Предельное необходимое максимальное значение показателя - </w:t>
      </w:r>
      <w:r w:rsidR="00F06230">
        <w:t>14 607 093 (Четырнадцать миллионов шестьсот семь тысяч девяносто три) рубля 00 копеек.</w:t>
      </w:r>
      <w:r w:rsidR="00576B9A">
        <w:t xml:space="preserve"> </w:t>
      </w:r>
      <w:r w:rsidR="00F06230">
        <w:t xml:space="preserve"> </w:t>
      </w:r>
      <w:r w:rsidRPr="000A73B6">
        <w:t>Количество баллов, присуждаемых по показателю (</w:t>
      </w:r>
      <w:r w:rsidRPr="000A73B6">
        <w:rPr>
          <w:lang w:val="en-US"/>
        </w:rPr>
        <w:t>b</w:t>
      </w:r>
      <w:r w:rsidRPr="000A73B6">
        <w:t>2), определяется по формуле: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а) в случае если К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&lt;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 xml:space="preserve">, - по формуле: 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lang w:eastAsia="en-US"/>
        </w:rPr>
        <w:t xml:space="preserve"> = КЗ x 100 x (К</w:t>
      </w:r>
      <w:r w:rsidRPr="000A73B6">
        <w:rPr>
          <w:rFonts w:eastAsiaTheme="minorHAnsi"/>
          <w:b/>
          <w:bCs/>
          <w:vertAlign w:val="subscript"/>
          <w:lang w:eastAsia="en-US"/>
        </w:rPr>
        <w:t>i</w:t>
      </w:r>
      <w:r w:rsidRPr="000A73B6">
        <w:rPr>
          <w:rFonts w:eastAsiaTheme="minorHAnsi"/>
          <w:b/>
          <w:bCs/>
          <w:lang w:eastAsia="en-US"/>
        </w:rPr>
        <w:t xml:space="preserve"> / К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>);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 xml:space="preserve">б) в случае если </w:t>
      </w:r>
      <w:r w:rsidRPr="000A73B6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B6">
        <w:rPr>
          <w:rFonts w:eastAsiaTheme="minorHAnsi"/>
          <w:b/>
          <w:bCs/>
          <w:lang w:eastAsia="en-US"/>
        </w:rPr>
        <w:t xml:space="preserve">, - по формуле: 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lang w:eastAsia="en-US"/>
        </w:rPr>
        <w:t>= КЗ x 100 x (К</w:t>
      </w:r>
      <w:r w:rsidRPr="000A73B6">
        <w:rPr>
          <w:rFonts w:eastAsiaTheme="minorHAnsi"/>
          <w:b/>
          <w:bCs/>
          <w:vertAlign w:val="subscript"/>
          <w:lang w:eastAsia="en-US"/>
        </w:rPr>
        <w:t>i</w:t>
      </w:r>
      <w:r w:rsidRPr="000A73B6">
        <w:rPr>
          <w:rFonts w:eastAsiaTheme="minorHAnsi"/>
          <w:b/>
          <w:bCs/>
          <w:lang w:eastAsia="en-US"/>
        </w:rPr>
        <w:t xml:space="preserve"> /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>)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при этом НЦ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= КЗ x 100,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lastRenderedPageBreak/>
        <w:t>КЗ – коэффициент значимости показателя.</w:t>
      </w:r>
    </w:p>
    <w:p w:rsidR="008552E7" w:rsidRPr="000A73B6" w:rsidRDefault="008552E7" w:rsidP="008552E7">
      <w:pPr>
        <w:ind w:firstLine="709"/>
        <w:contextualSpacing/>
      </w:pPr>
      <w:r w:rsidRPr="000A73B6">
        <w:t>Кᵢ - предложение участника закупки, заявка (предложение) которого оценивается;</w:t>
      </w:r>
    </w:p>
    <w:p w:rsidR="008552E7" w:rsidRPr="000A73B6" w:rsidRDefault="008552E7" w:rsidP="008552E7">
      <w:pPr>
        <w:ind w:firstLine="709"/>
        <w:contextualSpacing/>
      </w:pPr>
      <w:r w:rsidRPr="000A73B6">
        <w:t>К</w:t>
      </w:r>
      <w:r w:rsidRPr="000A73B6">
        <w:rPr>
          <w:sz w:val="18"/>
          <w:lang w:val="en-US"/>
        </w:rPr>
        <w:t>max</w:t>
      </w:r>
      <w:r w:rsidRPr="000A73B6">
        <w:rPr>
          <w:sz w:val="18"/>
        </w:rPr>
        <w:t xml:space="preserve"> –</w:t>
      </w:r>
      <w:r w:rsidRPr="000A73B6">
        <w:t xml:space="preserve"> максимальное предложение из предложений по критерию оценки, сделанных участниками закупки.</w:t>
      </w:r>
    </w:p>
    <w:p w:rsidR="008552E7" w:rsidRPr="000A73B6" w:rsidRDefault="008552E7" w:rsidP="008552E7">
      <w:pPr>
        <w:ind w:firstLine="709"/>
        <w:contextualSpacing/>
        <w:rPr>
          <w:rFonts w:eastAsiaTheme="minorHAnsi"/>
          <w:bCs/>
          <w:lang w:eastAsia="en-US"/>
        </w:rPr>
      </w:pPr>
      <w:r w:rsidRPr="000A73B6">
        <w:rPr>
          <w:rFonts w:eastAsiaTheme="minorHAnsi"/>
          <w:bCs/>
          <w:lang w:eastAsia="en-US"/>
        </w:rPr>
        <w:t>К</w:t>
      </w:r>
      <w:r w:rsidRPr="000A73B6">
        <w:rPr>
          <w:rFonts w:eastAsiaTheme="minorHAnsi"/>
          <w:bCs/>
          <w:vertAlign w:val="superscript"/>
          <w:lang w:eastAsia="en-US"/>
        </w:rPr>
        <w:t>пред-</w:t>
      </w:r>
      <w:r w:rsidRPr="000A73B6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0A73B6">
        <w:rPr>
          <w:rFonts w:eastAsiaTheme="minorHAnsi"/>
          <w:lang w:eastAsia="en-US"/>
        </w:rPr>
        <w:t>НЦ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vertAlign w:val="subscript"/>
          <w:lang w:eastAsia="en-US"/>
        </w:rPr>
        <w:t>max</w:t>
      </w:r>
      <w:r w:rsidRPr="000A73B6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552E7" w:rsidRPr="000A73B6" w:rsidRDefault="008552E7" w:rsidP="008552E7">
      <w:pPr>
        <w:ind w:firstLine="709"/>
        <w:contextualSpacing/>
      </w:pP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Формула расчета рейтинга, присуждаемого заявке по данному критерию оценки:</w:t>
      </w: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lang w:val="en-US"/>
        </w:rPr>
        <w:t>Rb</w:t>
      </w:r>
      <w:r w:rsidRPr="000A73B6">
        <w:rPr>
          <w:b/>
        </w:rPr>
        <w:t>=КЗ*(</w:t>
      </w:r>
      <w:r w:rsidRPr="000A73B6">
        <w:rPr>
          <w:b/>
          <w:lang w:val="en-US"/>
        </w:rPr>
        <w:t>b</w:t>
      </w:r>
      <w:r w:rsidRPr="000A73B6">
        <w:rPr>
          <w:b/>
        </w:rPr>
        <w:t>1+</w:t>
      </w:r>
      <w:r w:rsidRPr="000A73B6">
        <w:rPr>
          <w:b/>
          <w:lang w:val="en-US"/>
        </w:rPr>
        <w:t>b</w:t>
      </w:r>
      <w:r w:rsidRPr="000A73B6">
        <w:rPr>
          <w:b/>
        </w:rPr>
        <w:t>2),</w:t>
      </w:r>
      <w:r w:rsidRPr="000A73B6">
        <w:t xml:space="preserve"> 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b/>
        </w:rPr>
        <w:t xml:space="preserve">КЗ – </w:t>
      </w:r>
      <w:r w:rsidRPr="000A73B6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b</w:t>
      </w:r>
      <w:r w:rsidRPr="000A73B6">
        <w:t xml:space="preserve">1, </w:t>
      </w:r>
      <w:r w:rsidRPr="000A73B6">
        <w:rPr>
          <w:lang w:val="en-US"/>
        </w:rPr>
        <w:t>b</w:t>
      </w:r>
      <w:r w:rsidRPr="000A73B6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Rb</w:t>
      </w:r>
      <w:r w:rsidRPr="000A73B6">
        <w:t xml:space="preserve"> – рейтинг (количество баллов) </w:t>
      </w:r>
      <w:r w:rsidRPr="000A73B6">
        <w:rPr>
          <w:lang w:val="en-US"/>
        </w:rPr>
        <w:t>i</w:t>
      </w:r>
      <w:r w:rsidRPr="000A73B6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  <w:jc w:val="center"/>
        <w:rPr>
          <w:b/>
        </w:rPr>
      </w:pPr>
      <w:r w:rsidRPr="000A73B6">
        <w:rPr>
          <w:b/>
        </w:rPr>
        <w:t>Расчет итогового рейтинга</w:t>
      </w:r>
    </w:p>
    <w:p w:rsidR="008552E7" w:rsidRPr="000A73B6" w:rsidRDefault="008552E7" w:rsidP="008552E7">
      <w:pPr>
        <w:ind w:firstLine="709"/>
        <w:contextualSpacing/>
      </w:pPr>
      <w:r w:rsidRPr="000A73B6">
        <w:t>Итоговый рейтинг заявки вычисляется как сумма рейтингов по каждому критерию оценки заявки:</w:t>
      </w: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sz w:val="28"/>
          <w:lang w:val="en-US"/>
        </w:rPr>
        <w:t>R</w:t>
      </w:r>
      <w:r w:rsidRPr="000A73B6">
        <w:rPr>
          <w:b/>
          <w:sz w:val="16"/>
        </w:rPr>
        <w:t>итог</w:t>
      </w:r>
      <w:r w:rsidRPr="000A73B6">
        <w:rPr>
          <w:b/>
        </w:rPr>
        <w:t xml:space="preserve">= </w:t>
      </w:r>
      <w:r w:rsidRPr="000A73B6">
        <w:rPr>
          <w:b/>
          <w:lang w:val="en-US"/>
        </w:rPr>
        <w:t>Ra</w:t>
      </w:r>
      <w:r w:rsidRPr="000A73B6">
        <w:rPr>
          <w:b/>
        </w:rPr>
        <w:t>+</w:t>
      </w:r>
      <w:r w:rsidRPr="000A73B6">
        <w:rPr>
          <w:b/>
          <w:lang w:val="en-US"/>
        </w:rPr>
        <w:t>Rb</w:t>
      </w:r>
      <w:r w:rsidRPr="000A73B6">
        <w:rPr>
          <w:b/>
        </w:rPr>
        <w:t>,</w:t>
      </w:r>
      <w:r w:rsidRPr="000A73B6">
        <w:t xml:space="preserve">   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sz w:val="28"/>
          <w:lang w:val="en-US"/>
        </w:rPr>
        <w:t>R</w:t>
      </w:r>
      <w:r w:rsidRPr="000A73B6">
        <w:rPr>
          <w:sz w:val="16"/>
        </w:rPr>
        <w:t xml:space="preserve">итог – </w:t>
      </w:r>
      <w:r w:rsidRPr="000A73B6">
        <w:t xml:space="preserve">итоговый рейтинг, присуждаемые </w:t>
      </w:r>
      <w:r w:rsidRPr="000A73B6">
        <w:rPr>
          <w:lang w:val="en-US"/>
        </w:rPr>
        <w:t>i</w:t>
      </w:r>
      <w:r w:rsidRPr="000A73B6">
        <w:t>-ой заявке;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Ra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-ой заявке по критерию «Цена контракта»;</w:t>
      </w:r>
    </w:p>
    <w:p w:rsidR="00F16679" w:rsidRPr="008552E7" w:rsidRDefault="008552E7" w:rsidP="008552E7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0A73B6">
        <w:rPr>
          <w:lang w:val="en-US"/>
        </w:rPr>
        <w:t>Rb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sectPr w:rsidR="00F16679" w:rsidRPr="008552E7" w:rsidSect="00F1667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85" w:rsidRDefault="00085A85" w:rsidP="005A4F11">
      <w:pPr>
        <w:spacing w:after="0"/>
      </w:pPr>
      <w:r>
        <w:separator/>
      </w:r>
    </w:p>
  </w:endnote>
  <w:endnote w:type="continuationSeparator" w:id="1">
    <w:p w:rsidR="00085A85" w:rsidRDefault="00085A85" w:rsidP="005A4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85" w:rsidRDefault="00085A85" w:rsidP="005A4F11">
      <w:pPr>
        <w:spacing w:after="0"/>
      </w:pPr>
      <w:r>
        <w:separator/>
      </w:r>
    </w:p>
  </w:footnote>
  <w:footnote w:type="continuationSeparator" w:id="1">
    <w:p w:rsidR="00085A85" w:rsidRDefault="00085A85" w:rsidP="005A4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Default="006F1B7C" w:rsidP="009C3B8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47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032C" w:rsidRDefault="00085A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Pr="000627F0" w:rsidRDefault="006F1B7C">
    <w:pPr>
      <w:pStyle w:val="a4"/>
      <w:jc w:val="center"/>
      <w:rPr>
        <w:rFonts w:ascii="Times New Roman" w:hAnsi="Times New Roman"/>
        <w:sz w:val="20"/>
      </w:rPr>
    </w:pPr>
    <w:r w:rsidRPr="000627F0">
      <w:rPr>
        <w:rFonts w:ascii="Times New Roman" w:hAnsi="Times New Roman"/>
        <w:sz w:val="20"/>
      </w:rPr>
      <w:fldChar w:fldCharType="begin"/>
    </w:r>
    <w:r w:rsidR="00E547D8" w:rsidRPr="000627F0">
      <w:rPr>
        <w:rFonts w:ascii="Times New Roman" w:hAnsi="Times New Roman"/>
        <w:sz w:val="20"/>
      </w:rPr>
      <w:instrText>PAGE   \* MERGEFORMAT</w:instrText>
    </w:r>
    <w:r w:rsidRPr="000627F0">
      <w:rPr>
        <w:rFonts w:ascii="Times New Roman" w:hAnsi="Times New Roman"/>
        <w:sz w:val="20"/>
      </w:rPr>
      <w:fldChar w:fldCharType="separate"/>
    </w:r>
    <w:r w:rsidR="00576B9A">
      <w:rPr>
        <w:rFonts w:ascii="Times New Roman" w:hAnsi="Times New Roman"/>
        <w:sz w:val="20"/>
      </w:rPr>
      <w:t>4</w:t>
    </w:r>
    <w:r w:rsidRPr="000627F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7D8"/>
    <w:rsid w:val="00023F7F"/>
    <w:rsid w:val="0004507B"/>
    <w:rsid w:val="00085A85"/>
    <w:rsid w:val="00157080"/>
    <w:rsid w:val="00171F18"/>
    <w:rsid w:val="001840FE"/>
    <w:rsid w:val="001A3BC2"/>
    <w:rsid w:val="001B6856"/>
    <w:rsid w:val="00206D78"/>
    <w:rsid w:val="00222C7E"/>
    <w:rsid w:val="00246669"/>
    <w:rsid w:val="002755C2"/>
    <w:rsid w:val="002A3E01"/>
    <w:rsid w:val="002D342A"/>
    <w:rsid w:val="0031622E"/>
    <w:rsid w:val="00320132"/>
    <w:rsid w:val="003253F8"/>
    <w:rsid w:val="00346DC3"/>
    <w:rsid w:val="003733C3"/>
    <w:rsid w:val="003A08E9"/>
    <w:rsid w:val="003E39B2"/>
    <w:rsid w:val="003E4FB0"/>
    <w:rsid w:val="00410E54"/>
    <w:rsid w:val="00433963"/>
    <w:rsid w:val="00454492"/>
    <w:rsid w:val="00461FD8"/>
    <w:rsid w:val="004B7E4A"/>
    <w:rsid w:val="004C4204"/>
    <w:rsid w:val="004F7242"/>
    <w:rsid w:val="00511D7F"/>
    <w:rsid w:val="00514EFC"/>
    <w:rsid w:val="005343A3"/>
    <w:rsid w:val="00536DDC"/>
    <w:rsid w:val="00557C87"/>
    <w:rsid w:val="00576B9A"/>
    <w:rsid w:val="005A4F11"/>
    <w:rsid w:val="005C5A15"/>
    <w:rsid w:val="005F2789"/>
    <w:rsid w:val="005F30F1"/>
    <w:rsid w:val="00657C52"/>
    <w:rsid w:val="006A25A5"/>
    <w:rsid w:val="006B0B67"/>
    <w:rsid w:val="006D209B"/>
    <w:rsid w:val="006F1B7C"/>
    <w:rsid w:val="00700E7F"/>
    <w:rsid w:val="00712D42"/>
    <w:rsid w:val="00732F28"/>
    <w:rsid w:val="00772E70"/>
    <w:rsid w:val="007823FD"/>
    <w:rsid w:val="007C140A"/>
    <w:rsid w:val="007D38A0"/>
    <w:rsid w:val="007E09D2"/>
    <w:rsid w:val="007F7452"/>
    <w:rsid w:val="008303B3"/>
    <w:rsid w:val="008552E7"/>
    <w:rsid w:val="008A5F8E"/>
    <w:rsid w:val="008B4822"/>
    <w:rsid w:val="008C3FB3"/>
    <w:rsid w:val="008C50CD"/>
    <w:rsid w:val="008C53EF"/>
    <w:rsid w:val="008C6F8A"/>
    <w:rsid w:val="008E2EBB"/>
    <w:rsid w:val="009043FE"/>
    <w:rsid w:val="0091531D"/>
    <w:rsid w:val="009253EC"/>
    <w:rsid w:val="009751E1"/>
    <w:rsid w:val="0098695F"/>
    <w:rsid w:val="009961B6"/>
    <w:rsid w:val="009E6E1D"/>
    <w:rsid w:val="00A1389F"/>
    <w:rsid w:val="00A21D7B"/>
    <w:rsid w:val="00A86ACF"/>
    <w:rsid w:val="00AA08D4"/>
    <w:rsid w:val="00AA2093"/>
    <w:rsid w:val="00AC5ADC"/>
    <w:rsid w:val="00B020E7"/>
    <w:rsid w:val="00B533B6"/>
    <w:rsid w:val="00BD60D7"/>
    <w:rsid w:val="00C47D70"/>
    <w:rsid w:val="00CF3222"/>
    <w:rsid w:val="00D420CE"/>
    <w:rsid w:val="00D74070"/>
    <w:rsid w:val="00D77901"/>
    <w:rsid w:val="00DB5387"/>
    <w:rsid w:val="00DC28E6"/>
    <w:rsid w:val="00DE6B73"/>
    <w:rsid w:val="00E1158C"/>
    <w:rsid w:val="00E547D8"/>
    <w:rsid w:val="00E73E32"/>
    <w:rsid w:val="00ED7ACF"/>
    <w:rsid w:val="00F06230"/>
    <w:rsid w:val="00F16679"/>
    <w:rsid w:val="00F20F18"/>
    <w:rsid w:val="00FB2C89"/>
    <w:rsid w:val="00FB6FE5"/>
    <w:rsid w:val="00FD02DE"/>
    <w:rsid w:val="00FD0C25"/>
    <w:rsid w:val="00FD1E32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E547D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E547D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page number"/>
    <w:basedOn w:val="a0"/>
    <w:rsid w:val="00E547D8"/>
  </w:style>
  <w:style w:type="paragraph" w:styleId="a4">
    <w:name w:val="header"/>
    <w:aliases w:val="ho,header odd,first,heading one,h,h Знак,Aa?oiee eieiioeooe,Linie,sl_header"/>
    <w:basedOn w:val="a"/>
    <w:link w:val="a5"/>
    <w:rsid w:val="00E547D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4"/>
    <w:rsid w:val="00E547D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u.hudaev.20</dc:creator>
  <cp:lastModifiedBy>u.hudaev.20</cp:lastModifiedBy>
  <cp:revision>11</cp:revision>
  <dcterms:created xsi:type="dcterms:W3CDTF">2020-09-21T08:39:00Z</dcterms:created>
  <dcterms:modified xsi:type="dcterms:W3CDTF">2021-11-08T11:57:00Z</dcterms:modified>
</cp:coreProperties>
</file>