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E" w:rsidRPr="001F1EC2" w:rsidRDefault="000F1C2E" w:rsidP="00824AE1">
      <w:pPr>
        <w:keepNext/>
        <w:jc w:val="right"/>
        <w:rPr>
          <w:i/>
        </w:rPr>
      </w:pPr>
      <w:r w:rsidRPr="001F1EC2">
        <w:rPr>
          <w:i/>
        </w:rPr>
        <w:t>Приложение №1 к извещению</w:t>
      </w:r>
    </w:p>
    <w:p w:rsidR="000F1C2E" w:rsidRPr="001F1EC2" w:rsidRDefault="000F1C2E" w:rsidP="00824AE1">
      <w:pPr>
        <w:keepNext/>
        <w:jc w:val="right"/>
        <w:rPr>
          <w:i/>
        </w:rPr>
      </w:pPr>
      <w:r w:rsidRPr="001F1EC2">
        <w:rPr>
          <w:i/>
        </w:rPr>
        <w:t>о проведении закупки</w:t>
      </w:r>
    </w:p>
    <w:p w:rsidR="000F1C2E" w:rsidRPr="001F1EC2" w:rsidRDefault="000F1C2E" w:rsidP="00824AE1">
      <w:pPr>
        <w:pStyle w:val="a8"/>
        <w:keepNext/>
        <w:tabs>
          <w:tab w:val="left" w:pos="0"/>
        </w:tabs>
        <w:rPr>
          <w:iCs/>
          <w:sz w:val="24"/>
        </w:rPr>
      </w:pPr>
    </w:p>
    <w:p w:rsidR="000F1C2E" w:rsidRPr="001F1EC2" w:rsidRDefault="000F1C2E" w:rsidP="00824AE1">
      <w:pPr>
        <w:keepNext/>
        <w:autoSpaceDE w:val="0"/>
        <w:jc w:val="center"/>
        <w:rPr>
          <w:b/>
          <w:iCs/>
        </w:rPr>
      </w:pPr>
      <w:r w:rsidRPr="001F1EC2">
        <w:rPr>
          <w:b/>
          <w:iCs/>
        </w:rPr>
        <w:t>Описание объекта закупки</w:t>
      </w:r>
    </w:p>
    <w:p w:rsidR="00134B55" w:rsidRPr="001F1EC2" w:rsidRDefault="00134B55" w:rsidP="00824AE1">
      <w:pPr>
        <w:pStyle w:val="1"/>
        <w:widowControl/>
        <w:snapToGrid w:val="0"/>
        <w:ind w:firstLine="709"/>
        <w:jc w:val="both"/>
        <w:rPr>
          <w:iCs w:val="0"/>
          <w:spacing w:val="-5"/>
        </w:rPr>
      </w:pPr>
    </w:p>
    <w:p w:rsidR="00460641" w:rsidRPr="001F1EC2" w:rsidRDefault="00E94F78" w:rsidP="00824AE1">
      <w:pPr>
        <w:pStyle w:val="a8"/>
        <w:keepNext/>
        <w:keepLines/>
        <w:tabs>
          <w:tab w:val="left" w:pos="0"/>
        </w:tabs>
        <w:ind w:firstLine="709"/>
        <w:jc w:val="both"/>
        <w:rPr>
          <w:iCs/>
          <w:sz w:val="24"/>
        </w:rPr>
      </w:pPr>
      <w:r w:rsidRPr="001F1EC2">
        <w:rPr>
          <w:sz w:val="24"/>
        </w:rPr>
        <w:t xml:space="preserve">Предмет </w:t>
      </w:r>
      <w:r w:rsidR="00572AB5" w:rsidRPr="001F1EC2">
        <w:rPr>
          <w:sz w:val="24"/>
        </w:rPr>
        <w:t>К</w:t>
      </w:r>
      <w:r w:rsidRPr="001F1EC2">
        <w:rPr>
          <w:sz w:val="24"/>
        </w:rPr>
        <w:t>онтракта</w:t>
      </w:r>
      <w:r w:rsidR="007C7D39" w:rsidRPr="001F1EC2">
        <w:rPr>
          <w:sz w:val="24"/>
        </w:rPr>
        <w:t xml:space="preserve">: </w:t>
      </w:r>
      <w:r w:rsidR="00B938ED" w:rsidRPr="001F1EC2">
        <w:rPr>
          <w:sz w:val="24"/>
        </w:rPr>
        <w:t>Поставка опор для детей-инвалидов</w:t>
      </w:r>
      <w:r w:rsidR="00460641" w:rsidRPr="001F1EC2">
        <w:rPr>
          <w:iCs/>
          <w:sz w:val="24"/>
        </w:rPr>
        <w:t>.</w:t>
      </w:r>
    </w:p>
    <w:p w:rsidR="00EF7883" w:rsidRPr="001F1EC2" w:rsidRDefault="00EF7883" w:rsidP="00824AE1">
      <w:pPr>
        <w:keepNext/>
        <w:ind w:firstLine="709"/>
        <w:jc w:val="both"/>
        <w:rPr>
          <w:rFonts w:eastAsia="Arial CYR"/>
          <w:b/>
          <w:bCs/>
        </w:rPr>
      </w:pPr>
    </w:p>
    <w:p w:rsidR="00B938ED" w:rsidRPr="001F1EC2" w:rsidRDefault="00B938ED" w:rsidP="00B938ED">
      <w:pPr>
        <w:keepNext/>
        <w:tabs>
          <w:tab w:val="left" w:pos="555"/>
        </w:tabs>
        <w:ind w:firstLine="709"/>
        <w:jc w:val="both"/>
        <w:rPr>
          <w:b/>
        </w:rPr>
      </w:pPr>
      <w:r w:rsidRPr="001F1EC2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iCs/>
          <w:lang w:eastAsia="zh-CN"/>
        </w:rPr>
      </w:pPr>
      <w:r w:rsidRPr="001F1EC2">
        <w:rPr>
          <w:lang w:eastAsia="zh-CN"/>
        </w:rPr>
        <w:t>Опоры для детей-инвалидов (далее – опора) - приспособления, предназначенные для профилактики и коррекции патологических поз, поддержания вертикального положения</w:t>
      </w:r>
      <w:r w:rsidRPr="001F1EC2">
        <w:rPr>
          <w:iCs/>
          <w:lang w:eastAsia="zh-CN"/>
        </w:rPr>
        <w:t xml:space="preserve"> детей-инвалидов с выраженными нарушениями возможности передвижения. Опоры должны быть удобны в </w:t>
      </w:r>
      <w:proofErr w:type="gramStart"/>
      <w:r w:rsidRPr="001F1EC2">
        <w:rPr>
          <w:iCs/>
          <w:lang w:eastAsia="zh-CN"/>
        </w:rPr>
        <w:t>пользовании</w:t>
      </w:r>
      <w:proofErr w:type="gramEnd"/>
      <w:r w:rsidRPr="001F1EC2">
        <w:rPr>
          <w:iCs/>
          <w:lang w:eastAsia="zh-CN"/>
        </w:rPr>
        <w:t xml:space="preserve"> </w:t>
      </w:r>
      <w:r w:rsidRPr="001F1EC2">
        <w:rPr>
          <w:lang w:eastAsia="zh-CN"/>
        </w:rPr>
        <w:t>и</w:t>
      </w:r>
      <w:r w:rsidRPr="001F1EC2">
        <w:rPr>
          <w:iCs/>
          <w:lang w:eastAsia="zh-CN"/>
        </w:rPr>
        <w:t xml:space="preserve"> соответствовать индивидуальным размерам ребенка.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 xml:space="preserve">Опоры должны соответствовать требованиям стандарта ГОСТ </w:t>
      </w:r>
      <w:proofErr w:type="gramStart"/>
      <w:r w:rsidRPr="001F1EC2">
        <w:rPr>
          <w:lang w:eastAsia="zh-CN"/>
        </w:rPr>
        <w:t>Р</w:t>
      </w:r>
      <w:proofErr w:type="gramEnd"/>
      <w:r w:rsidRPr="001F1EC2">
        <w:rPr>
          <w:lang w:eastAsia="zh-CN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 xml:space="preserve">Все материалы, применяемые для изготовления опор,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10993-1-2021, ГОСТ ISO 10993-5-2011, ГОСТ ISO 10993-10-2011, ГОСТ </w:t>
      </w:r>
      <w:proofErr w:type="gramStart"/>
      <w:r w:rsidRPr="001F1EC2">
        <w:rPr>
          <w:lang w:eastAsia="zh-CN"/>
        </w:rPr>
        <w:t>Р</w:t>
      </w:r>
      <w:proofErr w:type="gramEnd"/>
      <w:r w:rsidRPr="001F1EC2">
        <w:rPr>
          <w:lang w:eastAsia="zh-CN"/>
        </w:rPr>
        <w:t xml:space="preserve"> 52770-2016. 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>Опоры не должны иметь трещин, отслоений покрытий и других дефектов внешнего вида при воздействии температуры воздуха от плюс 40</w:t>
      </w:r>
      <w:r w:rsidRPr="001F1EC2">
        <w:rPr>
          <w:vertAlign w:val="superscript"/>
          <w:lang w:eastAsia="zh-CN"/>
        </w:rPr>
        <w:t>0</w:t>
      </w:r>
      <w:proofErr w:type="gramStart"/>
      <w:r w:rsidRPr="001F1EC2">
        <w:rPr>
          <w:lang w:eastAsia="zh-CN"/>
        </w:rPr>
        <w:t xml:space="preserve"> С</w:t>
      </w:r>
      <w:proofErr w:type="gramEnd"/>
      <w:r w:rsidRPr="001F1EC2">
        <w:rPr>
          <w:lang w:eastAsia="zh-CN"/>
        </w:rPr>
        <w:t xml:space="preserve"> до минус 40</w:t>
      </w:r>
      <w:r w:rsidRPr="001F1EC2">
        <w:rPr>
          <w:vertAlign w:val="superscript"/>
          <w:lang w:eastAsia="zh-CN"/>
        </w:rPr>
        <w:t>0</w:t>
      </w:r>
      <w:r w:rsidRPr="001F1EC2">
        <w:rPr>
          <w:lang w:eastAsia="zh-CN"/>
        </w:rPr>
        <w:t xml:space="preserve"> С.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>При использовании изделия по назначению,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proofErr w:type="gramStart"/>
      <w:r w:rsidRPr="001F1EC2">
        <w:rPr>
          <w:lang w:eastAsia="zh-CN"/>
        </w:rPr>
        <w:t>Конструкция опор должна обеспечивать удобство пользования ею и свободу действий  ребенка-инвалида, отсутствие дребезжания в процессе эксплуатации, а также ремонтопригодность, включая взаимозаменяемость отдельных деталей при необходимости их замены.</w:t>
      </w:r>
      <w:proofErr w:type="gramEnd"/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>Металлические части опор должны быть изготовлены из коррозийно-стойких материалов или защищены от коррозии защитными или защитно-декоративными покрытиями в соответствии с ГОСТ 9.032-74, ГОСТ 9.301-86, ГОСТ 9.302-88.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>На изделия должны быть нанесены товарный знаки, установленные для предприятия-изготовителя, и маркировка, не нарушающая покрытие и товарный вид изделия.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 xml:space="preserve">Опоры </w:t>
      </w:r>
      <w:r w:rsidRPr="001F1EC2">
        <w:rPr>
          <w:iCs/>
          <w:lang w:eastAsia="zh-CN"/>
        </w:rPr>
        <w:t xml:space="preserve">должны иметь действующее регистрационное удостоверение, выданное Федеральной службой по надзору в сфере здравоохранения </w:t>
      </w:r>
      <w:r w:rsidRPr="001F1EC2">
        <w:rPr>
          <w:lang w:eastAsia="zh-CN"/>
        </w:rPr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b/>
          <w:lang w:eastAsia="zh-CN"/>
        </w:rPr>
      </w:pPr>
      <w:r w:rsidRPr="001F1EC2">
        <w:rPr>
          <w:b/>
          <w:lang w:eastAsia="zh-CN"/>
        </w:rPr>
        <w:t>Требования к упаковке, хранению и отгрузке товара.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 xml:space="preserve">Хранение должно осуществляться в </w:t>
      </w:r>
      <w:proofErr w:type="gramStart"/>
      <w:r w:rsidRPr="001F1EC2">
        <w:rPr>
          <w:lang w:eastAsia="zh-CN"/>
        </w:rPr>
        <w:t>соответствии</w:t>
      </w:r>
      <w:proofErr w:type="gramEnd"/>
      <w:r w:rsidRPr="001F1EC2">
        <w:rPr>
          <w:lang w:eastAsia="zh-CN"/>
        </w:rPr>
        <w:t xml:space="preserve"> с требованиями, предъявляемыми к данной категории товара.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</w:r>
      <w:proofErr w:type="gramStart"/>
      <w:r w:rsidRPr="001F1EC2">
        <w:rPr>
          <w:lang w:eastAsia="zh-CN"/>
        </w:rPr>
        <w:t>соответствии</w:t>
      </w:r>
      <w:proofErr w:type="gramEnd"/>
      <w:r w:rsidRPr="001F1EC2">
        <w:rPr>
          <w:lang w:eastAsia="zh-CN"/>
        </w:rPr>
        <w:t xml:space="preserve"> с правилами перевозки грузов, действующими на данном виде транспорта. 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lang w:eastAsia="zh-CN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b/>
          <w:bCs/>
          <w:iCs/>
          <w:lang w:eastAsia="zh-CN"/>
        </w:rPr>
        <w:t xml:space="preserve">Гарантия качества: </w:t>
      </w:r>
      <w:proofErr w:type="gramStart"/>
      <w:r w:rsidRPr="001F1EC2">
        <w:rPr>
          <w:lang w:eastAsia="zh-CN"/>
        </w:rPr>
        <w:t xml:space="preserve"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</w:t>
      </w:r>
      <w:r w:rsidRPr="001F1EC2">
        <w:rPr>
          <w:lang w:eastAsia="zh-CN"/>
        </w:rPr>
        <w:lastRenderedPageBreak/>
        <w:t>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1F1EC2">
        <w:rPr>
          <w:lang w:eastAsia="zh-CN"/>
        </w:rPr>
        <w:t xml:space="preserve"> в обычных </w:t>
      </w:r>
      <w:proofErr w:type="gramStart"/>
      <w:r w:rsidRPr="001F1EC2">
        <w:rPr>
          <w:lang w:eastAsia="zh-CN"/>
        </w:rPr>
        <w:t>условиях</w:t>
      </w:r>
      <w:proofErr w:type="gramEnd"/>
      <w:r w:rsidRPr="001F1EC2">
        <w:rPr>
          <w:lang w:eastAsia="zh-CN"/>
        </w:rPr>
        <w:t>. На Товаре не должно быть механических повреждений.</w:t>
      </w:r>
    </w:p>
    <w:p w:rsidR="00B938ED" w:rsidRPr="001F1EC2" w:rsidRDefault="00B938ED" w:rsidP="00B938ED">
      <w:pPr>
        <w:pStyle w:val="af4"/>
        <w:keepNext/>
        <w:numPr>
          <w:ilvl w:val="0"/>
          <w:numId w:val="2"/>
        </w:numPr>
        <w:ind w:firstLine="709"/>
        <w:contextualSpacing/>
        <w:jc w:val="both"/>
        <w:rPr>
          <w:rStyle w:val="FontStyle42"/>
          <w:lang w:eastAsia="zh-CN"/>
        </w:rPr>
      </w:pPr>
      <w:r w:rsidRPr="001F1EC2">
        <w:rPr>
          <w:rStyle w:val="FontStyle42"/>
          <w:lang w:eastAsia="zh-CN"/>
        </w:rPr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iCs/>
          <w:lang w:eastAsia="zh-CN"/>
        </w:rPr>
      </w:pPr>
      <w:r w:rsidRPr="001F1EC2">
        <w:rPr>
          <w:iCs/>
          <w:lang w:eastAsia="zh-CN"/>
        </w:rPr>
        <w:t xml:space="preserve">Опоры </w:t>
      </w:r>
      <w:r w:rsidRPr="001F1EC2">
        <w:t xml:space="preserve">для детей-инвалидов </w:t>
      </w:r>
      <w:r w:rsidRPr="001F1EC2">
        <w:rPr>
          <w:iCs/>
          <w:lang w:eastAsia="zh-CN"/>
        </w:rPr>
        <w:t>должны иметь установленный производителем срок службы, который</w:t>
      </w:r>
      <w:r w:rsidRPr="001F1EC2">
        <w:rPr>
          <w:lang w:eastAsia="zh-CN"/>
        </w:rPr>
        <w:t xml:space="preserve"> должен составлять </w:t>
      </w:r>
      <w:r w:rsidRPr="001F1EC2">
        <w:rPr>
          <w:iCs/>
          <w:lang w:eastAsia="zh-CN"/>
        </w:rPr>
        <w:t>не менее 2 (двух) лет</w:t>
      </w:r>
      <w:r w:rsidRPr="001F1EC2">
        <w:rPr>
          <w:lang w:eastAsia="zh-CN"/>
        </w:rPr>
        <w:t xml:space="preserve"> </w:t>
      </w:r>
      <w:proofErr w:type="gramStart"/>
      <w:r w:rsidRPr="001F1EC2">
        <w:rPr>
          <w:lang w:eastAsia="zh-CN"/>
        </w:rPr>
        <w:t>с даты подписания</w:t>
      </w:r>
      <w:proofErr w:type="gramEnd"/>
      <w:r w:rsidRPr="001F1EC2">
        <w:rPr>
          <w:lang w:eastAsia="zh-CN"/>
        </w:rPr>
        <w:t xml:space="preserve"> </w:t>
      </w:r>
      <w:r w:rsidRPr="001F1EC2">
        <w:t>Получателем Акта приема-передачи Товара</w:t>
      </w:r>
      <w:r w:rsidRPr="001F1EC2">
        <w:rPr>
          <w:iCs/>
          <w:lang w:eastAsia="zh-CN"/>
        </w:rPr>
        <w:t>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proofErr w:type="gramStart"/>
      <w:r w:rsidRPr="001F1EC2">
        <w:rPr>
          <w:lang w:val="en-US" w:eastAsia="zh-CN"/>
        </w:rPr>
        <w:t>C</w:t>
      </w:r>
      <w:r w:rsidRPr="001F1EC2">
        <w:rPr>
          <w:lang w:eastAsia="zh-CN"/>
        </w:rPr>
        <w:t xml:space="preserve">рок предоставления гарантии качества на опоры </w:t>
      </w:r>
      <w:r w:rsidRPr="001F1EC2">
        <w:t xml:space="preserve">для детей-инвалидов </w:t>
      </w:r>
      <w:r w:rsidRPr="001F1EC2">
        <w:rPr>
          <w:lang w:eastAsia="zh-CN"/>
        </w:rPr>
        <w:t xml:space="preserve">устанавливается </w:t>
      </w:r>
      <w:r w:rsidRPr="001F1EC2">
        <w:t>со дня подписания Получателем Акта приема-передачи Товара</w:t>
      </w:r>
      <w:r w:rsidRPr="001F1EC2">
        <w:rPr>
          <w:lang w:eastAsia="zh-CN"/>
        </w:rPr>
        <w:t xml:space="preserve"> и должен составлять не менее </w:t>
      </w:r>
      <w:r w:rsidRPr="001F1EC2">
        <w:rPr>
          <w:iCs/>
          <w:lang w:eastAsia="zh-CN"/>
        </w:rPr>
        <w:t>12 (двенадцати)</w:t>
      </w:r>
      <w:r w:rsidRPr="001F1EC2">
        <w:rPr>
          <w:lang w:eastAsia="zh-CN"/>
        </w:rPr>
        <w:t xml:space="preserve"> месяцев.</w:t>
      </w:r>
      <w:proofErr w:type="gramEnd"/>
    </w:p>
    <w:p w:rsidR="00B938ED" w:rsidRPr="001F1EC2" w:rsidRDefault="00B938ED" w:rsidP="00B938ED">
      <w:pPr>
        <w:pStyle w:val="Style62"/>
        <w:keepNext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09"/>
      </w:pPr>
      <w:r w:rsidRPr="001F1EC2">
        <w:t>Гарантия не распространяется или частично распространяется на расходные материалы и комплектующие изделия (входящих в состав опор), износ которых неизбежен вследствие их эксплуатации.</w:t>
      </w:r>
    </w:p>
    <w:p w:rsidR="00B938ED" w:rsidRPr="001F1EC2" w:rsidRDefault="00B938ED" w:rsidP="00B938ED">
      <w:pPr>
        <w:keepNext/>
        <w:numPr>
          <w:ilvl w:val="0"/>
          <w:numId w:val="3"/>
        </w:numPr>
        <w:suppressAutoHyphens w:val="0"/>
        <w:ind w:firstLine="709"/>
        <w:jc w:val="both"/>
        <w:rPr>
          <w:iCs/>
          <w:lang w:eastAsia="zh-CN"/>
        </w:rPr>
      </w:pPr>
      <w:proofErr w:type="gramStart"/>
      <w:r w:rsidRPr="001F1EC2">
        <w:rPr>
          <w:iCs/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B938ED" w:rsidRPr="001F1EC2" w:rsidRDefault="00B938ED" w:rsidP="00B938ED">
      <w:pPr>
        <w:keepNext/>
        <w:numPr>
          <w:ilvl w:val="0"/>
          <w:numId w:val="3"/>
        </w:numPr>
        <w:suppressAutoHyphens w:val="0"/>
        <w:ind w:firstLine="709"/>
        <w:jc w:val="both"/>
        <w:rPr>
          <w:iCs/>
          <w:lang w:eastAsia="zh-CN"/>
        </w:rPr>
      </w:pPr>
      <w:r w:rsidRPr="001F1EC2">
        <w:rPr>
          <w:iCs/>
          <w:lang w:eastAsia="zh-CN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B938ED" w:rsidRPr="001F1EC2" w:rsidRDefault="00B938ED" w:rsidP="00B938ED">
      <w:pPr>
        <w:keepNext/>
        <w:numPr>
          <w:ilvl w:val="0"/>
          <w:numId w:val="3"/>
        </w:numPr>
        <w:suppressAutoHyphens w:val="0"/>
        <w:ind w:firstLine="709"/>
        <w:jc w:val="both"/>
        <w:rPr>
          <w:iCs/>
          <w:lang w:eastAsia="zh-CN"/>
        </w:rPr>
      </w:pPr>
      <w:r w:rsidRPr="001F1EC2">
        <w:rPr>
          <w:iCs/>
          <w:lang w:eastAsia="zh-CN"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B938ED" w:rsidRPr="001F1EC2" w:rsidRDefault="00B938ED" w:rsidP="00B938ED">
      <w:pPr>
        <w:keepNext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1F1EC2">
        <w:rPr>
          <w:iCs/>
          <w:lang w:eastAsia="zh-CN"/>
        </w:rPr>
        <w:t xml:space="preserve"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</w:t>
      </w:r>
      <w:proofErr w:type="gramStart"/>
      <w:r w:rsidRPr="001F1EC2">
        <w:rPr>
          <w:iCs/>
          <w:lang w:eastAsia="zh-CN"/>
        </w:rPr>
        <w:t>работы пунктов приема Получателей</w:t>
      </w:r>
      <w:proofErr w:type="gramEnd"/>
      <w:r w:rsidRPr="001F1EC2">
        <w:rPr>
          <w:iCs/>
          <w:lang w:eastAsia="zh-CN"/>
        </w:rPr>
        <w:t xml:space="preserve">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B938ED" w:rsidRPr="001F1EC2" w:rsidRDefault="00B938ED" w:rsidP="00B938ED">
      <w:pPr>
        <w:keepNext/>
        <w:suppressAutoHyphens w:val="0"/>
        <w:ind w:firstLine="709"/>
        <w:jc w:val="both"/>
        <w:rPr>
          <w:spacing w:val="-2"/>
          <w:lang w:eastAsia="zh-CN"/>
        </w:rPr>
      </w:pPr>
      <w:r w:rsidRPr="001F1EC2">
        <w:rPr>
          <w:lang w:eastAsia="zh-CN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1F1EC2">
        <w:rPr>
          <w:lang w:eastAsia="zh-CN"/>
        </w:rPr>
        <w:t>с даты предоставления</w:t>
      </w:r>
      <w:proofErr w:type="gramEnd"/>
      <w:r w:rsidRPr="001F1EC2">
        <w:rPr>
          <w:lang w:eastAsia="zh-CN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1F1EC2">
        <w:rPr>
          <w:lang w:val="en-US" w:eastAsia="zh-CN"/>
        </w:rPr>
        <w:t>C</w:t>
      </w:r>
      <w:proofErr w:type="gramEnd"/>
      <w:r w:rsidRPr="001F1EC2">
        <w:rPr>
          <w:lang w:eastAsia="zh-CN"/>
        </w:rPr>
        <w:t>Р.</w:t>
      </w:r>
      <w:r w:rsidRPr="001F1EC2">
        <w:rPr>
          <w:spacing w:val="-2"/>
          <w:lang w:eastAsia="zh-CN"/>
        </w:rPr>
        <w:t xml:space="preserve"> </w:t>
      </w:r>
    </w:p>
    <w:p w:rsidR="00B938ED" w:rsidRPr="001F1EC2" w:rsidRDefault="00B938ED" w:rsidP="00B938ED">
      <w:pPr>
        <w:keepNext/>
        <w:suppressAutoHyphens w:val="0"/>
        <w:ind w:firstLine="709"/>
        <w:jc w:val="both"/>
        <w:rPr>
          <w:spacing w:val="-2"/>
          <w:lang w:eastAsia="zh-CN"/>
        </w:rPr>
      </w:pPr>
    </w:p>
    <w:p w:rsidR="00B938ED" w:rsidRPr="001F1EC2" w:rsidRDefault="00B938ED" w:rsidP="00B938ED">
      <w:pPr>
        <w:keepNext/>
        <w:autoSpaceDE w:val="0"/>
        <w:ind w:firstLine="709"/>
        <w:jc w:val="both"/>
        <w:rPr>
          <w:spacing w:val="-2"/>
          <w:lang w:eastAsia="zh-CN"/>
        </w:rPr>
      </w:pPr>
      <w:r w:rsidRPr="001F1EC2">
        <w:rPr>
          <w:b/>
        </w:rPr>
        <w:t>Поставка опор для детей-инвалидов – 84 шт</w:t>
      </w:r>
      <w:r w:rsidR="002211B6" w:rsidRPr="001F1EC2">
        <w:rPr>
          <w:b/>
        </w:rPr>
        <w:t>.</w:t>
      </w:r>
      <w:r w:rsidRPr="001F1EC2">
        <w:rPr>
          <w:b/>
        </w:rPr>
        <w:t>, в том числе:</w:t>
      </w:r>
    </w:p>
    <w:p w:rsidR="00B938ED" w:rsidRPr="001F1EC2" w:rsidRDefault="00B938ED" w:rsidP="00B938ED">
      <w:pPr>
        <w:keepNext/>
        <w:suppressAutoHyphens w:val="0"/>
        <w:spacing w:line="260" w:lineRule="exact"/>
        <w:ind w:firstLine="709"/>
        <w:jc w:val="both"/>
        <w:rPr>
          <w:spacing w:val="-2"/>
          <w:lang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4111"/>
        <w:gridCol w:w="992"/>
        <w:gridCol w:w="1134"/>
      </w:tblGrid>
      <w:tr w:rsidR="00FD16B0" w:rsidRPr="001F1EC2" w:rsidTr="00FD16B0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B0" w:rsidRPr="00FD16B0" w:rsidRDefault="00FD16B0" w:rsidP="00FB7633">
            <w:pPr>
              <w:keepNext/>
              <w:snapToGrid w:val="0"/>
              <w:spacing w:line="226" w:lineRule="exact"/>
              <w:jc w:val="center"/>
            </w:pPr>
            <w:r w:rsidRPr="00FD16B0">
              <w:t>Наименование</w:t>
            </w:r>
          </w:p>
          <w:p w:rsidR="00FD16B0" w:rsidRPr="00FD16B0" w:rsidRDefault="00FD16B0" w:rsidP="00FB7633">
            <w:pPr>
              <w:keepNext/>
              <w:spacing w:line="226" w:lineRule="exact"/>
              <w:jc w:val="center"/>
            </w:pPr>
            <w:r w:rsidRPr="00FD16B0">
              <w:t>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B0" w:rsidRPr="00FD16B0" w:rsidRDefault="00FD16B0" w:rsidP="005835E1">
            <w:pPr>
              <w:pStyle w:val="4"/>
              <w:tabs>
                <w:tab w:val="left" w:pos="4320"/>
              </w:tabs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D16B0">
              <w:rPr>
                <w:rFonts w:ascii="Times New Roman" w:hAnsi="Times New Roman" w:cs="Times New Roman"/>
                <w:b w:val="0"/>
                <w:i w:val="0"/>
                <w:color w:val="auto"/>
              </w:rPr>
              <w:t>Артикул модификации Товара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6B0" w:rsidRPr="00FD16B0" w:rsidRDefault="00FD16B0" w:rsidP="00FB7633">
            <w:pPr>
              <w:keepNext/>
              <w:snapToGrid w:val="0"/>
              <w:spacing w:line="226" w:lineRule="exact"/>
              <w:jc w:val="center"/>
            </w:pPr>
            <w:r w:rsidRPr="00FD16B0"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6B0" w:rsidRPr="00FD16B0" w:rsidRDefault="00FD16B0" w:rsidP="00FB7633">
            <w:pPr>
              <w:keepNext/>
              <w:snapToGrid w:val="0"/>
              <w:spacing w:line="226" w:lineRule="exact"/>
              <w:jc w:val="center"/>
            </w:pPr>
            <w:r w:rsidRPr="00FD16B0"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B0" w:rsidRPr="00FD16B0" w:rsidRDefault="00FD16B0" w:rsidP="00FB7633">
            <w:pPr>
              <w:keepNext/>
              <w:snapToGrid w:val="0"/>
              <w:spacing w:line="226" w:lineRule="exact"/>
              <w:jc w:val="center"/>
            </w:pPr>
            <w:r w:rsidRPr="00FD16B0">
              <w:rPr>
                <w:lang w:eastAsia="zh-CN"/>
              </w:rPr>
              <w:t xml:space="preserve">Цена за ед. товара, </w:t>
            </w:r>
            <w:proofErr w:type="spellStart"/>
            <w:r w:rsidRPr="00FD16B0">
              <w:rPr>
                <w:lang w:eastAsia="zh-CN"/>
              </w:rPr>
              <w:t>руб</w:t>
            </w:r>
            <w:proofErr w:type="gramStart"/>
            <w:r w:rsidRPr="00FD16B0">
              <w:rPr>
                <w:lang w:eastAsia="zh-CN"/>
              </w:rPr>
              <w:t>.к</w:t>
            </w:r>
            <w:proofErr w:type="gramEnd"/>
            <w:r w:rsidRPr="00FD16B0">
              <w:rPr>
                <w:lang w:eastAsia="zh-CN"/>
              </w:rPr>
              <w:t>оп</w:t>
            </w:r>
            <w:proofErr w:type="spellEnd"/>
            <w:r w:rsidRPr="00FD16B0">
              <w:rPr>
                <w:lang w:eastAsia="zh-CN"/>
              </w:rPr>
              <w:t>.</w:t>
            </w:r>
          </w:p>
        </w:tc>
      </w:tr>
      <w:tr w:rsidR="00FD16B0" w:rsidRPr="001F1EC2" w:rsidTr="00794224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contextualSpacing/>
              <w:rPr>
                <w:rFonts w:eastAsia="Times New Roman CYR"/>
                <w:iCs/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t>Опора для стояния</w:t>
            </w:r>
            <w:r w:rsidRPr="001F1EC2">
              <w:rPr>
                <w:rFonts w:eastAsia="Times New Roman CYR"/>
                <w:iCs/>
                <w:sz w:val="22"/>
                <w:szCs w:val="22"/>
              </w:rPr>
              <w:t xml:space="preserve"> для </w:t>
            </w:r>
            <w:r w:rsidRPr="001F1EC2">
              <w:rPr>
                <w:rFonts w:eastAsia="Times New Roman CYR"/>
                <w:bCs/>
                <w:iCs/>
                <w:sz w:val="22"/>
                <w:szCs w:val="22"/>
              </w:rPr>
              <w:t>дет</w:t>
            </w:r>
            <w:r w:rsidRPr="001F1EC2">
              <w:rPr>
                <w:rFonts w:eastAsia="Times New Roman CYR"/>
                <w:iCs/>
                <w:sz w:val="22"/>
                <w:szCs w:val="22"/>
              </w:rPr>
              <w:t>ей</w:t>
            </w:r>
            <w:r w:rsidRPr="001F1EC2">
              <w:rPr>
                <w:rFonts w:eastAsia="Times New Roman CYR"/>
                <w:bCs/>
                <w:iCs/>
                <w:sz w:val="22"/>
                <w:szCs w:val="22"/>
              </w:rPr>
              <w:t>-инвалид</w:t>
            </w:r>
            <w:r w:rsidRPr="001F1EC2">
              <w:rPr>
                <w:rFonts w:eastAsia="Times New Roman CYR"/>
                <w:iCs/>
                <w:sz w:val="22"/>
                <w:szCs w:val="22"/>
              </w:rPr>
              <w:t>ов</w:t>
            </w:r>
          </w:p>
          <w:p w:rsidR="00FD16B0" w:rsidRPr="001F1EC2" w:rsidRDefault="00FD16B0" w:rsidP="0008549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t>01.28.06.09.01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B0" w:rsidRPr="001F1EC2" w:rsidRDefault="00FD16B0" w:rsidP="00085499">
            <w:pPr>
              <w:pStyle w:val="af9"/>
              <w:keepNext/>
              <w:widowControl/>
              <w:spacing w:before="0" w:after="0" w:line="240" w:lineRule="exact"/>
              <w:jc w:val="both"/>
              <w:rPr>
                <w:sz w:val="22"/>
                <w:szCs w:val="22"/>
              </w:rPr>
            </w:pPr>
            <w:r w:rsidRPr="001F1EC2">
              <w:rPr>
                <w:rStyle w:val="10"/>
                <w:rFonts w:eastAsia="Calibri"/>
                <w:spacing w:val="-2"/>
                <w:sz w:val="22"/>
                <w:szCs w:val="22"/>
              </w:rPr>
              <w:t xml:space="preserve">Заполняется в </w:t>
            </w:r>
            <w:proofErr w:type="gramStart"/>
            <w:r w:rsidRPr="001F1EC2">
              <w:rPr>
                <w:rStyle w:val="10"/>
                <w:rFonts w:eastAsia="Calibri"/>
                <w:spacing w:val="-2"/>
                <w:sz w:val="22"/>
                <w:szCs w:val="22"/>
              </w:rPr>
              <w:t>соответствии</w:t>
            </w:r>
            <w:proofErr w:type="gramEnd"/>
            <w:r w:rsidRPr="001F1EC2">
              <w:rPr>
                <w:rStyle w:val="10"/>
                <w:rFonts w:eastAsia="Calibri"/>
                <w:spacing w:val="-2"/>
                <w:sz w:val="22"/>
                <w:szCs w:val="22"/>
              </w:rPr>
              <w:t xml:space="preserve"> с предложением участника размещения заказа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 xml:space="preserve">Опора для стояния должна быть с регулируемым углом наклона от </w:t>
            </w:r>
            <w:r w:rsidRPr="001F1EC2">
              <w:rPr>
                <w:bCs/>
                <w:sz w:val="22"/>
                <w:szCs w:val="22"/>
                <w:lang w:eastAsia="ru-RU"/>
              </w:rPr>
              <w:t>45</w:t>
            </w:r>
            <w:r w:rsidRPr="001F1EC2">
              <w:rPr>
                <w:bCs/>
                <w:sz w:val="22"/>
                <w:szCs w:val="22"/>
                <w:vertAlign w:val="superscript"/>
                <w:lang w:val="en-US" w:eastAsia="ru-RU"/>
              </w:rPr>
              <w:t>o</w:t>
            </w:r>
            <w:r w:rsidRPr="001F1EC2">
              <w:rPr>
                <w:sz w:val="22"/>
                <w:szCs w:val="22"/>
                <w:lang w:eastAsia="ru-RU"/>
              </w:rPr>
              <w:t xml:space="preserve"> до вертикального положения при положении лёжа на животе и от горизонтального до вертикального при положении лёжа на спине; должна поэтапно переводить пациента из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положения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 лежа в положение стоя. Опора должна позволять выбрать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наиболее оптимальное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 положение для </w:t>
            </w:r>
            <w:r w:rsidRPr="001F1EC2">
              <w:rPr>
                <w:sz w:val="22"/>
                <w:szCs w:val="22"/>
                <w:lang w:eastAsia="ru-RU"/>
              </w:rPr>
              <w:lastRenderedPageBreak/>
              <w:t xml:space="preserve">ребенка. Должна иметь 2 столика, один из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которых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 с ванночкой. </w:t>
            </w:r>
            <w:r w:rsidRPr="001F1EC2">
              <w:rPr>
                <w:rFonts w:eastAsia="Calibri"/>
                <w:sz w:val="22"/>
                <w:szCs w:val="22"/>
                <w:lang w:eastAsia="ru-RU"/>
              </w:rPr>
              <w:t xml:space="preserve">Опора должна иметь регулируемые по ширине крепления для стоп, крепления тазобедренного и грудного отделов, голеней, абдуктор, регулируемый по ширине </w:t>
            </w:r>
            <w:proofErr w:type="spellStart"/>
            <w:r w:rsidRPr="001F1EC2">
              <w:rPr>
                <w:rFonts w:eastAsia="Calibri"/>
                <w:sz w:val="22"/>
                <w:szCs w:val="22"/>
                <w:lang w:eastAsia="ru-RU"/>
              </w:rPr>
              <w:t>головодержатель</w:t>
            </w:r>
            <w:proofErr w:type="spellEnd"/>
            <w:r w:rsidRPr="001F1EC2">
              <w:rPr>
                <w:rFonts w:eastAsia="Calibri"/>
                <w:sz w:val="22"/>
                <w:szCs w:val="22"/>
                <w:lang w:eastAsia="ru-RU"/>
              </w:rPr>
              <w:t>.</w:t>
            </w:r>
            <w:r w:rsidRPr="001F1EC2">
              <w:rPr>
                <w:sz w:val="22"/>
                <w:szCs w:val="22"/>
                <w:lang w:eastAsia="ru-RU"/>
              </w:rPr>
              <w:t xml:space="preserve"> Материал - фанера, мягкие элементы из поролона, обтянуты искусственной кожей. Расстояние от регулируемой подставки для ног до верхней кромки столешницы (от подошвы стопы до подмышек пациента при положении лежа на животе) должно меняться.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F1EC2">
              <w:rPr>
                <w:rFonts w:eastAsia="Calibri"/>
                <w:sz w:val="22"/>
                <w:szCs w:val="22"/>
                <w:lang w:eastAsia="ru-RU"/>
              </w:rPr>
              <w:t xml:space="preserve">Должно быть предусмотрено несколько размеров, соответствующих различным возрастам детей в </w:t>
            </w:r>
            <w:proofErr w:type="gramStart"/>
            <w:r w:rsidRPr="001F1EC2">
              <w:rPr>
                <w:rFonts w:eastAsia="Calibri"/>
                <w:sz w:val="22"/>
                <w:szCs w:val="22"/>
                <w:lang w:eastAsia="ru-RU"/>
              </w:rPr>
              <w:t>интервале</w:t>
            </w:r>
            <w:proofErr w:type="gramEnd"/>
            <w:r w:rsidRPr="001F1EC2">
              <w:rPr>
                <w:rFonts w:eastAsia="Calibri"/>
                <w:sz w:val="22"/>
                <w:szCs w:val="22"/>
                <w:lang w:eastAsia="ru-RU"/>
              </w:rPr>
              <w:t xml:space="preserve"> от 1 года до 18 лет (в зависимости от потребности получателей и их антропометрических данных).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F1EC2">
              <w:rPr>
                <w:rFonts w:eastAsia="Calibri"/>
                <w:iCs/>
                <w:sz w:val="22"/>
                <w:szCs w:val="22"/>
              </w:rPr>
              <w:t>В комплект поставки должно входить: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F1EC2">
              <w:rPr>
                <w:rFonts w:eastAsia="Calibri"/>
                <w:sz w:val="22"/>
                <w:szCs w:val="22"/>
              </w:rPr>
              <w:t>- эксплуатационная документация,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r w:rsidRPr="001F1EC2">
              <w:rPr>
                <w:rFonts w:eastAsia="Calibri"/>
                <w:sz w:val="22"/>
                <w:szCs w:val="22"/>
              </w:rPr>
              <w:t>-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6B0" w:rsidRPr="001F1EC2" w:rsidRDefault="00FD16B0" w:rsidP="00331188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6B0" w:rsidRPr="001F1EC2" w:rsidRDefault="000D628A" w:rsidP="00794224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28052,17</w:t>
            </w:r>
          </w:p>
        </w:tc>
      </w:tr>
      <w:tr w:rsidR="00FD16B0" w:rsidRPr="001F1EC2" w:rsidTr="00794224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contextualSpacing/>
              <w:rPr>
                <w:iCs/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lastRenderedPageBreak/>
              <w:t>Опора для стояния</w:t>
            </w:r>
            <w:r w:rsidRPr="001F1EC2">
              <w:rPr>
                <w:iCs/>
                <w:sz w:val="22"/>
                <w:szCs w:val="22"/>
              </w:rPr>
              <w:t xml:space="preserve"> для </w:t>
            </w:r>
            <w:r w:rsidRPr="001F1EC2">
              <w:rPr>
                <w:bCs/>
                <w:iCs/>
                <w:sz w:val="22"/>
                <w:szCs w:val="22"/>
              </w:rPr>
              <w:t>дет</w:t>
            </w:r>
            <w:r w:rsidRPr="001F1EC2">
              <w:rPr>
                <w:iCs/>
                <w:sz w:val="22"/>
                <w:szCs w:val="22"/>
              </w:rPr>
              <w:t>ей</w:t>
            </w:r>
            <w:r w:rsidRPr="001F1EC2">
              <w:rPr>
                <w:bCs/>
                <w:iCs/>
                <w:sz w:val="22"/>
                <w:szCs w:val="22"/>
              </w:rPr>
              <w:t>-инвалид</w:t>
            </w:r>
            <w:r w:rsidRPr="001F1EC2">
              <w:rPr>
                <w:iCs/>
                <w:sz w:val="22"/>
                <w:szCs w:val="22"/>
              </w:rPr>
              <w:t>ов</w:t>
            </w:r>
          </w:p>
          <w:p w:rsidR="00FD16B0" w:rsidRPr="001F1EC2" w:rsidRDefault="00FD16B0" w:rsidP="0008549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t>01.28.06.09.01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B0" w:rsidRPr="001F1EC2" w:rsidRDefault="00FD16B0" w:rsidP="00085499">
            <w:pPr>
              <w:pStyle w:val="23"/>
              <w:keepNext/>
              <w:spacing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 xml:space="preserve">Опора для стояния должна использоваться для фиксации в правильном вертикальном положении пользователя со слабым тонусом мышц, для развития у него навыков вертикального положения тела. Изделие должно иметь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съемные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 и регулируемые подголовник, столик, тазобедренное крепление, регулируемые </w:t>
            </w:r>
            <w:proofErr w:type="spellStart"/>
            <w:r w:rsidRPr="001F1EC2">
              <w:rPr>
                <w:sz w:val="22"/>
                <w:szCs w:val="22"/>
                <w:lang w:eastAsia="ru-RU"/>
              </w:rPr>
              <w:t>коленоупоры</w:t>
            </w:r>
            <w:proofErr w:type="spellEnd"/>
            <w:r w:rsidRPr="001F1EC2">
              <w:rPr>
                <w:sz w:val="22"/>
                <w:szCs w:val="22"/>
                <w:lang w:eastAsia="ru-RU"/>
              </w:rPr>
              <w:t xml:space="preserve"> и абдуктор. На грудном уровне должен быть установлен мягкий регулируемый фиксатор для предупреждения заваливания торса. Опора должна быть снабжена регулируемыми креплениями для стоп, которые могут быть поставлены в нужное положение для удержания стопы в правильном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положении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. Опора должна быть установлена на колесах, имеющих тормоза. Мягкие элементы должны быть на поролоне, обтянуты кожей (или искусственной кожей). Должно быть предусмотрено несколько размеров, соответствующих различным возрастам детей в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интервале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 от 1 года до 18 лет (в зависимости от потребности получателей). 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Высота столика над подножкой должна регулироваться в зависимости от типоразмера и потребности получателей.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В комплект поставки должно входить: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- эксплуатационная документация;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-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6B0" w:rsidRPr="001F1EC2" w:rsidRDefault="00FD16B0" w:rsidP="00331188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6B0" w:rsidRPr="001F1EC2" w:rsidRDefault="00907CAB" w:rsidP="00794224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21189,97</w:t>
            </w:r>
          </w:p>
        </w:tc>
      </w:tr>
      <w:tr w:rsidR="00FD16B0" w:rsidRPr="001F1EC2" w:rsidTr="00FD16B0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snapToGrid w:val="0"/>
              <w:contextualSpacing/>
              <w:rPr>
                <w:rFonts w:eastAsia="Times New Roman CYR"/>
                <w:iCs/>
                <w:sz w:val="22"/>
                <w:szCs w:val="22"/>
              </w:rPr>
            </w:pPr>
            <w:r w:rsidRPr="001F1EC2">
              <w:rPr>
                <w:rStyle w:val="FontStyle42"/>
                <w:rFonts w:eastAsia="Arial Unicode MS"/>
                <w:sz w:val="22"/>
                <w:szCs w:val="22"/>
              </w:rPr>
              <w:t xml:space="preserve">Опора для </w:t>
            </w:r>
            <w:r w:rsidRPr="001F1EC2">
              <w:rPr>
                <w:rStyle w:val="FontStyle42"/>
                <w:rFonts w:eastAsia="Arial Unicode MS"/>
                <w:sz w:val="22"/>
                <w:szCs w:val="22"/>
              </w:rPr>
              <w:lastRenderedPageBreak/>
              <w:t xml:space="preserve">сидения </w:t>
            </w:r>
            <w:r w:rsidRPr="001F1EC2">
              <w:rPr>
                <w:rFonts w:eastAsia="Times New Roman CYR"/>
                <w:iCs/>
                <w:sz w:val="22"/>
                <w:szCs w:val="22"/>
              </w:rPr>
              <w:t xml:space="preserve">для </w:t>
            </w:r>
            <w:r w:rsidRPr="001F1EC2">
              <w:rPr>
                <w:rFonts w:eastAsia="Times New Roman CYR"/>
                <w:bCs/>
                <w:iCs/>
                <w:sz w:val="22"/>
                <w:szCs w:val="22"/>
              </w:rPr>
              <w:t>дет</w:t>
            </w:r>
            <w:r w:rsidRPr="001F1EC2">
              <w:rPr>
                <w:rFonts w:eastAsia="Times New Roman CYR"/>
                <w:iCs/>
                <w:sz w:val="22"/>
                <w:szCs w:val="22"/>
              </w:rPr>
              <w:t>ей</w:t>
            </w:r>
            <w:r w:rsidRPr="001F1EC2">
              <w:rPr>
                <w:rFonts w:eastAsia="Times New Roman CYR"/>
                <w:bCs/>
                <w:iCs/>
                <w:sz w:val="22"/>
                <w:szCs w:val="22"/>
              </w:rPr>
              <w:t>-инвалид</w:t>
            </w:r>
            <w:r w:rsidRPr="001F1EC2">
              <w:rPr>
                <w:rFonts w:eastAsia="Times New Roman CYR"/>
                <w:iCs/>
                <w:sz w:val="22"/>
                <w:szCs w:val="22"/>
              </w:rPr>
              <w:t>ов</w:t>
            </w:r>
          </w:p>
          <w:p w:rsidR="00FD16B0" w:rsidRPr="001F1EC2" w:rsidRDefault="00FD16B0" w:rsidP="00085499">
            <w:pPr>
              <w:keepNext/>
              <w:keepLines/>
              <w:snapToGrid w:val="0"/>
              <w:contextualSpacing/>
              <w:rPr>
                <w:sz w:val="22"/>
                <w:szCs w:val="22"/>
              </w:rPr>
            </w:pPr>
            <w:r w:rsidRPr="001F1EC2">
              <w:rPr>
                <w:rStyle w:val="FontStyle42"/>
                <w:rFonts w:eastAsia="Arial Unicode MS"/>
                <w:sz w:val="22"/>
                <w:szCs w:val="22"/>
              </w:rPr>
              <w:t>01.28.06.07.01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B0" w:rsidRPr="001F1EC2" w:rsidRDefault="00FD16B0" w:rsidP="00085499">
            <w:pPr>
              <w:pStyle w:val="23"/>
              <w:keepNext/>
              <w:spacing w:after="0" w:line="240" w:lineRule="exact"/>
              <w:jc w:val="both"/>
              <w:rPr>
                <w:rStyle w:val="10"/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 xml:space="preserve">Опора для сидения должна быть </w:t>
            </w:r>
            <w:r w:rsidRPr="001F1EC2">
              <w:rPr>
                <w:sz w:val="22"/>
                <w:szCs w:val="22"/>
                <w:lang w:eastAsia="ru-RU"/>
              </w:rPr>
              <w:lastRenderedPageBreak/>
              <w:t xml:space="preserve">предназначена для пациентов с нарушениями опорно-двигательного аппарата, должна помогать расслаблять мышцы и снижать </w:t>
            </w:r>
            <w:proofErr w:type="spellStart"/>
            <w:r w:rsidRPr="001F1EC2">
              <w:rPr>
                <w:sz w:val="22"/>
                <w:szCs w:val="22"/>
                <w:lang w:eastAsia="ru-RU"/>
              </w:rPr>
              <w:t>спастику</w:t>
            </w:r>
            <w:proofErr w:type="spellEnd"/>
            <w:r w:rsidRPr="001F1EC2">
              <w:rPr>
                <w:sz w:val="22"/>
                <w:szCs w:val="22"/>
                <w:lang w:eastAsia="ru-RU"/>
              </w:rPr>
              <w:t xml:space="preserve">. Опора должна иметь регулируемую спинку, изменяемый угол наклона подножки, фиксацию голеней, стоп. Опора должна быть снабжена регулируемым и съемным абдуктором, ремнями для фиксации ног. Грудная часть тела должна фиксироваться креплением или съемным ортопедическим жилетом, а тазобедренная -  набедренным креплением. К сидению должен прилагаться столик, прикрепляемый к подлокотникам, который предусматривает дополнительные приспособления для фиксации рук и регулировку расстояния до корпуса. Ножки сидения и подлокотники должны регулироваться по высоте.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 xml:space="preserve">Опора должна быть установлена на колесах, имеющих тормоза. Мягкие элементы должны быть на поролоне, обтянуты кожей (или </w:t>
            </w:r>
            <w:r w:rsidRPr="001F1EC2">
              <w:rPr>
                <w:sz w:val="22"/>
                <w:szCs w:val="22"/>
              </w:rPr>
              <w:t>искусственной кожей)</w:t>
            </w:r>
            <w:r w:rsidRPr="001F1EC2">
              <w:rPr>
                <w:sz w:val="22"/>
                <w:szCs w:val="22"/>
                <w:lang w:eastAsia="ru-RU"/>
              </w:rPr>
              <w:t xml:space="preserve">. Ширина и глубина сидения должны регулироваться в зависимости от типоразмера и потребности </w:t>
            </w:r>
            <w:r w:rsidRPr="001F1EC2">
              <w:rPr>
                <w:rFonts w:eastAsia="Calibri"/>
                <w:sz w:val="22"/>
                <w:szCs w:val="22"/>
                <w:lang w:eastAsia="ru-RU"/>
              </w:rPr>
              <w:t>ребенка-инвалида</w:t>
            </w:r>
            <w:r w:rsidRPr="001F1EC2">
              <w:rPr>
                <w:sz w:val="22"/>
                <w:szCs w:val="22"/>
                <w:lang w:eastAsia="ru-RU"/>
              </w:rPr>
              <w:t xml:space="preserve">.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F1EC2">
              <w:rPr>
                <w:rFonts w:eastAsia="Calibri"/>
                <w:sz w:val="22"/>
                <w:szCs w:val="22"/>
                <w:lang w:eastAsia="ru-RU"/>
              </w:rPr>
              <w:t xml:space="preserve">Должен быть предусмотрен размер, соответствующий возрасту ребенка-инвалида (в зависимости от потребности получателя и его антропометрических данных).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В комплект поставки должно входить: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- эксплуатационная документация;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-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6B0" w:rsidRPr="001F1EC2" w:rsidRDefault="00FD16B0" w:rsidP="00331188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B0" w:rsidRPr="001F1EC2" w:rsidRDefault="00E52C2C" w:rsidP="00331188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24937,88</w:t>
            </w:r>
          </w:p>
        </w:tc>
      </w:tr>
      <w:tr w:rsidR="00FD16B0" w:rsidRPr="001F1EC2" w:rsidTr="002864B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snapToGrid w:val="0"/>
              <w:contextualSpacing/>
              <w:rPr>
                <w:iCs/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lastRenderedPageBreak/>
              <w:t>Опора для лежания</w:t>
            </w:r>
            <w:r w:rsidRPr="001F1EC2">
              <w:rPr>
                <w:iCs/>
                <w:sz w:val="22"/>
                <w:szCs w:val="22"/>
              </w:rPr>
              <w:t xml:space="preserve"> для </w:t>
            </w:r>
            <w:r w:rsidRPr="001F1EC2">
              <w:rPr>
                <w:bCs/>
                <w:iCs/>
                <w:sz w:val="22"/>
                <w:szCs w:val="22"/>
              </w:rPr>
              <w:t>дет</w:t>
            </w:r>
            <w:r w:rsidRPr="001F1EC2">
              <w:rPr>
                <w:iCs/>
                <w:sz w:val="22"/>
                <w:szCs w:val="22"/>
              </w:rPr>
              <w:t>ей</w:t>
            </w:r>
            <w:r w:rsidRPr="001F1EC2">
              <w:rPr>
                <w:bCs/>
                <w:iCs/>
                <w:sz w:val="22"/>
                <w:szCs w:val="22"/>
              </w:rPr>
              <w:t>-инвалид</w:t>
            </w:r>
            <w:r w:rsidRPr="001F1EC2">
              <w:rPr>
                <w:iCs/>
                <w:sz w:val="22"/>
                <w:szCs w:val="22"/>
              </w:rPr>
              <w:t>ов</w:t>
            </w:r>
          </w:p>
          <w:p w:rsidR="00FD16B0" w:rsidRPr="001F1EC2" w:rsidRDefault="00FD16B0" w:rsidP="00085499">
            <w:pPr>
              <w:keepNext/>
              <w:keepLines/>
              <w:snapToGrid w:val="0"/>
              <w:contextualSpacing/>
              <w:rPr>
                <w:rStyle w:val="FontStyle42"/>
                <w:rFonts w:eastAsia="Arial Unicode MS"/>
                <w:sz w:val="22"/>
                <w:szCs w:val="22"/>
              </w:rPr>
            </w:pPr>
            <w:r w:rsidRPr="001F1EC2">
              <w:rPr>
                <w:iCs/>
                <w:sz w:val="22"/>
                <w:szCs w:val="22"/>
              </w:rPr>
              <w:t>01.28.06.08.01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B0" w:rsidRPr="001F1EC2" w:rsidRDefault="00FD16B0" w:rsidP="00085499">
            <w:pPr>
              <w:pStyle w:val="23"/>
              <w:keepNext/>
              <w:spacing w:after="0" w:line="240" w:lineRule="exact"/>
              <w:jc w:val="both"/>
              <w:rPr>
                <w:rStyle w:val="10"/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 xml:space="preserve">Специализированная опора для лежания должна являться позиционной опорой для детей в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курсе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 реабилитации, иметь крепёжные ремни, </w:t>
            </w:r>
            <w:proofErr w:type="spellStart"/>
            <w:r w:rsidRPr="001F1EC2">
              <w:rPr>
                <w:sz w:val="22"/>
                <w:szCs w:val="22"/>
                <w:lang w:eastAsia="ru-RU"/>
              </w:rPr>
              <w:t>абдукционные</w:t>
            </w:r>
            <w:proofErr w:type="spellEnd"/>
            <w:r w:rsidRPr="001F1EC2">
              <w:rPr>
                <w:sz w:val="22"/>
                <w:szCs w:val="22"/>
                <w:lang w:eastAsia="ru-RU"/>
              </w:rPr>
              <w:t xml:space="preserve"> модули. Угол наклона спинки должен регулироваться до горизонтального, при этом сила тяжести помогает скорректировать положение ребенка. В комплект должны входить не менее 3-х мягких модулей и ремни. Мягкие подушки должны быть на поролоне, обтянуты кожей (или искусственной кожей). Опора должна быть установлена на колесах, имеющих тормоза. Должно быть предусмотрено несколько размеров, соответствующих различным возрастам детей в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интервале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 от 1 года до 18 лет (в зависимости от потребности получателей).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В комплект поставки должно входить: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- эксплуатационная документация;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lastRenderedPageBreak/>
              <w:t>-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6B0" w:rsidRPr="001F1EC2" w:rsidRDefault="00FD16B0" w:rsidP="00331188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6B0" w:rsidRPr="001F1EC2" w:rsidRDefault="002864B6" w:rsidP="002864B6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21047,70</w:t>
            </w:r>
          </w:p>
        </w:tc>
      </w:tr>
      <w:tr w:rsidR="00FD16B0" w:rsidRPr="001F1EC2" w:rsidTr="00D217B9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snapToGrid w:val="0"/>
              <w:contextualSpacing/>
              <w:rPr>
                <w:iCs/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lastRenderedPageBreak/>
              <w:t>Опора для ползания</w:t>
            </w:r>
            <w:r w:rsidRPr="001F1EC2">
              <w:rPr>
                <w:iCs/>
                <w:sz w:val="22"/>
                <w:szCs w:val="22"/>
              </w:rPr>
              <w:t xml:space="preserve"> для </w:t>
            </w:r>
            <w:r w:rsidRPr="001F1EC2">
              <w:rPr>
                <w:bCs/>
                <w:iCs/>
                <w:sz w:val="22"/>
                <w:szCs w:val="22"/>
              </w:rPr>
              <w:t>дет</w:t>
            </w:r>
            <w:r w:rsidRPr="001F1EC2">
              <w:rPr>
                <w:iCs/>
                <w:sz w:val="22"/>
                <w:szCs w:val="22"/>
              </w:rPr>
              <w:t>ей</w:t>
            </w:r>
            <w:r w:rsidRPr="001F1EC2">
              <w:rPr>
                <w:bCs/>
                <w:iCs/>
                <w:sz w:val="22"/>
                <w:szCs w:val="22"/>
              </w:rPr>
              <w:t>-инвалид</w:t>
            </w:r>
            <w:r w:rsidRPr="001F1EC2">
              <w:rPr>
                <w:iCs/>
                <w:sz w:val="22"/>
                <w:szCs w:val="22"/>
              </w:rPr>
              <w:t>ов</w:t>
            </w:r>
          </w:p>
          <w:p w:rsidR="00FD16B0" w:rsidRPr="001F1EC2" w:rsidRDefault="00FD16B0" w:rsidP="00085499">
            <w:pPr>
              <w:keepNext/>
              <w:keepLines/>
              <w:snapToGrid w:val="0"/>
              <w:contextualSpacing/>
              <w:rPr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t>01.28.06.06.01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6B0" w:rsidRPr="001F1EC2" w:rsidRDefault="00FD16B0" w:rsidP="00085499">
            <w:pPr>
              <w:pStyle w:val="23"/>
              <w:keepNext/>
              <w:spacing w:after="0" w:line="240" w:lineRule="exact"/>
              <w:jc w:val="both"/>
              <w:rPr>
                <w:rStyle w:val="10"/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 xml:space="preserve">Опора для ползания должна помогать отрабатывать правильный стереотип движения, использоваться для стимуляции мышц плечевого пояса при параличах и травмах позвоночника, помогать обучить ребенка ползать на четвереньках, что должно являться подготовительным этапом для самостоятельного ползания и вставания. Высота и угол наклона опоры должен регулироваться в зависимости от роста ребенка таким образом, чтобы руки были полусогнуты в локтях, а коленные суставы свободно сгибались и разгибались. Опора должна быть установлена на колесах, имеющих тормоза. Крепление должно быть изготовлено из прочной ткани. Для комфортного положения и снижения тонуса должен быть предусмотрен мягкий упор под грудь.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 xml:space="preserve">Должно быть предусмотрено несколько размеров, соответствующих различным возрастам детей в </w:t>
            </w:r>
            <w:proofErr w:type="gramStart"/>
            <w:r w:rsidRPr="001F1EC2">
              <w:rPr>
                <w:sz w:val="22"/>
                <w:szCs w:val="22"/>
                <w:lang w:eastAsia="ru-RU"/>
              </w:rPr>
              <w:t>интервале</w:t>
            </w:r>
            <w:proofErr w:type="gramEnd"/>
            <w:r w:rsidRPr="001F1EC2">
              <w:rPr>
                <w:sz w:val="22"/>
                <w:szCs w:val="22"/>
                <w:lang w:eastAsia="ru-RU"/>
              </w:rPr>
              <w:t xml:space="preserve"> от 1 года до 18 лет (в зависимости от потребности получателей). 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 xml:space="preserve">Высота крепления над полом под нагрузкой должна регулироваться в зависимости от типоразмера и потребности получателей. 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В комплект поставки должно входить: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- эксплуатационная документация;</w:t>
            </w:r>
          </w:p>
          <w:p w:rsidR="00FD16B0" w:rsidRPr="001F1EC2" w:rsidRDefault="00FD16B0" w:rsidP="00085499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1EC2">
              <w:rPr>
                <w:sz w:val="22"/>
                <w:szCs w:val="22"/>
                <w:lang w:eastAsia="ru-RU"/>
              </w:rPr>
              <w:t>-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6B0" w:rsidRPr="001F1EC2" w:rsidRDefault="00FD16B0" w:rsidP="00331188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1F1E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6B0" w:rsidRPr="001F1EC2" w:rsidRDefault="00D217B9" w:rsidP="00D217B9">
            <w:pPr>
              <w:keepNext/>
              <w:keepLines/>
              <w:ind w:righ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9538,38</w:t>
            </w:r>
          </w:p>
        </w:tc>
      </w:tr>
      <w:tr w:rsidR="00FD16B0" w:rsidRPr="001F1EC2" w:rsidTr="00FD16B0">
        <w:trPr>
          <w:trHeight w:val="15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6B0" w:rsidRPr="001F1EC2" w:rsidRDefault="00FD16B0" w:rsidP="00085499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1F1EC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6B0" w:rsidRPr="001F1EC2" w:rsidRDefault="00FD16B0" w:rsidP="00085499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F1EC2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6B0" w:rsidRPr="001F1EC2" w:rsidRDefault="00E52C2C" w:rsidP="00085499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3F6F0F" w:rsidRPr="003F6F0F" w:rsidRDefault="003F6F0F" w:rsidP="00B13382">
      <w:pPr>
        <w:pStyle w:val="af4"/>
        <w:keepNext/>
        <w:numPr>
          <w:ilvl w:val="0"/>
          <w:numId w:val="2"/>
        </w:numPr>
        <w:spacing w:line="266" w:lineRule="exact"/>
        <w:ind w:firstLine="709"/>
        <w:jc w:val="both"/>
      </w:pPr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pacing w:line="266" w:lineRule="exact"/>
        <w:ind w:firstLine="709"/>
        <w:jc w:val="both"/>
      </w:pPr>
      <w:bookmarkStart w:id="0" w:name="_GoBack"/>
      <w:bookmarkEnd w:id="0"/>
      <w:r w:rsidRPr="001F1EC2">
        <w:rPr>
          <w:b/>
        </w:rPr>
        <w:t xml:space="preserve">Место поставки товара: </w:t>
      </w:r>
      <w:r w:rsidRPr="001F1EC2">
        <w:t xml:space="preserve">г. Тула и Тульская область. </w:t>
      </w:r>
      <w:proofErr w:type="gramStart"/>
      <w:r w:rsidRPr="001F1EC2">
        <w:t>По месту жительства (месту пребывания, фактического проживания) инвалида или по месту нахождения стационарного пункта выдачи Товара, организованном Поставщиком в г. Туле и Тульской области.</w:t>
      </w:r>
      <w:proofErr w:type="gramEnd"/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pacing w:line="266" w:lineRule="exact"/>
        <w:ind w:firstLine="709"/>
        <w:jc w:val="both"/>
      </w:pPr>
      <w:proofErr w:type="gramStart"/>
      <w:r w:rsidRPr="001F1EC2"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1F1EC2">
        <w:t xml:space="preserve"> труда, занятости и социальной защиты населения, а также оказания им при этом необходимой помощи». </w:t>
      </w:r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pacing w:line="266" w:lineRule="exact"/>
        <w:ind w:firstLine="709"/>
        <w:jc w:val="both"/>
      </w:pPr>
      <w:r w:rsidRPr="001F1EC2">
        <w:t>Пункты выдачи Товара и склад Поставщика должны быть оснащены видеокамерами.</w:t>
      </w:r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1F1EC2">
        <w:rPr>
          <w:b/>
        </w:rPr>
        <w:t>Срок и условия поставки:</w:t>
      </w:r>
      <w:r w:rsidRPr="001F1EC2">
        <w:t xml:space="preserve"> </w:t>
      </w:r>
      <w:r w:rsidRPr="001F1EC2">
        <w:rPr>
          <w:spacing w:val="-2"/>
        </w:rPr>
        <w:t xml:space="preserve">поставка Товара осуществляется поэтапно. Сроки отдельных этапов исполнения Контракта: </w:t>
      </w:r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highlight w:val="yellow"/>
        </w:rPr>
      </w:pPr>
      <w:r w:rsidRPr="001F1EC2">
        <w:rPr>
          <w:spacing w:val="-2"/>
        </w:rPr>
        <w:t>- первый этап (</w:t>
      </w:r>
      <w:proofErr w:type="gramStart"/>
      <w:r w:rsidRPr="001F1EC2">
        <w:rPr>
          <w:spacing w:val="-2"/>
        </w:rPr>
        <w:t>с даты заключения</w:t>
      </w:r>
      <w:proofErr w:type="gramEnd"/>
      <w:r w:rsidRPr="001F1EC2">
        <w:rPr>
          <w:spacing w:val="-2"/>
        </w:rPr>
        <w:t xml:space="preserve"> контракта по 31.05.2023 г.);</w:t>
      </w:r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highlight w:val="yellow"/>
        </w:rPr>
      </w:pPr>
      <w:r w:rsidRPr="001F1EC2">
        <w:rPr>
          <w:spacing w:val="-2"/>
        </w:rPr>
        <w:t>- второй этап (с 01.05.2023 г. по 31.07.2023 г.);</w:t>
      </w:r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highlight w:val="yellow"/>
        </w:rPr>
      </w:pPr>
      <w:r w:rsidRPr="001F1EC2">
        <w:rPr>
          <w:spacing w:val="-2"/>
        </w:rPr>
        <w:t xml:space="preserve">- третий этап (с 01.07.2023 г. по 29.09.2023 г.). </w:t>
      </w:r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kern w:val="1"/>
          <w:lang w:eastAsia="zh-CN" w:bidi="hi-IN"/>
        </w:rPr>
      </w:pPr>
      <w:proofErr w:type="gramStart"/>
      <w:r w:rsidRPr="001F1EC2">
        <w:rPr>
          <w:rFonts w:eastAsia="Times New Roman CYR"/>
          <w:kern w:val="1"/>
          <w:lang w:eastAsia="zh-CN" w:bidi="hi-I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proofErr w:type="gramEnd"/>
      <w:r w:rsidRPr="001F1EC2">
        <w:rPr>
          <w:rFonts w:eastAsia="Times New Roman CYR"/>
          <w:kern w:val="1"/>
          <w:lang w:eastAsia="zh-CN" w:bidi="hi-IN"/>
        </w:rPr>
        <w:t xml:space="preserve"> Срок поставки Товара: </w:t>
      </w:r>
      <w:proofErr w:type="gramStart"/>
      <w:r w:rsidRPr="001F1EC2">
        <w:rPr>
          <w:rFonts w:eastAsia="Times New Roman CYR"/>
          <w:kern w:val="1"/>
          <w:lang w:eastAsia="zh-CN" w:bidi="hi-IN"/>
        </w:rPr>
        <w:t>с даты получения</w:t>
      </w:r>
      <w:proofErr w:type="gramEnd"/>
      <w:r w:rsidRPr="001F1EC2">
        <w:rPr>
          <w:rFonts w:eastAsia="Times New Roman CYR"/>
          <w:kern w:val="1"/>
          <w:lang w:eastAsia="zh-CN" w:bidi="hi-IN"/>
        </w:rPr>
        <w:t xml:space="preserve"> от Заказчика реестра получателей Товара по «01» сентября 2023 года. </w:t>
      </w:r>
      <w:r w:rsidRPr="001F1EC2">
        <w:rPr>
          <w:rFonts w:eastAsia="Times New Roman CYR"/>
          <w:kern w:val="1"/>
          <w:lang w:eastAsia="zh-CN" w:bidi="hi-IN"/>
        </w:rPr>
        <w:lastRenderedPageBreak/>
        <w:t xml:space="preserve">Поставщик не имеет право поставлять Товар Получателю до проведения Заказчиком выборочной проверки Товара, в </w:t>
      </w:r>
      <w:proofErr w:type="gramStart"/>
      <w:r w:rsidRPr="001F1EC2">
        <w:rPr>
          <w:rFonts w:eastAsia="Times New Roman CYR"/>
          <w:kern w:val="1"/>
          <w:lang w:eastAsia="zh-CN" w:bidi="hi-IN"/>
        </w:rPr>
        <w:t>порядке</w:t>
      </w:r>
      <w:proofErr w:type="gramEnd"/>
      <w:r w:rsidRPr="001F1EC2">
        <w:rPr>
          <w:rFonts w:eastAsia="Times New Roman CYR"/>
          <w:kern w:val="1"/>
          <w:lang w:eastAsia="zh-CN" w:bidi="hi-IN"/>
        </w:rPr>
        <w:t xml:space="preserve">, предусмотренном Контрактом. 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proofErr w:type="gramStart"/>
      <w:r w:rsidRPr="001F1EC2">
        <w:rPr>
          <w:rFonts w:eastAsia="Times New Roman CYR"/>
          <w:kern w:val="1"/>
          <w:lang w:eastAsia="zh-CN" w:bidi="hi-IN"/>
        </w:rPr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</w:t>
      </w:r>
      <w:proofErr w:type="gramEnd"/>
      <w:r w:rsidRPr="001F1EC2">
        <w:rPr>
          <w:rFonts w:eastAsia="Times New Roman CYR"/>
          <w:kern w:val="1"/>
          <w:lang w:eastAsia="zh-CN" w:bidi="hi-IN"/>
        </w:rPr>
        <w:t xml:space="preserve">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r w:rsidRPr="001F1EC2">
        <w:rPr>
          <w:rFonts w:eastAsia="Times New Roman CYR"/>
          <w:kern w:val="1"/>
          <w:lang w:eastAsia="zh-CN" w:bidi="hi-IN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r w:rsidRPr="001F1EC2">
        <w:rPr>
          <w:rFonts w:eastAsia="Times New Roman CYR"/>
          <w:kern w:val="1"/>
          <w:lang w:eastAsia="zh-CN" w:bidi="hi-IN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proofErr w:type="gramStart"/>
      <w:r w:rsidRPr="001F1EC2">
        <w:rPr>
          <w:rFonts w:eastAsia="Times New Roman CYR"/>
          <w:kern w:val="1"/>
          <w:lang w:eastAsia="zh-CN" w:bidi="hi-IN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</w:t>
      </w:r>
      <w:proofErr w:type="gramEnd"/>
      <w:r w:rsidRPr="001F1EC2">
        <w:rPr>
          <w:rFonts w:eastAsia="Times New Roman CYR"/>
          <w:kern w:val="1"/>
          <w:lang w:eastAsia="zh-CN" w:bidi="hi-IN"/>
        </w:rPr>
        <w:t xml:space="preserve"> Осуществлять фот</w:t>
      </w:r>
      <w:proofErr w:type="gramStart"/>
      <w:r w:rsidRPr="001F1EC2">
        <w:rPr>
          <w:rFonts w:eastAsia="Times New Roman CYR"/>
          <w:kern w:val="1"/>
          <w:lang w:eastAsia="zh-CN" w:bidi="hi-IN"/>
        </w:rPr>
        <w:t>о-</w:t>
      </w:r>
      <w:proofErr w:type="gramEnd"/>
      <w:r w:rsidRPr="001F1EC2">
        <w:rPr>
          <w:rFonts w:eastAsia="Times New Roman CYR"/>
          <w:kern w:val="1"/>
          <w:lang w:eastAsia="zh-CN" w:bidi="hi-IN"/>
        </w:rPr>
        <w:t>/</w:t>
      </w:r>
      <w:proofErr w:type="spellStart"/>
      <w:r w:rsidRPr="001F1EC2">
        <w:rPr>
          <w:rFonts w:eastAsia="Times New Roman CYR"/>
          <w:kern w:val="1"/>
          <w:lang w:eastAsia="zh-CN" w:bidi="hi-IN"/>
        </w:rPr>
        <w:t>видеофиксацию</w:t>
      </w:r>
      <w:proofErr w:type="spellEnd"/>
      <w:r w:rsidRPr="001F1EC2">
        <w:rPr>
          <w:rFonts w:eastAsia="Times New Roman CYR"/>
          <w:kern w:val="1"/>
          <w:lang w:eastAsia="zh-CN" w:bidi="hi-IN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proofErr w:type="gramStart"/>
      <w:r w:rsidRPr="001F1EC2">
        <w:rPr>
          <w:rFonts w:eastAsia="Times New Roman CYR"/>
          <w:kern w:val="1"/>
          <w:lang w:eastAsia="zh-CN" w:bidi="hi-IN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Туле и Тульской области.</w:t>
      </w:r>
      <w:proofErr w:type="gramEnd"/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r w:rsidRPr="001F1EC2">
        <w:rPr>
          <w:rFonts w:eastAsia="Times New Roman CYR"/>
          <w:kern w:val="1"/>
          <w:lang w:eastAsia="zh-CN" w:bidi="hi-IN"/>
        </w:rPr>
        <w:t>Предоставить Заказчику возможность осуществить выборочную проверку поставляемого Товара, а именно: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r w:rsidRPr="001F1EC2">
        <w:rPr>
          <w:rFonts w:eastAsia="Times New Roman CYR"/>
          <w:kern w:val="1"/>
          <w:lang w:eastAsia="zh-CN" w:bidi="hi-IN"/>
        </w:rPr>
        <w:t>- обеспечить беспрепятственный доступ представителям Заказчика к месту нахождения Товара;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r w:rsidRPr="001F1EC2">
        <w:rPr>
          <w:rFonts w:eastAsia="Times New Roman CYR"/>
          <w:kern w:val="1"/>
          <w:lang w:eastAsia="zh-CN" w:bidi="hi-IN"/>
        </w:rPr>
        <w:t xml:space="preserve">- обеспечить присутствие представителя </w:t>
      </w:r>
      <w:proofErr w:type="gramStart"/>
      <w:r w:rsidRPr="001F1EC2">
        <w:rPr>
          <w:rFonts w:eastAsia="Times New Roman CYR"/>
          <w:kern w:val="1"/>
          <w:lang w:eastAsia="zh-CN" w:bidi="hi-IN"/>
        </w:rPr>
        <w:t>Поставщика</w:t>
      </w:r>
      <w:proofErr w:type="gramEnd"/>
      <w:r w:rsidRPr="001F1EC2">
        <w:rPr>
          <w:rFonts w:eastAsia="Times New Roman CYR"/>
          <w:kern w:val="1"/>
          <w:lang w:eastAsia="zh-CN" w:bidi="hi-IN"/>
        </w:rPr>
        <w:t xml:space="preserve"> при осуществлении выборочной проверки поставляемого Товара.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r w:rsidRPr="001F1EC2">
        <w:rPr>
          <w:rFonts w:eastAsia="Times New Roman CYR"/>
          <w:kern w:val="1"/>
          <w:lang w:eastAsia="zh-CN" w:bidi="hi-IN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r w:rsidRPr="001F1EC2">
        <w:rPr>
          <w:rFonts w:eastAsia="Times New Roman CYR"/>
          <w:kern w:val="1"/>
          <w:lang w:eastAsia="zh-CN" w:bidi="hi-IN"/>
        </w:rPr>
        <w:t xml:space="preserve">Информировать Заказчика о наступлении гарантийных случаев, предусмотренных Контрактом, и </w:t>
      </w:r>
      <w:proofErr w:type="gramStart"/>
      <w:r w:rsidRPr="001F1EC2">
        <w:rPr>
          <w:rFonts w:eastAsia="Times New Roman CYR"/>
          <w:kern w:val="1"/>
          <w:lang w:eastAsia="zh-CN" w:bidi="hi-IN"/>
        </w:rPr>
        <w:t>об</w:t>
      </w:r>
      <w:proofErr w:type="gramEnd"/>
      <w:r w:rsidRPr="001F1EC2">
        <w:rPr>
          <w:rFonts w:eastAsia="Times New Roman CYR"/>
          <w:kern w:val="1"/>
          <w:lang w:eastAsia="zh-CN" w:bidi="hi-IN"/>
        </w:rPr>
        <w:t xml:space="preserve"> исполненных по ним обязательствам.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r w:rsidRPr="001F1EC2">
        <w:rPr>
          <w:rFonts w:eastAsia="Times New Roman CYR"/>
          <w:kern w:val="1"/>
          <w:lang w:eastAsia="zh-CN" w:bidi="hi-IN"/>
        </w:rPr>
        <w:t>Предоставить Получателям право выбора одного из способов получения Товара:</w:t>
      </w:r>
    </w:p>
    <w:p w:rsidR="00B13382" w:rsidRPr="001F1EC2" w:rsidRDefault="00B13382" w:rsidP="00B13382">
      <w:pPr>
        <w:pStyle w:val="af4"/>
        <w:numPr>
          <w:ilvl w:val="0"/>
          <w:numId w:val="2"/>
        </w:numPr>
        <w:ind w:firstLine="709"/>
        <w:jc w:val="both"/>
        <w:rPr>
          <w:rFonts w:eastAsia="Times New Roman CYR"/>
          <w:kern w:val="1"/>
          <w:lang w:eastAsia="zh-CN" w:bidi="hi-IN"/>
        </w:rPr>
      </w:pPr>
      <w:proofErr w:type="gramStart"/>
      <w:r w:rsidRPr="001F1EC2">
        <w:rPr>
          <w:rFonts w:eastAsia="Times New Roman CYR"/>
          <w:kern w:val="1"/>
          <w:lang w:eastAsia="zh-CN" w:bidi="hi-IN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  <w:proofErr w:type="gramEnd"/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kern w:val="1"/>
          <w:lang w:eastAsia="zh-CN" w:bidi="hi-IN"/>
        </w:rPr>
      </w:pPr>
      <w:proofErr w:type="gramStart"/>
      <w:r w:rsidRPr="001F1EC2">
        <w:rPr>
          <w:rFonts w:eastAsia="Times New Roman CYR"/>
          <w:kern w:val="1"/>
          <w:lang w:eastAsia="zh-CN" w:bidi="hi-IN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proofErr w:type="gramEnd"/>
    </w:p>
    <w:p w:rsidR="00B13382" w:rsidRPr="001F1EC2" w:rsidRDefault="00B13382" w:rsidP="00B13382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1F1EC2">
        <w:rPr>
          <w:rFonts w:eastAsia="Times New Roman CYR"/>
          <w:b/>
          <w:bCs/>
          <w:iCs/>
          <w:spacing w:val="-2"/>
        </w:rPr>
        <w:t>Срок действия контракта:</w:t>
      </w:r>
      <w:r w:rsidRPr="001F1EC2">
        <w:rPr>
          <w:rFonts w:eastAsia="Times New Roman CYR"/>
          <w:bCs/>
          <w:iCs/>
          <w:spacing w:val="-2"/>
        </w:rPr>
        <w:t xml:space="preserve"> со дня подписания и действует по «29» сентября 2023 г.</w:t>
      </w:r>
      <w:r w:rsidRPr="001F1EC2">
        <w:t xml:space="preserve"> </w:t>
      </w:r>
    </w:p>
    <w:p w:rsidR="00626E2E" w:rsidRPr="001F1EC2" w:rsidRDefault="00626E2E" w:rsidP="00824AE1">
      <w:pPr>
        <w:pStyle w:val="western"/>
        <w:keepNext/>
        <w:spacing w:before="0" w:after="0"/>
        <w:ind w:firstLine="720"/>
        <w:jc w:val="both"/>
        <w:rPr>
          <w:color w:val="auto"/>
          <w:sz w:val="24"/>
          <w:szCs w:val="24"/>
        </w:rPr>
      </w:pPr>
    </w:p>
    <w:sectPr w:rsidR="00626E2E" w:rsidRPr="001F1EC2" w:rsidSect="00836179">
      <w:pgSz w:w="11906" w:h="16838"/>
      <w:pgMar w:top="709" w:right="567" w:bottom="141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37CFC"/>
    <w:rsid w:val="00042860"/>
    <w:rsid w:val="00045E69"/>
    <w:rsid w:val="00052DAA"/>
    <w:rsid w:val="00053E02"/>
    <w:rsid w:val="000604F3"/>
    <w:rsid w:val="00060675"/>
    <w:rsid w:val="00060F89"/>
    <w:rsid w:val="000618F5"/>
    <w:rsid w:val="00066083"/>
    <w:rsid w:val="00070F62"/>
    <w:rsid w:val="000733FB"/>
    <w:rsid w:val="000752E8"/>
    <w:rsid w:val="00075D8E"/>
    <w:rsid w:val="000822F7"/>
    <w:rsid w:val="00085876"/>
    <w:rsid w:val="00086EE5"/>
    <w:rsid w:val="0009085E"/>
    <w:rsid w:val="000963E6"/>
    <w:rsid w:val="000A2E6F"/>
    <w:rsid w:val="000A2E72"/>
    <w:rsid w:val="000B1A55"/>
    <w:rsid w:val="000C1A08"/>
    <w:rsid w:val="000C1A73"/>
    <w:rsid w:val="000C1B0D"/>
    <w:rsid w:val="000C1CFC"/>
    <w:rsid w:val="000C2B1A"/>
    <w:rsid w:val="000C439D"/>
    <w:rsid w:val="000C6ED6"/>
    <w:rsid w:val="000D3AF4"/>
    <w:rsid w:val="000D5D18"/>
    <w:rsid w:val="000D628A"/>
    <w:rsid w:val="000E4972"/>
    <w:rsid w:val="000E51E3"/>
    <w:rsid w:val="000E6C3B"/>
    <w:rsid w:val="000E6FEF"/>
    <w:rsid w:val="000F1C2E"/>
    <w:rsid w:val="000F6BD3"/>
    <w:rsid w:val="00100786"/>
    <w:rsid w:val="001008D5"/>
    <w:rsid w:val="0010169E"/>
    <w:rsid w:val="00102561"/>
    <w:rsid w:val="00102710"/>
    <w:rsid w:val="00120F77"/>
    <w:rsid w:val="0012116F"/>
    <w:rsid w:val="0012276C"/>
    <w:rsid w:val="00122AAC"/>
    <w:rsid w:val="00122AB2"/>
    <w:rsid w:val="001347D3"/>
    <w:rsid w:val="00134923"/>
    <w:rsid w:val="00134B55"/>
    <w:rsid w:val="00137D77"/>
    <w:rsid w:val="0014359E"/>
    <w:rsid w:val="00172251"/>
    <w:rsid w:val="00180321"/>
    <w:rsid w:val="00184859"/>
    <w:rsid w:val="0019128B"/>
    <w:rsid w:val="00196684"/>
    <w:rsid w:val="00197DAC"/>
    <w:rsid w:val="001A20C0"/>
    <w:rsid w:val="001B0C9A"/>
    <w:rsid w:val="001B542B"/>
    <w:rsid w:val="001C14B0"/>
    <w:rsid w:val="001D19B0"/>
    <w:rsid w:val="001E1151"/>
    <w:rsid w:val="001E2DB3"/>
    <w:rsid w:val="001E7B3F"/>
    <w:rsid w:val="001F1EC2"/>
    <w:rsid w:val="0020088B"/>
    <w:rsid w:val="00201AF9"/>
    <w:rsid w:val="002211B6"/>
    <w:rsid w:val="00221B62"/>
    <w:rsid w:val="0022243E"/>
    <w:rsid w:val="00222F83"/>
    <w:rsid w:val="00232A4D"/>
    <w:rsid w:val="00234FB3"/>
    <w:rsid w:val="0023532E"/>
    <w:rsid w:val="00235D8A"/>
    <w:rsid w:val="002426C4"/>
    <w:rsid w:val="00243554"/>
    <w:rsid w:val="002476F8"/>
    <w:rsid w:val="0025462A"/>
    <w:rsid w:val="00256E32"/>
    <w:rsid w:val="002667B2"/>
    <w:rsid w:val="00266B94"/>
    <w:rsid w:val="00273031"/>
    <w:rsid w:val="002740FB"/>
    <w:rsid w:val="00276BF3"/>
    <w:rsid w:val="00281C6B"/>
    <w:rsid w:val="002864B6"/>
    <w:rsid w:val="002901D3"/>
    <w:rsid w:val="00290A0A"/>
    <w:rsid w:val="002959DA"/>
    <w:rsid w:val="00297884"/>
    <w:rsid w:val="00297B01"/>
    <w:rsid w:val="002A21A8"/>
    <w:rsid w:val="002A5FAE"/>
    <w:rsid w:val="002B2AD6"/>
    <w:rsid w:val="002B5EA2"/>
    <w:rsid w:val="002C0950"/>
    <w:rsid w:val="002C1436"/>
    <w:rsid w:val="002C56C2"/>
    <w:rsid w:val="002D70AE"/>
    <w:rsid w:val="002D7F58"/>
    <w:rsid w:val="002F0D92"/>
    <w:rsid w:val="002F26A7"/>
    <w:rsid w:val="002F36D9"/>
    <w:rsid w:val="002F5B69"/>
    <w:rsid w:val="00310E02"/>
    <w:rsid w:val="00310F6E"/>
    <w:rsid w:val="003169AB"/>
    <w:rsid w:val="003206AD"/>
    <w:rsid w:val="00331188"/>
    <w:rsid w:val="0034320C"/>
    <w:rsid w:val="003501F1"/>
    <w:rsid w:val="00352C4C"/>
    <w:rsid w:val="00367A20"/>
    <w:rsid w:val="00371615"/>
    <w:rsid w:val="0039332E"/>
    <w:rsid w:val="00396151"/>
    <w:rsid w:val="003A3909"/>
    <w:rsid w:val="003A6A6F"/>
    <w:rsid w:val="003B1986"/>
    <w:rsid w:val="003C14E2"/>
    <w:rsid w:val="003C6EA2"/>
    <w:rsid w:val="003D360D"/>
    <w:rsid w:val="003D3FFD"/>
    <w:rsid w:val="003D423A"/>
    <w:rsid w:val="003E4605"/>
    <w:rsid w:val="003F536A"/>
    <w:rsid w:val="003F6F0F"/>
    <w:rsid w:val="003F7B68"/>
    <w:rsid w:val="003F7FDF"/>
    <w:rsid w:val="00402622"/>
    <w:rsid w:val="00410E14"/>
    <w:rsid w:val="0041143F"/>
    <w:rsid w:val="004118E3"/>
    <w:rsid w:val="00411C52"/>
    <w:rsid w:val="00425012"/>
    <w:rsid w:val="00426FC3"/>
    <w:rsid w:val="004278A7"/>
    <w:rsid w:val="0044679D"/>
    <w:rsid w:val="00447C15"/>
    <w:rsid w:val="0045141B"/>
    <w:rsid w:val="00460641"/>
    <w:rsid w:val="00465E3B"/>
    <w:rsid w:val="0047251C"/>
    <w:rsid w:val="00480948"/>
    <w:rsid w:val="00481967"/>
    <w:rsid w:val="00486090"/>
    <w:rsid w:val="004A4F5C"/>
    <w:rsid w:val="004B0715"/>
    <w:rsid w:val="004B1D2B"/>
    <w:rsid w:val="004B2DAE"/>
    <w:rsid w:val="004C0F7A"/>
    <w:rsid w:val="004C37CF"/>
    <w:rsid w:val="004C5C45"/>
    <w:rsid w:val="004D2828"/>
    <w:rsid w:val="004E076E"/>
    <w:rsid w:val="004E0FFB"/>
    <w:rsid w:val="004E1E5D"/>
    <w:rsid w:val="004E4238"/>
    <w:rsid w:val="004F3D87"/>
    <w:rsid w:val="004F42D5"/>
    <w:rsid w:val="004F5C68"/>
    <w:rsid w:val="00500219"/>
    <w:rsid w:val="00501BBC"/>
    <w:rsid w:val="0050733E"/>
    <w:rsid w:val="00515797"/>
    <w:rsid w:val="00532726"/>
    <w:rsid w:val="005332DE"/>
    <w:rsid w:val="00536689"/>
    <w:rsid w:val="00541149"/>
    <w:rsid w:val="00543D7A"/>
    <w:rsid w:val="00551BA3"/>
    <w:rsid w:val="00572AB5"/>
    <w:rsid w:val="00577B95"/>
    <w:rsid w:val="00577C4A"/>
    <w:rsid w:val="005835E1"/>
    <w:rsid w:val="00584A8A"/>
    <w:rsid w:val="005871D7"/>
    <w:rsid w:val="00594BE0"/>
    <w:rsid w:val="00595893"/>
    <w:rsid w:val="00597097"/>
    <w:rsid w:val="005B579E"/>
    <w:rsid w:val="005C41D0"/>
    <w:rsid w:val="005D3EF1"/>
    <w:rsid w:val="005D514C"/>
    <w:rsid w:val="005D6FC4"/>
    <w:rsid w:val="005F2BC1"/>
    <w:rsid w:val="005F4E7C"/>
    <w:rsid w:val="005F55AC"/>
    <w:rsid w:val="00600ABD"/>
    <w:rsid w:val="006077FA"/>
    <w:rsid w:val="00612B3C"/>
    <w:rsid w:val="00615C59"/>
    <w:rsid w:val="006175B4"/>
    <w:rsid w:val="00622F04"/>
    <w:rsid w:val="00626E2E"/>
    <w:rsid w:val="00634030"/>
    <w:rsid w:val="00634F56"/>
    <w:rsid w:val="00636E08"/>
    <w:rsid w:val="0064089A"/>
    <w:rsid w:val="006441FA"/>
    <w:rsid w:val="0064635F"/>
    <w:rsid w:val="0065524F"/>
    <w:rsid w:val="00655BB3"/>
    <w:rsid w:val="00662001"/>
    <w:rsid w:val="0067327C"/>
    <w:rsid w:val="006836C7"/>
    <w:rsid w:val="006868D9"/>
    <w:rsid w:val="00687307"/>
    <w:rsid w:val="006967DE"/>
    <w:rsid w:val="006A4B8C"/>
    <w:rsid w:val="006A6778"/>
    <w:rsid w:val="006C7273"/>
    <w:rsid w:val="006D25EE"/>
    <w:rsid w:val="006D2E26"/>
    <w:rsid w:val="006E0005"/>
    <w:rsid w:val="006E5216"/>
    <w:rsid w:val="006E6400"/>
    <w:rsid w:val="006F034D"/>
    <w:rsid w:val="006F13FE"/>
    <w:rsid w:val="006F1617"/>
    <w:rsid w:val="006F2BB8"/>
    <w:rsid w:val="006F4EC1"/>
    <w:rsid w:val="00710C5F"/>
    <w:rsid w:val="0071239B"/>
    <w:rsid w:val="0071257E"/>
    <w:rsid w:val="00724603"/>
    <w:rsid w:val="00726A58"/>
    <w:rsid w:val="007307F9"/>
    <w:rsid w:val="00741399"/>
    <w:rsid w:val="00741AC4"/>
    <w:rsid w:val="00742E8F"/>
    <w:rsid w:val="00743403"/>
    <w:rsid w:val="00746C9E"/>
    <w:rsid w:val="00747688"/>
    <w:rsid w:val="00747FED"/>
    <w:rsid w:val="007635B4"/>
    <w:rsid w:val="00765CBC"/>
    <w:rsid w:val="007732A8"/>
    <w:rsid w:val="00774931"/>
    <w:rsid w:val="007749B5"/>
    <w:rsid w:val="007837EE"/>
    <w:rsid w:val="007937CF"/>
    <w:rsid w:val="00793DEE"/>
    <w:rsid w:val="00794224"/>
    <w:rsid w:val="007A6676"/>
    <w:rsid w:val="007C132F"/>
    <w:rsid w:val="007C23E2"/>
    <w:rsid w:val="007C3618"/>
    <w:rsid w:val="007C51F3"/>
    <w:rsid w:val="007C7D39"/>
    <w:rsid w:val="007D3860"/>
    <w:rsid w:val="007E1EFE"/>
    <w:rsid w:val="007E698A"/>
    <w:rsid w:val="007F1429"/>
    <w:rsid w:val="007F2F6A"/>
    <w:rsid w:val="007F566A"/>
    <w:rsid w:val="007F6EDA"/>
    <w:rsid w:val="00803DB8"/>
    <w:rsid w:val="0081309C"/>
    <w:rsid w:val="00815A00"/>
    <w:rsid w:val="00816621"/>
    <w:rsid w:val="008174FB"/>
    <w:rsid w:val="00817636"/>
    <w:rsid w:val="00822102"/>
    <w:rsid w:val="00824AE1"/>
    <w:rsid w:val="00833E78"/>
    <w:rsid w:val="00836179"/>
    <w:rsid w:val="00843245"/>
    <w:rsid w:val="008503C4"/>
    <w:rsid w:val="008549E6"/>
    <w:rsid w:val="00861F09"/>
    <w:rsid w:val="008742B2"/>
    <w:rsid w:val="008757BB"/>
    <w:rsid w:val="00880392"/>
    <w:rsid w:val="00886ADB"/>
    <w:rsid w:val="00890711"/>
    <w:rsid w:val="00892455"/>
    <w:rsid w:val="00894B85"/>
    <w:rsid w:val="008A16EB"/>
    <w:rsid w:val="008A3B04"/>
    <w:rsid w:val="008A5327"/>
    <w:rsid w:val="008A5CA5"/>
    <w:rsid w:val="008C1435"/>
    <w:rsid w:val="008C1760"/>
    <w:rsid w:val="008C1C6F"/>
    <w:rsid w:val="008C2D10"/>
    <w:rsid w:val="008C6F05"/>
    <w:rsid w:val="008D0921"/>
    <w:rsid w:val="008D1154"/>
    <w:rsid w:val="008D28AB"/>
    <w:rsid w:val="008D3F53"/>
    <w:rsid w:val="008E1182"/>
    <w:rsid w:val="008E530F"/>
    <w:rsid w:val="008E570A"/>
    <w:rsid w:val="008F4F9C"/>
    <w:rsid w:val="008F579B"/>
    <w:rsid w:val="00907CAB"/>
    <w:rsid w:val="00912D5B"/>
    <w:rsid w:val="0091430F"/>
    <w:rsid w:val="0091569D"/>
    <w:rsid w:val="009169E1"/>
    <w:rsid w:val="009213BF"/>
    <w:rsid w:val="00922323"/>
    <w:rsid w:val="0092346C"/>
    <w:rsid w:val="00933FCE"/>
    <w:rsid w:val="00937262"/>
    <w:rsid w:val="00941FC5"/>
    <w:rsid w:val="009426B6"/>
    <w:rsid w:val="00945B13"/>
    <w:rsid w:val="00945FAF"/>
    <w:rsid w:val="0095469E"/>
    <w:rsid w:val="009624AE"/>
    <w:rsid w:val="009642C5"/>
    <w:rsid w:val="00965C34"/>
    <w:rsid w:val="00977667"/>
    <w:rsid w:val="00977ECB"/>
    <w:rsid w:val="00980EDF"/>
    <w:rsid w:val="00982EDE"/>
    <w:rsid w:val="00985084"/>
    <w:rsid w:val="00991FD4"/>
    <w:rsid w:val="00993337"/>
    <w:rsid w:val="00997DC6"/>
    <w:rsid w:val="009A16FF"/>
    <w:rsid w:val="009A528F"/>
    <w:rsid w:val="009B05F4"/>
    <w:rsid w:val="009B0983"/>
    <w:rsid w:val="009B38EC"/>
    <w:rsid w:val="009B419E"/>
    <w:rsid w:val="009C1C4B"/>
    <w:rsid w:val="009C3EDE"/>
    <w:rsid w:val="009C593E"/>
    <w:rsid w:val="009D5665"/>
    <w:rsid w:val="009E0FEC"/>
    <w:rsid w:val="009E2D2B"/>
    <w:rsid w:val="009E4DD0"/>
    <w:rsid w:val="009E6435"/>
    <w:rsid w:val="009F024C"/>
    <w:rsid w:val="00A0591E"/>
    <w:rsid w:val="00A05BC0"/>
    <w:rsid w:val="00A14800"/>
    <w:rsid w:val="00A15287"/>
    <w:rsid w:val="00A16E1A"/>
    <w:rsid w:val="00A22BA9"/>
    <w:rsid w:val="00A23A30"/>
    <w:rsid w:val="00A33125"/>
    <w:rsid w:val="00A345C6"/>
    <w:rsid w:val="00A35489"/>
    <w:rsid w:val="00A36636"/>
    <w:rsid w:val="00A415B4"/>
    <w:rsid w:val="00A4176D"/>
    <w:rsid w:val="00A43871"/>
    <w:rsid w:val="00A44084"/>
    <w:rsid w:val="00A4717B"/>
    <w:rsid w:val="00A5100A"/>
    <w:rsid w:val="00A538CA"/>
    <w:rsid w:val="00A61CF6"/>
    <w:rsid w:val="00A61DED"/>
    <w:rsid w:val="00A65401"/>
    <w:rsid w:val="00A82D3D"/>
    <w:rsid w:val="00A83AFF"/>
    <w:rsid w:val="00A87A97"/>
    <w:rsid w:val="00A97697"/>
    <w:rsid w:val="00AA2A17"/>
    <w:rsid w:val="00AA7725"/>
    <w:rsid w:val="00AB343E"/>
    <w:rsid w:val="00AB3E17"/>
    <w:rsid w:val="00AC627A"/>
    <w:rsid w:val="00AE18F0"/>
    <w:rsid w:val="00AE4938"/>
    <w:rsid w:val="00AE7B4F"/>
    <w:rsid w:val="00B0343C"/>
    <w:rsid w:val="00B03755"/>
    <w:rsid w:val="00B07F44"/>
    <w:rsid w:val="00B118D1"/>
    <w:rsid w:val="00B13382"/>
    <w:rsid w:val="00B14928"/>
    <w:rsid w:val="00B15A85"/>
    <w:rsid w:val="00B229DD"/>
    <w:rsid w:val="00B2527A"/>
    <w:rsid w:val="00B25C2E"/>
    <w:rsid w:val="00B26878"/>
    <w:rsid w:val="00B3004D"/>
    <w:rsid w:val="00B33C65"/>
    <w:rsid w:val="00B40B9B"/>
    <w:rsid w:val="00B431CC"/>
    <w:rsid w:val="00B50222"/>
    <w:rsid w:val="00B50E88"/>
    <w:rsid w:val="00B65335"/>
    <w:rsid w:val="00B65942"/>
    <w:rsid w:val="00B835E2"/>
    <w:rsid w:val="00B87175"/>
    <w:rsid w:val="00B8745B"/>
    <w:rsid w:val="00B938ED"/>
    <w:rsid w:val="00B93A18"/>
    <w:rsid w:val="00B97E81"/>
    <w:rsid w:val="00B97FBB"/>
    <w:rsid w:val="00BA153A"/>
    <w:rsid w:val="00BA271D"/>
    <w:rsid w:val="00BC5399"/>
    <w:rsid w:val="00BD3B10"/>
    <w:rsid w:val="00BE493E"/>
    <w:rsid w:val="00BF7AE9"/>
    <w:rsid w:val="00C0691A"/>
    <w:rsid w:val="00C07948"/>
    <w:rsid w:val="00C270EF"/>
    <w:rsid w:val="00C37D4A"/>
    <w:rsid w:val="00C47046"/>
    <w:rsid w:val="00C722E4"/>
    <w:rsid w:val="00C818A1"/>
    <w:rsid w:val="00C86366"/>
    <w:rsid w:val="00C95C59"/>
    <w:rsid w:val="00CA03ED"/>
    <w:rsid w:val="00CA53EE"/>
    <w:rsid w:val="00CA67DE"/>
    <w:rsid w:val="00CA7205"/>
    <w:rsid w:val="00CC25AF"/>
    <w:rsid w:val="00CC3EE2"/>
    <w:rsid w:val="00CC3EF4"/>
    <w:rsid w:val="00CD040D"/>
    <w:rsid w:val="00CD1660"/>
    <w:rsid w:val="00CD4BE0"/>
    <w:rsid w:val="00CD4FB7"/>
    <w:rsid w:val="00CE4B1A"/>
    <w:rsid w:val="00CE5821"/>
    <w:rsid w:val="00D0199F"/>
    <w:rsid w:val="00D03092"/>
    <w:rsid w:val="00D04A09"/>
    <w:rsid w:val="00D061EE"/>
    <w:rsid w:val="00D130E2"/>
    <w:rsid w:val="00D217B9"/>
    <w:rsid w:val="00D2376F"/>
    <w:rsid w:val="00D304D3"/>
    <w:rsid w:val="00D31148"/>
    <w:rsid w:val="00D339FE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C427A"/>
    <w:rsid w:val="00DD25B5"/>
    <w:rsid w:val="00DD2CFF"/>
    <w:rsid w:val="00DD548A"/>
    <w:rsid w:val="00DE4406"/>
    <w:rsid w:val="00DF1CC4"/>
    <w:rsid w:val="00DF7A8B"/>
    <w:rsid w:val="00E00CAF"/>
    <w:rsid w:val="00E043B1"/>
    <w:rsid w:val="00E043CC"/>
    <w:rsid w:val="00E06833"/>
    <w:rsid w:val="00E1027A"/>
    <w:rsid w:val="00E11E3D"/>
    <w:rsid w:val="00E138B4"/>
    <w:rsid w:val="00E17C75"/>
    <w:rsid w:val="00E218C3"/>
    <w:rsid w:val="00E32F8A"/>
    <w:rsid w:val="00E40AD6"/>
    <w:rsid w:val="00E47CBF"/>
    <w:rsid w:val="00E52C2C"/>
    <w:rsid w:val="00E53BDE"/>
    <w:rsid w:val="00E611A3"/>
    <w:rsid w:val="00E65E12"/>
    <w:rsid w:val="00E7126B"/>
    <w:rsid w:val="00E760F2"/>
    <w:rsid w:val="00E7770A"/>
    <w:rsid w:val="00E802C0"/>
    <w:rsid w:val="00E92808"/>
    <w:rsid w:val="00E94F78"/>
    <w:rsid w:val="00EA6B9E"/>
    <w:rsid w:val="00EB12D4"/>
    <w:rsid w:val="00EC25FD"/>
    <w:rsid w:val="00EC4228"/>
    <w:rsid w:val="00ED36BA"/>
    <w:rsid w:val="00ED78D5"/>
    <w:rsid w:val="00EE7A22"/>
    <w:rsid w:val="00EE7E75"/>
    <w:rsid w:val="00EF5746"/>
    <w:rsid w:val="00EF6A54"/>
    <w:rsid w:val="00EF7883"/>
    <w:rsid w:val="00F02926"/>
    <w:rsid w:val="00F06E8E"/>
    <w:rsid w:val="00F07419"/>
    <w:rsid w:val="00F13E83"/>
    <w:rsid w:val="00F16EC6"/>
    <w:rsid w:val="00F20E2E"/>
    <w:rsid w:val="00F22B89"/>
    <w:rsid w:val="00F22BCA"/>
    <w:rsid w:val="00F23D1C"/>
    <w:rsid w:val="00F2659A"/>
    <w:rsid w:val="00F303B7"/>
    <w:rsid w:val="00F5021B"/>
    <w:rsid w:val="00F53AAB"/>
    <w:rsid w:val="00F66175"/>
    <w:rsid w:val="00F70D34"/>
    <w:rsid w:val="00F72192"/>
    <w:rsid w:val="00F737B7"/>
    <w:rsid w:val="00F8425D"/>
    <w:rsid w:val="00F872C9"/>
    <w:rsid w:val="00FA376E"/>
    <w:rsid w:val="00FA56FB"/>
    <w:rsid w:val="00FA578D"/>
    <w:rsid w:val="00FB127A"/>
    <w:rsid w:val="00FB13E3"/>
    <w:rsid w:val="00FB3D47"/>
    <w:rsid w:val="00FB52A1"/>
    <w:rsid w:val="00FB5C90"/>
    <w:rsid w:val="00FB632A"/>
    <w:rsid w:val="00FB6B3F"/>
    <w:rsid w:val="00FB7633"/>
    <w:rsid w:val="00FC4484"/>
    <w:rsid w:val="00FD0797"/>
    <w:rsid w:val="00FD16B0"/>
    <w:rsid w:val="00FD22AB"/>
    <w:rsid w:val="00FD4143"/>
    <w:rsid w:val="00FD67DD"/>
    <w:rsid w:val="00FE0348"/>
    <w:rsid w:val="00FE5599"/>
    <w:rsid w:val="00FF25AB"/>
    <w:rsid w:val="00FF2F69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99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paragraph" w:styleId="33">
    <w:name w:val="Body Text 3"/>
    <w:basedOn w:val="a"/>
    <w:link w:val="34"/>
    <w:uiPriority w:val="99"/>
    <w:unhideWhenUsed/>
    <w:rsid w:val="00EF5746"/>
    <w:pPr>
      <w:spacing w:after="120"/>
    </w:pPr>
    <w:rPr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EF5746"/>
    <w:rPr>
      <w:sz w:val="16"/>
      <w:szCs w:val="16"/>
      <w:lang w:eastAsia="zh-CN"/>
    </w:rPr>
  </w:style>
  <w:style w:type="character" w:customStyle="1" w:styleId="FontStyle88">
    <w:name w:val="Font Style88"/>
    <w:basedOn w:val="a0"/>
    <w:uiPriority w:val="99"/>
    <w:rsid w:val="00352C4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352C4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352C4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352C4C"/>
    <w:rPr>
      <w:rFonts w:ascii="Times New Roman" w:hAnsi="Times New Roman" w:cs="Times New Roman"/>
      <w:b/>
      <w:bCs/>
      <w:sz w:val="18"/>
      <w:szCs w:val="18"/>
    </w:rPr>
  </w:style>
  <w:style w:type="table" w:styleId="afa">
    <w:name w:val="Table Grid"/>
    <w:basedOn w:val="a1"/>
    <w:uiPriority w:val="59"/>
    <w:rsid w:val="00073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4F56"/>
    <w:pPr>
      <w:widowControl w:val="0"/>
      <w:suppressAutoHyphens/>
      <w:autoSpaceDN w:val="0"/>
      <w:textAlignment w:val="baseline"/>
    </w:pPr>
    <w:rPr>
      <w:rFonts w:eastAsia="Arial" w:cs="Mangal"/>
      <w:kern w:val="3"/>
      <w:sz w:val="24"/>
      <w:szCs w:val="24"/>
      <w:lang w:eastAsia="zh-CN" w:bidi="hi-IN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532726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93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B938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938E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99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paragraph" w:styleId="33">
    <w:name w:val="Body Text 3"/>
    <w:basedOn w:val="a"/>
    <w:link w:val="34"/>
    <w:uiPriority w:val="99"/>
    <w:unhideWhenUsed/>
    <w:rsid w:val="00EF5746"/>
    <w:pPr>
      <w:spacing w:after="120"/>
    </w:pPr>
    <w:rPr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EF5746"/>
    <w:rPr>
      <w:sz w:val="16"/>
      <w:szCs w:val="16"/>
      <w:lang w:eastAsia="zh-CN"/>
    </w:rPr>
  </w:style>
  <w:style w:type="character" w:customStyle="1" w:styleId="FontStyle88">
    <w:name w:val="Font Style88"/>
    <w:basedOn w:val="a0"/>
    <w:uiPriority w:val="99"/>
    <w:rsid w:val="00352C4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352C4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352C4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352C4C"/>
    <w:rPr>
      <w:rFonts w:ascii="Times New Roman" w:hAnsi="Times New Roman" w:cs="Times New Roman"/>
      <w:b/>
      <w:bCs/>
      <w:sz w:val="18"/>
      <w:szCs w:val="18"/>
    </w:rPr>
  </w:style>
  <w:style w:type="table" w:styleId="afa">
    <w:name w:val="Table Grid"/>
    <w:basedOn w:val="a1"/>
    <w:uiPriority w:val="59"/>
    <w:rsid w:val="00073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4F56"/>
    <w:pPr>
      <w:widowControl w:val="0"/>
      <w:suppressAutoHyphens/>
      <w:autoSpaceDN w:val="0"/>
      <w:textAlignment w:val="baseline"/>
    </w:pPr>
    <w:rPr>
      <w:rFonts w:eastAsia="Arial" w:cs="Mangal"/>
      <w:kern w:val="3"/>
      <w:sz w:val="24"/>
      <w:szCs w:val="24"/>
      <w:lang w:eastAsia="zh-CN" w:bidi="hi-IN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532726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93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B938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938E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72F9-CFA1-46FC-A18B-52081E41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16687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49</cp:revision>
  <cp:lastPrinted>2022-11-09T08:12:00Z</cp:lastPrinted>
  <dcterms:created xsi:type="dcterms:W3CDTF">2022-11-09T11:32:00Z</dcterms:created>
  <dcterms:modified xsi:type="dcterms:W3CDTF">2023-02-03T10:10:00Z</dcterms:modified>
</cp:coreProperties>
</file>