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A3" w:rsidRPr="004968A3" w:rsidRDefault="004968A3" w:rsidP="004968A3">
      <w:pPr>
        <w:spacing w:after="0"/>
        <w:jc w:val="center"/>
        <w:rPr>
          <w:rFonts w:ascii="Times New Roman" w:hAnsi="Times New Roman" w:cs="Times New Roman"/>
          <w:b/>
          <w:color w:val="FF0000"/>
          <w:lang w:eastAsia="ru-RU"/>
        </w:rPr>
      </w:pPr>
      <w:r w:rsidRPr="004968A3">
        <w:rPr>
          <w:rFonts w:ascii="Times New Roman" w:hAnsi="Times New Roman" w:cs="Times New Roman"/>
          <w:b/>
          <w:color w:val="FF0000"/>
          <w:lang w:eastAsia="ru-RU"/>
        </w:rPr>
        <w:t xml:space="preserve">ОПИСАНИЕ ОБЪЕКТА ЗАКУПКИ в соответствии со статьей 33 Закона </w:t>
      </w:r>
    </w:p>
    <w:p w:rsidR="001B2715" w:rsidRDefault="001B2715" w:rsidP="001B2715">
      <w:pPr>
        <w:spacing w:after="0" w:line="240" w:lineRule="auto"/>
        <w:ind w:firstLine="360"/>
        <w:jc w:val="center"/>
        <w:rPr>
          <w:rFonts w:ascii="Times New Roman" w:eastAsia="Times New Roman" w:hAnsi="Times New Roman" w:cs="Times New Roman"/>
          <w:b/>
          <w:bCs/>
          <w:sz w:val="24"/>
          <w:szCs w:val="24"/>
          <w:lang w:eastAsia="ru-RU"/>
        </w:rPr>
      </w:pPr>
      <w:r w:rsidRPr="001B2715">
        <w:rPr>
          <w:rFonts w:ascii="Times New Roman" w:eastAsia="Times New Roman" w:hAnsi="Times New Roman" w:cs="Times New Roman"/>
          <w:b/>
          <w:bCs/>
          <w:sz w:val="24"/>
          <w:szCs w:val="24"/>
          <w:lang w:eastAsia="ru-RU"/>
        </w:rPr>
        <w:t>Техническое задание</w:t>
      </w:r>
    </w:p>
    <w:p w:rsidR="009243E0" w:rsidRDefault="009243E0" w:rsidP="001B2715">
      <w:pPr>
        <w:spacing w:after="0" w:line="240" w:lineRule="auto"/>
        <w:ind w:firstLine="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выполнение работ по </w:t>
      </w:r>
      <w:r w:rsidR="00952252">
        <w:rPr>
          <w:rFonts w:ascii="Times New Roman" w:eastAsia="Times New Roman" w:hAnsi="Times New Roman" w:cs="Times New Roman"/>
          <w:b/>
          <w:bCs/>
          <w:sz w:val="24"/>
          <w:szCs w:val="24"/>
          <w:lang w:eastAsia="ru-RU"/>
        </w:rPr>
        <w:t>изготовлению</w:t>
      </w:r>
      <w:r>
        <w:rPr>
          <w:rFonts w:ascii="Times New Roman" w:eastAsia="Times New Roman" w:hAnsi="Times New Roman" w:cs="Times New Roman"/>
          <w:b/>
          <w:bCs/>
          <w:sz w:val="24"/>
          <w:szCs w:val="24"/>
          <w:lang w:eastAsia="ru-RU"/>
        </w:rPr>
        <w:t xml:space="preserve"> протез</w:t>
      </w:r>
      <w:r w:rsidR="00952252">
        <w:rPr>
          <w:rFonts w:ascii="Times New Roman" w:eastAsia="Times New Roman" w:hAnsi="Times New Roman" w:cs="Times New Roman"/>
          <w:b/>
          <w:bCs/>
          <w:sz w:val="24"/>
          <w:szCs w:val="24"/>
          <w:lang w:eastAsia="ru-RU"/>
        </w:rPr>
        <w:t>ов</w:t>
      </w:r>
      <w:r>
        <w:rPr>
          <w:rFonts w:ascii="Times New Roman" w:eastAsia="Times New Roman" w:hAnsi="Times New Roman" w:cs="Times New Roman"/>
          <w:b/>
          <w:bCs/>
          <w:sz w:val="24"/>
          <w:szCs w:val="24"/>
          <w:lang w:eastAsia="ru-RU"/>
        </w:rPr>
        <w:t xml:space="preserve"> верхних конечностей</w:t>
      </w:r>
      <w:r w:rsidR="0095225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 202</w:t>
      </w:r>
      <w:r w:rsidR="00BE7AA1" w:rsidRPr="00BE7AA1">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году</w:t>
      </w:r>
    </w:p>
    <w:p w:rsidR="00641822" w:rsidRPr="001B2715" w:rsidRDefault="00641822" w:rsidP="004968A3">
      <w:pPr>
        <w:spacing w:after="0" w:line="240" w:lineRule="auto"/>
        <w:ind w:left="-567" w:firstLine="567"/>
        <w:jc w:val="center"/>
        <w:rPr>
          <w:rFonts w:ascii="Times New Roman" w:eastAsia="Times New Roman" w:hAnsi="Times New Roman" w:cs="Times New Roman"/>
          <w:b/>
          <w:bCs/>
          <w:sz w:val="24"/>
          <w:szCs w:val="24"/>
          <w:lang w:eastAsia="ru-RU"/>
        </w:rPr>
      </w:pPr>
    </w:p>
    <w:p w:rsidR="00641822" w:rsidRPr="00641822" w:rsidRDefault="00641822" w:rsidP="004968A3">
      <w:pPr>
        <w:spacing w:after="0" w:line="240" w:lineRule="auto"/>
        <w:ind w:left="-567" w:firstLine="567"/>
        <w:jc w:val="both"/>
        <w:rPr>
          <w:rFonts w:ascii="Times New Roman" w:eastAsia="Times New Roman" w:hAnsi="Times New Roman" w:cs="Times New Roman"/>
          <w:bCs/>
          <w:sz w:val="20"/>
          <w:szCs w:val="20"/>
          <w:lang w:eastAsia="ru-RU"/>
        </w:rPr>
      </w:pPr>
      <w:r w:rsidRPr="00641822">
        <w:rPr>
          <w:rFonts w:ascii="Times New Roman" w:eastAsia="Times New Roman" w:hAnsi="Times New Roman" w:cs="Times New Roman"/>
          <w:bCs/>
          <w:sz w:val="20"/>
          <w:szCs w:val="20"/>
          <w:lang w:eastAsia="ru-RU"/>
        </w:rPr>
        <w:t>Протез конечности</w:t>
      </w:r>
      <w:r w:rsidR="00952252">
        <w:rPr>
          <w:rFonts w:ascii="Times New Roman" w:eastAsia="Times New Roman" w:hAnsi="Times New Roman" w:cs="Times New Roman"/>
          <w:bCs/>
          <w:sz w:val="20"/>
          <w:szCs w:val="20"/>
          <w:lang w:eastAsia="ru-RU"/>
        </w:rPr>
        <w:t xml:space="preserve"> (</w:t>
      </w:r>
      <w:r w:rsidR="00347EA2">
        <w:rPr>
          <w:rFonts w:ascii="Times New Roman" w:eastAsia="Times New Roman" w:hAnsi="Times New Roman" w:cs="Times New Roman"/>
          <w:bCs/>
          <w:sz w:val="20"/>
          <w:szCs w:val="20"/>
          <w:lang w:eastAsia="ru-RU"/>
        </w:rPr>
        <w:t xml:space="preserve">изготовленное по индивидуальному заказу изделие- </w:t>
      </w:r>
      <w:r w:rsidR="00952252">
        <w:rPr>
          <w:rFonts w:ascii="Times New Roman" w:eastAsia="Times New Roman" w:hAnsi="Times New Roman" w:cs="Times New Roman"/>
          <w:bCs/>
          <w:sz w:val="20"/>
          <w:szCs w:val="20"/>
          <w:lang w:eastAsia="ru-RU"/>
        </w:rPr>
        <w:t>далее</w:t>
      </w:r>
      <w:r w:rsidR="00347EA2">
        <w:rPr>
          <w:rFonts w:ascii="Times New Roman" w:eastAsia="Times New Roman" w:hAnsi="Times New Roman" w:cs="Times New Roman"/>
          <w:bCs/>
          <w:sz w:val="20"/>
          <w:szCs w:val="20"/>
          <w:lang w:eastAsia="ru-RU"/>
        </w:rPr>
        <w:t xml:space="preserve"> </w:t>
      </w:r>
      <w:r w:rsidR="00952252">
        <w:rPr>
          <w:rFonts w:ascii="Times New Roman" w:eastAsia="Times New Roman" w:hAnsi="Times New Roman" w:cs="Times New Roman"/>
          <w:bCs/>
          <w:sz w:val="20"/>
          <w:szCs w:val="20"/>
          <w:lang w:eastAsia="ru-RU"/>
        </w:rPr>
        <w:t>Изделие)</w:t>
      </w:r>
      <w:r w:rsidRPr="00641822">
        <w:rPr>
          <w:rFonts w:ascii="Times New Roman" w:eastAsia="Times New Roman" w:hAnsi="Times New Roman" w:cs="Times New Roman"/>
          <w:bCs/>
          <w:sz w:val="20"/>
          <w:szCs w:val="20"/>
          <w:lang w:eastAsia="ru-RU"/>
        </w:rPr>
        <w:t xml:space="preserve"> – техническое средство реабилитации, заменяющее частично или полностью отсутствующую, или имеющую врожденные дефекты верхнюю конечность и служащее для восполнения косметического и (или) функционального дефекта. </w:t>
      </w:r>
    </w:p>
    <w:p w:rsidR="00641822" w:rsidRDefault="00641822" w:rsidP="004968A3">
      <w:pPr>
        <w:spacing w:after="0" w:line="240" w:lineRule="auto"/>
        <w:ind w:left="-567" w:firstLine="567"/>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Протезы верхних конечностей </w:t>
      </w:r>
      <w:r w:rsidRPr="00641822">
        <w:rPr>
          <w:rFonts w:ascii="Times New Roman" w:eastAsia="Times New Roman" w:hAnsi="Times New Roman" w:cs="Times New Roman"/>
          <w:bCs/>
          <w:sz w:val="20"/>
          <w:szCs w:val="20"/>
          <w:lang w:eastAsia="ru-RU"/>
        </w:rPr>
        <w:t>классифицированы в соответствии с требованиями Национального стандарта Российской Федерации ГОСТ Р ИСО 9999-201</w:t>
      </w:r>
      <w:r w:rsidR="00952252">
        <w:rPr>
          <w:rFonts w:ascii="Times New Roman" w:eastAsia="Times New Roman" w:hAnsi="Times New Roman" w:cs="Times New Roman"/>
          <w:bCs/>
          <w:sz w:val="20"/>
          <w:szCs w:val="20"/>
          <w:lang w:eastAsia="ru-RU"/>
        </w:rPr>
        <w:t>9</w:t>
      </w:r>
      <w:r w:rsidRPr="00641822">
        <w:rPr>
          <w:rFonts w:ascii="Times New Roman" w:eastAsia="Times New Roman" w:hAnsi="Times New Roman" w:cs="Times New Roman"/>
          <w:bCs/>
          <w:sz w:val="20"/>
          <w:szCs w:val="20"/>
          <w:lang w:eastAsia="ru-RU"/>
        </w:rPr>
        <w:t xml:space="preserve"> "Вспомогательные средства для людей с ограничениями жизнедеятельности. Классификация и терминология.». </w:t>
      </w:r>
    </w:p>
    <w:p w:rsidR="00641822" w:rsidRPr="00641822" w:rsidRDefault="00641822" w:rsidP="004968A3">
      <w:pPr>
        <w:spacing w:after="0" w:line="240" w:lineRule="auto"/>
        <w:ind w:left="-567" w:firstLine="567"/>
        <w:jc w:val="both"/>
        <w:rPr>
          <w:rFonts w:ascii="Times New Roman" w:eastAsia="Times New Roman" w:hAnsi="Times New Roman" w:cs="Times New Roman"/>
          <w:bCs/>
          <w:sz w:val="20"/>
          <w:szCs w:val="20"/>
          <w:lang w:eastAsia="ru-RU"/>
        </w:rPr>
      </w:pPr>
      <w:r w:rsidRPr="00641822">
        <w:rPr>
          <w:rFonts w:ascii="Times New Roman" w:eastAsia="Times New Roman" w:hAnsi="Times New Roman" w:cs="Times New Roman"/>
          <w:bCs/>
          <w:sz w:val="20"/>
          <w:szCs w:val="20"/>
          <w:lang w:eastAsia="ru-RU"/>
        </w:rPr>
        <w:t>К протезам верхних конечностей индивидуального изготовления (за исключением рабочих протезов), предназначенные для пользователей, имеющих ампутационные и/или врожденные дефекты верхних конечносте</w:t>
      </w:r>
      <w:r>
        <w:rPr>
          <w:rFonts w:ascii="Times New Roman" w:eastAsia="Times New Roman" w:hAnsi="Times New Roman" w:cs="Times New Roman"/>
          <w:bCs/>
          <w:sz w:val="20"/>
          <w:szCs w:val="20"/>
          <w:lang w:eastAsia="ru-RU"/>
        </w:rPr>
        <w:t xml:space="preserve">й распространяются требования </w:t>
      </w:r>
      <w:r w:rsidR="0014649D">
        <w:rPr>
          <w:rFonts w:ascii="Times New Roman" w:eastAsia="Times New Roman" w:hAnsi="Times New Roman" w:cs="Times New Roman"/>
          <w:bCs/>
          <w:sz w:val="20"/>
          <w:szCs w:val="20"/>
          <w:lang w:eastAsia="ru-RU"/>
        </w:rPr>
        <w:t>"ГОСТ Р 56138-2021</w:t>
      </w:r>
      <w:r w:rsidRPr="00641822">
        <w:rPr>
          <w:rFonts w:ascii="Times New Roman" w:eastAsia="Times New Roman" w:hAnsi="Times New Roman" w:cs="Times New Roman"/>
          <w:bCs/>
          <w:sz w:val="20"/>
          <w:szCs w:val="20"/>
          <w:lang w:eastAsia="ru-RU"/>
        </w:rPr>
        <w:t xml:space="preserve">. Национальный стандарт Российской Федерации. Протезы верхних конечностей. Технические требования".  </w:t>
      </w:r>
    </w:p>
    <w:p w:rsidR="00641822" w:rsidRPr="00641822" w:rsidRDefault="00952252" w:rsidP="004968A3">
      <w:pPr>
        <w:spacing w:after="0" w:line="240" w:lineRule="auto"/>
        <w:ind w:left="-567" w:firstLine="567"/>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Выполнение работ по изготовлению Изделий </w:t>
      </w:r>
      <w:r w:rsidR="00641822" w:rsidRPr="00641822">
        <w:rPr>
          <w:rFonts w:ascii="Times New Roman" w:eastAsia="Times New Roman" w:hAnsi="Times New Roman" w:cs="Times New Roman"/>
          <w:bCs/>
          <w:sz w:val="20"/>
          <w:szCs w:val="20"/>
          <w:lang w:eastAsia="ru-RU"/>
        </w:rPr>
        <w:t xml:space="preserve">включает прием заказов, изготовление, примерку, подгонку, обучение пользованию и выдачу изделия </w:t>
      </w:r>
      <w:r w:rsidR="00C21A99" w:rsidRPr="00C21A99">
        <w:rPr>
          <w:rFonts w:ascii="Times New Roman" w:eastAsia="Times New Roman" w:hAnsi="Times New Roman" w:cs="Times New Roman"/>
          <w:bCs/>
          <w:sz w:val="20"/>
          <w:szCs w:val="20"/>
          <w:lang w:eastAsia="ru-RU"/>
        </w:rPr>
        <w:t>Пол</w:t>
      </w:r>
      <w:r w:rsidR="00CE7F53">
        <w:rPr>
          <w:rFonts w:ascii="Times New Roman" w:eastAsia="Times New Roman" w:hAnsi="Times New Roman" w:cs="Times New Roman"/>
          <w:bCs/>
          <w:sz w:val="20"/>
          <w:szCs w:val="20"/>
          <w:lang w:eastAsia="ru-RU"/>
        </w:rPr>
        <w:t>учателю</w:t>
      </w:r>
      <w:r w:rsidR="00641822">
        <w:rPr>
          <w:rFonts w:ascii="Times New Roman" w:eastAsia="Times New Roman" w:hAnsi="Times New Roman" w:cs="Times New Roman"/>
          <w:bCs/>
          <w:sz w:val="20"/>
          <w:szCs w:val="20"/>
          <w:lang w:eastAsia="ru-RU"/>
        </w:rPr>
        <w:t xml:space="preserve"> в целях </w:t>
      </w:r>
      <w:r w:rsidR="00641822" w:rsidRPr="00641822">
        <w:rPr>
          <w:rFonts w:ascii="Times New Roman" w:eastAsia="Times New Roman" w:hAnsi="Times New Roman" w:cs="Times New Roman"/>
          <w:bCs/>
          <w:sz w:val="20"/>
          <w:szCs w:val="20"/>
          <w:lang w:eastAsia="ru-RU"/>
        </w:rPr>
        <w:t xml:space="preserve">реабилитации, компенсации утраченных функций организма и неустранимых анатомических дефектов и деформаций.    </w:t>
      </w:r>
    </w:p>
    <w:p w:rsidR="00641822" w:rsidRPr="00641822" w:rsidRDefault="00641822" w:rsidP="004968A3">
      <w:pPr>
        <w:spacing w:after="0" w:line="240" w:lineRule="auto"/>
        <w:ind w:left="-567" w:firstLine="567"/>
        <w:jc w:val="both"/>
        <w:rPr>
          <w:rFonts w:ascii="Times New Roman" w:eastAsia="Times New Roman" w:hAnsi="Times New Roman" w:cs="Times New Roman"/>
          <w:bCs/>
          <w:sz w:val="20"/>
          <w:szCs w:val="20"/>
          <w:lang w:eastAsia="ru-RU"/>
        </w:rPr>
      </w:pPr>
      <w:r w:rsidRPr="00641822">
        <w:rPr>
          <w:rFonts w:ascii="Times New Roman" w:eastAsia="Times New Roman" w:hAnsi="Times New Roman" w:cs="Times New Roman"/>
          <w:bCs/>
          <w:sz w:val="20"/>
          <w:szCs w:val="20"/>
          <w:lang w:eastAsia="ru-RU"/>
        </w:rPr>
        <w:t xml:space="preserve">Изделия должны изготавливаться с учетом анатомических дефектов верхних конечностей, индивидуально для каждого </w:t>
      </w:r>
      <w:r w:rsidR="00C21A99">
        <w:rPr>
          <w:rFonts w:ascii="Times New Roman" w:eastAsia="Times New Roman" w:hAnsi="Times New Roman" w:cs="Times New Roman"/>
          <w:bCs/>
          <w:sz w:val="20"/>
          <w:szCs w:val="20"/>
          <w:lang w:eastAsia="ru-RU"/>
        </w:rPr>
        <w:t>Получателя</w:t>
      </w:r>
      <w:r w:rsidRPr="00641822">
        <w:rPr>
          <w:rFonts w:ascii="Times New Roman" w:eastAsia="Times New Roman" w:hAnsi="Times New Roman" w:cs="Times New Roman"/>
          <w:bCs/>
          <w:sz w:val="20"/>
          <w:szCs w:val="20"/>
          <w:lang w:eastAsia="ru-RU"/>
        </w:rPr>
        <w:t>, при этом в каждом конкретном случае необходимо максимально учитывать физическое состояние, индиви</w:t>
      </w:r>
      <w:r>
        <w:rPr>
          <w:rFonts w:ascii="Times New Roman" w:eastAsia="Times New Roman" w:hAnsi="Times New Roman" w:cs="Times New Roman"/>
          <w:bCs/>
          <w:sz w:val="20"/>
          <w:szCs w:val="20"/>
          <w:lang w:eastAsia="ru-RU"/>
        </w:rPr>
        <w:t xml:space="preserve">дуальные особенности </w:t>
      </w:r>
      <w:r w:rsidR="00C21A99">
        <w:rPr>
          <w:rFonts w:ascii="Times New Roman" w:eastAsia="Times New Roman" w:hAnsi="Times New Roman" w:cs="Times New Roman"/>
          <w:bCs/>
          <w:sz w:val="20"/>
          <w:szCs w:val="20"/>
          <w:lang w:eastAsia="ru-RU"/>
        </w:rPr>
        <w:t>Получателя</w:t>
      </w:r>
      <w:r>
        <w:rPr>
          <w:rFonts w:ascii="Times New Roman" w:eastAsia="Times New Roman" w:hAnsi="Times New Roman" w:cs="Times New Roman"/>
          <w:bCs/>
          <w:sz w:val="20"/>
          <w:szCs w:val="20"/>
          <w:lang w:eastAsia="ru-RU"/>
        </w:rPr>
        <w:t xml:space="preserve">, </w:t>
      </w:r>
      <w:r w:rsidRPr="00641822">
        <w:rPr>
          <w:rFonts w:ascii="Times New Roman" w:eastAsia="Times New Roman" w:hAnsi="Times New Roman" w:cs="Times New Roman"/>
          <w:bCs/>
          <w:sz w:val="20"/>
          <w:szCs w:val="20"/>
          <w:lang w:eastAsia="ru-RU"/>
        </w:rPr>
        <w:t>индивидуальный уровень двигательной активности и иные зн</w:t>
      </w:r>
      <w:r>
        <w:rPr>
          <w:rFonts w:ascii="Times New Roman" w:eastAsia="Times New Roman" w:hAnsi="Times New Roman" w:cs="Times New Roman"/>
          <w:bCs/>
          <w:sz w:val="20"/>
          <w:szCs w:val="20"/>
          <w:lang w:eastAsia="ru-RU"/>
        </w:rPr>
        <w:t xml:space="preserve">ачимые для целей реабилитации </w:t>
      </w:r>
      <w:r w:rsidRPr="00641822">
        <w:rPr>
          <w:rFonts w:ascii="Times New Roman" w:eastAsia="Times New Roman" w:hAnsi="Times New Roman" w:cs="Times New Roman"/>
          <w:bCs/>
          <w:sz w:val="20"/>
          <w:szCs w:val="20"/>
          <w:lang w:eastAsia="ru-RU"/>
        </w:rPr>
        <w:t xml:space="preserve">аспекты. </w:t>
      </w:r>
    </w:p>
    <w:p w:rsidR="00641822" w:rsidRPr="00641822" w:rsidRDefault="00952252" w:rsidP="004968A3">
      <w:pPr>
        <w:spacing w:after="0" w:line="240" w:lineRule="auto"/>
        <w:ind w:left="-567" w:firstLine="567"/>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Выполнение</w:t>
      </w:r>
      <w:r w:rsidR="00641822" w:rsidRPr="00641822">
        <w:rPr>
          <w:rFonts w:ascii="Times New Roman" w:eastAsia="Times New Roman" w:hAnsi="Times New Roman" w:cs="Times New Roman"/>
          <w:bCs/>
          <w:sz w:val="20"/>
          <w:szCs w:val="20"/>
          <w:lang w:eastAsia="ru-RU"/>
        </w:rPr>
        <w:t xml:space="preserve"> работ по</w:t>
      </w:r>
      <w:r>
        <w:rPr>
          <w:rFonts w:ascii="Times New Roman" w:eastAsia="Times New Roman" w:hAnsi="Times New Roman" w:cs="Times New Roman"/>
          <w:bCs/>
          <w:sz w:val="20"/>
          <w:szCs w:val="20"/>
          <w:lang w:eastAsia="ru-RU"/>
        </w:rPr>
        <w:t xml:space="preserve"> изготовлению</w:t>
      </w:r>
      <w:r w:rsidR="00641822">
        <w:rPr>
          <w:rFonts w:ascii="Times New Roman" w:eastAsia="Times New Roman" w:hAnsi="Times New Roman" w:cs="Times New Roman"/>
          <w:bCs/>
          <w:sz w:val="20"/>
          <w:szCs w:val="20"/>
          <w:lang w:eastAsia="ru-RU"/>
        </w:rPr>
        <w:t xml:space="preserve"> Издели</w:t>
      </w:r>
      <w:r>
        <w:rPr>
          <w:rFonts w:ascii="Times New Roman" w:eastAsia="Times New Roman" w:hAnsi="Times New Roman" w:cs="Times New Roman"/>
          <w:bCs/>
          <w:sz w:val="20"/>
          <w:szCs w:val="20"/>
          <w:lang w:eastAsia="ru-RU"/>
        </w:rPr>
        <w:t>й</w:t>
      </w:r>
      <w:r w:rsidR="00641822">
        <w:rPr>
          <w:rFonts w:ascii="Times New Roman" w:eastAsia="Times New Roman" w:hAnsi="Times New Roman" w:cs="Times New Roman"/>
          <w:bCs/>
          <w:sz w:val="20"/>
          <w:szCs w:val="20"/>
          <w:lang w:eastAsia="ru-RU"/>
        </w:rPr>
        <w:t xml:space="preserve"> </w:t>
      </w:r>
      <w:r w:rsidR="00641822" w:rsidRPr="00641822">
        <w:rPr>
          <w:rFonts w:ascii="Times New Roman" w:eastAsia="Times New Roman" w:hAnsi="Times New Roman" w:cs="Times New Roman"/>
          <w:bCs/>
          <w:sz w:val="20"/>
          <w:szCs w:val="20"/>
          <w:lang w:eastAsia="ru-RU"/>
        </w:rPr>
        <w:t>должны осуществляться при наличии сертификатов либо деклараций соответствия.</w:t>
      </w:r>
    </w:p>
    <w:p w:rsidR="00641822" w:rsidRPr="00641822" w:rsidRDefault="00641822" w:rsidP="004968A3">
      <w:pPr>
        <w:spacing w:after="0" w:line="240" w:lineRule="auto"/>
        <w:ind w:left="-567" w:firstLine="567"/>
        <w:jc w:val="both"/>
        <w:rPr>
          <w:rFonts w:ascii="Times New Roman" w:eastAsia="Times New Roman" w:hAnsi="Times New Roman" w:cs="Times New Roman"/>
          <w:bCs/>
          <w:sz w:val="20"/>
          <w:szCs w:val="20"/>
          <w:lang w:eastAsia="ru-RU"/>
        </w:rPr>
      </w:pPr>
      <w:r w:rsidRPr="00641822">
        <w:rPr>
          <w:rFonts w:ascii="Times New Roman" w:eastAsia="Times New Roman" w:hAnsi="Times New Roman" w:cs="Times New Roman"/>
          <w:bCs/>
          <w:sz w:val="20"/>
          <w:szCs w:val="20"/>
          <w:lang w:eastAsia="ru-RU"/>
        </w:rPr>
        <w:t xml:space="preserve">Приемные гильзы и крепления Изделий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641822" w:rsidRPr="00641822" w:rsidRDefault="00641822" w:rsidP="004968A3">
      <w:pPr>
        <w:spacing w:after="0" w:line="240" w:lineRule="auto"/>
        <w:ind w:left="-567" w:firstLine="567"/>
        <w:jc w:val="both"/>
        <w:rPr>
          <w:rFonts w:ascii="Times New Roman" w:eastAsia="Times New Roman" w:hAnsi="Times New Roman" w:cs="Times New Roman"/>
          <w:bCs/>
          <w:sz w:val="20"/>
          <w:szCs w:val="20"/>
          <w:lang w:eastAsia="ru-RU"/>
        </w:rPr>
      </w:pPr>
      <w:r w:rsidRPr="00641822">
        <w:rPr>
          <w:rFonts w:ascii="Times New Roman" w:eastAsia="Times New Roman" w:hAnsi="Times New Roman" w:cs="Times New Roman"/>
          <w:bCs/>
          <w:sz w:val="20"/>
          <w:szCs w:val="20"/>
          <w:lang w:eastAsia="ru-RU"/>
        </w:rPr>
        <w:t>Материалы приемных гильз, контактирующих с телом человека, должны быть разрешены к применению в соответствии с законодательством Российской Федерации.</w:t>
      </w:r>
    </w:p>
    <w:p w:rsidR="00641822" w:rsidRPr="00641822" w:rsidRDefault="00952252" w:rsidP="004968A3">
      <w:pPr>
        <w:spacing w:after="0" w:line="240" w:lineRule="auto"/>
        <w:ind w:left="-567" w:firstLine="567"/>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Выполнение работ по изготовлению</w:t>
      </w:r>
      <w:r w:rsidR="00641822" w:rsidRPr="00641822">
        <w:rPr>
          <w:rFonts w:ascii="Times New Roman" w:eastAsia="Times New Roman" w:hAnsi="Times New Roman" w:cs="Times New Roman"/>
          <w:bCs/>
          <w:sz w:val="20"/>
          <w:szCs w:val="20"/>
          <w:lang w:eastAsia="ru-RU"/>
        </w:rPr>
        <w:t xml:space="preserve"> Издели</w:t>
      </w:r>
      <w:r>
        <w:rPr>
          <w:rFonts w:ascii="Times New Roman" w:eastAsia="Times New Roman" w:hAnsi="Times New Roman" w:cs="Times New Roman"/>
          <w:bCs/>
          <w:sz w:val="20"/>
          <w:szCs w:val="20"/>
          <w:lang w:eastAsia="ru-RU"/>
        </w:rPr>
        <w:t>й</w:t>
      </w:r>
      <w:r w:rsidR="00641822" w:rsidRPr="00641822">
        <w:rPr>
          <w:rFonts w:ascii="Times New Roman" w:eastAsia="Times New Roman" w:hAnsi="Times New Roman" w:cs="Times New Roman"/>
          <w:bCs/>
          <w:sz w:val="20"/>
          <w:szCs w:val="20"/>
          <w:lang w:eastAsia="ru-RU"/>
        </w:rPr>
        <w:t xml:space="preserve"> следует считать эффективно исполненными, если у </w:t>
      </w:r>
      <w:r w:rsidR="00C21A99">
        <w:rPr>
          <w:rFonts w:ascii="Times New Roman" w:eastAsia="Times New Roman" w:hAnsi="Times New Roman" w:cs="Times New Roman"/>
          <w:bCs/>
          <w:sz w:val="20"/>
          <w:szCs w:val="20"/>
          <w:lang w:eastAsia="ru-RU"/>
        </w:rPr>
        <w:t>Получателя восстановлена</w:t>
      </w:r>
      <w:r w:rsidR="00641822" w:rsidRPr="00641822">
        <w:rPr>
          <w:rFonts w:ascii="Times New Roman" w:eastAsia="Times New Roman" w:hAnsi="Times New Roman" w:cs="Times New Roman"/>
          <w:bCs/>
          <w:sz w:val="20"/>
          <w:szCs w:val="20"/>
          <w:lang w:eastAsia="ru-RU"/>
        </w:rPr>
        <w:t xml:space="preserve"> двигательная функция конечности, созданы условия для предупреждения развития деформации или благоприятного течения болезни. Работы по </w:t>
      </w:r>
      <w:r>
        <w:rPr>
          <w:rFonts w:ascii="Times New Roman" w:eastAsia="Times New Roman" w:hAnsi="Times New Roman" w:cs="Times New Roman"/>
          <w:bCs/>
          <w:sz w:val="20"/>
          <w:szCs w:val="20"/>
          <w:lang w:eastAsia="ru-RU"/>
        </w:rPr>
        <w:t>изготовлению</w:t>
      </w:r>
      <w:r w:rsidR="00641822" w:rsidRPr="00641822">
        <w:rPr>
          <w:rFonts w:ascii="Times New Roman" w:eastAsia="Times New Roman" w:hAnsi="Times New Roman" w:cs="Times New Roman"/>
          <w:bCs/>
          <w:sz w:val="20"/>
          <w:szCs w:val="20"/>
          <w:lang w:eastAsia="ru-RU"/>
        </w:rPr>
        <w:t xml:space="preserve"> Издели</w:t>
      </w:r>
      <w:r>
        <w:rPr>
          <w:rFonts w:ascii="Times New Roman" w:eastAsia="Times New Roman" w:hAnsi="Times New Roman" w:cs="Times New Roman"/>
          <w:bCs/>
          <w:sz w:val="20"/>
          <w:szCs w:val="20"/>
          <w:lang w:eastAsia="ru-RU"/>
        </w:rPr>
        <w:t>й</w:t>
      </w:r>
      <w:r w:rsidR="00641822" w:rsidRPr="00641822">
        <w:rPr>
          <w:rFonts w:ascii="Times New Roman" w:eastAsia="Times New Roman" w:hAnsi="Times New Roman" w:cs="Times New Roman"/>
          <w:bCs/>
          <w:sz w:val="20"/>
          <w:szCs w:val="20"/>
          <w:lang w:eastAsia="ru-RU"/>
        </w:rPr>
        <w:t xml:space="preserve"> должны быть выполнены с надлежащим качеством и в установленные сроки.</w:t>
      </w:r>
    </w:p>
    <w:tbl>
      <w:tblPr>
        <w:tblpPr w:leftFromText="180" w:rightFromText="180" w:vertAnchor="text" w:tblpX="-446"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389"/>
        <w:gridCol w:w="1559"/>
        <w:gridCol w:w="1418"/>
        <w:gridCol w:w="5811"/>
        <w:gridCol w:w="993"/>
        <w:gridCol w:w="1275"/>
        <w:gridCol w:w="1418"/>
      </w:tblGrid>
      <w:tr w:rsidR="005F3860" w:rsidRPr="00641822" w:rsidTr="001C20D3">
        <w:trPr>
          <w:trHeight w:val="564"/>
        </w:trPr>
        <w:tc>
          <w:tcPr>
            <w:tcW w:w="421" w:type="dxa"/>
            <w:vMerge w:val="restart"/>
            <w:tcBorders>
              <w:top w:val="single" w:sz="4" w:space="0" w:color="auto"/>
              <w:left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 п/п</w:t>
            </w:r>
          </w:p>
        </w:tc>
        <w:tc>
          <w:tcPr>
            <w:tcW w:w="1417" w:type="dxa"/>
            <w:vMerge w:val="restart"/>
            <w:tcBorders>
              <w:top w:val="single" w:sz="4" w:space="0" w:color="auto"/>
              <w:left w:val="single" w:sz="4" w:space="0" w:color="auto"/>
              <w:right w:val="single" w:sz="4" w:space="0" w:color="auto"/>
            </w:tcBorders>
            <w:vAlign w:val="center"/>
            <w:hideMark/>
          </w:tcPr>
          <w:p w:rsidR="005F3860" w:rsidRPr="001C20D3" w:rsidRDefault="00952252" w:rsidP="00347EA2">
            <w:pPr>
              <w:widowControl w:val="0"/>
              <w:autoSpaceDE w:val="0"/>
              <w:autoSpaceDN w:val="0"/>
              <w:adjustRightInd w:val="0"/>
              <w:spacing w:after="0" w:line="240" w:lineRule="auto"/>
              <w:jc w:val="both"/>
              <w:rPr>
                <w:rFonts w:ascii="Times New Roman" w:eastAsia="Calibri" w:hAnsi="Times New Roman" w:cs="Times New Roman"/>
                <w:b/>
                <w:sz w:val="18"/>
                <w:szCs w:val="18"/>
                <w:lang w:eastAsia="ru-RU"/>
              </w:rPr>
            </w:pPr>
            <w:r w:rsidRPr="001C20D3">
              <w:rPr>
                <w:rFonts w:ascii="Times New Roman" w:hAnsi="Times New Roman" w:cs="Times New Roman"/>
                <w:b/>
                <w:bCs/>
                <w:sz w:val="18"/>
                <w:szCs w:val="18"/>
              </w:rPr>
              <w:t xml:space="preserve">Наименование </w:t>
            </w:r>
            <w:r w:rsidR="00347EA2" w:rsidRPr="001C20D3">
              <w:rPr>
                <w:rFonts w:ascii="Times New Roman" w:hAnsi="Times New Roman" w:cs="Times New Roman"/>
                <w:b/>
                <w:bCs/>
                <w:sz w:val="18"/>
                <w:szCs w:val="18"/>
              </w:rPr>
              <w:t>работы</w:t>
            </w:r>
            <w:r w:rsidRPr="001C20D3">
              <w:rPr>
                <w:rFonts w:ascii="Times New Roman" w:hAnsi="Times New Roman" w:cs="Times New Roman"/>
                <w:b/>
                <w:bCs/>
                <w:sz w:val="18"/>
                <w:szCs w:val="18"/>
              </w:rPr>
              <w:t xml:space="preserve"> </w:t>
            </w:r>
            <w:r w:rsidR="00347EA2" w:rsidRPr="001C20D3">
              <w:rPr>
                <w:rFonts w:ascii="Times New Roman" w:hAnsi="Times New Roman" w:cs="Times New Roman"/>
                <w:b/>
                <w:bCs/>
                <w:sz w:val="18"/>
                <w:szCs w:val="18"/>
              </w:rPr>
              <w:t>(</w:t>
            </w:r>
            <w:r w:rsidRPr="001C20D3">
              <w:rPr>
                <w:rFonts w:ascii="Times New Roman" w:hAnsi="Times New Roman" w:cs="Times New Roman"/>
                <w:b/>
                <w:bCs/>
                <w:sz w:val="18"/>
                <w:szCs w:val="18"/>
              </w:rPr>
              <w:t xml:space="preserve">изготовленного по индивидуальному заказу Изделия </w:t>
            </w:r>
            <w:r w:rsidR="00347EA2" w:rsidRPr="001C20D3">
              <w:rPr>
                <w:rFonts w:ascii="Times New Roman" w:hAnsi="Times New Roman" w:cs="Times New Roman"/>
                <w:b/>
                <w:bCs/>
                <w:sz w:val="18"/>
                <w:szCs w:val="18"/>
              </w:rPr>
              <w:t>)</w:t>
            </w:r>
            <w:r w:rsidRPr="001C20D3">
              <w:rPr>
                <w:rFonts w:ascii="Times New Roman" w:hAnsi="Times New Roman" w:cs="Times New Roman"/>
                <w:b/>
                <w:bCs/>
                <w:sz w:val="18"/>
                <w:szCs w:val="18"/>
              </w:rPr>
              <w:t xml:space="preserve">  </w:t>
            </w:r>
            <w:r w:rsidR="005F3860" w:rsidRPr="001C20D3">
              <w:rPr>
                <w:rFonts w:ascii="Times New Roman" w:eastAsia="Calibri" w:hAnsi="Times New Roman" w:cs="Times New Roman"/>
                <w:b/>
                <w:sz w:val="18"/>
                <w:szCs w:val="18"/>
                <w:vertAlign w:val="superscript"/>
                <w:lang w:eastAsia="ru-RU"/>
              </w:rPr>
              <w:t>2</w:t>
            </w:r>
          </w:p>
        </w:tc>
        <w:tc>
          <w:tcPr>
            <w:tcW w:w="4366" w:type="dxa"/>
            <w:gridSpan w:val="3"/>
            <w:tcBorders>
              <w:top w:val="single" w:sz="4" w:space="0" w:color="auto"/>
              <w:left w:val="single" w:sz="4" w:space="0" w:color="auto"/>
              <w:bottom w:val="single" w:sz="4" w:space="0" w:color="auto"/>
              <w:right w:val="single" w:sz="4" w:space="0" w:color="auto"/>
            </w:tcBorders>
            <w:vAlign w:val="center"/>
          </w:tcPr>
          <w:p w:rsidR="005F3860" w:rsidRPr="001C20D3" w:rsidRDefault="005F3860" w:rsidP="00674083">
            <w:pPr>
              <w:autoSpaceDE w:val="0"/>
              <w:autoSpaceDN w:val="0"/>
              <w:adjustRightInd w:val="0"/>
              <w:spacing w:after="0" w:line="240" w:lineRule="auto"/>
              <w:jc w:val="both"/>
              <w:rPr>
                <w:rFonts w:ascii="Times New Roman" w:eastAsia="Calibri" w:hAnsi="Times New Roman" w:cs="Times New Roman"/>
                <w:b/>
                <w:bCs/>
                <w:sz w:val="18"/>
                <w:szCs w:val="18"/>
              </w:rPr>
            </w:pPr>
            <w:r w:rsidRPr="001C20D3">
              <w:rPr>
                <w:rFonts w:ascii="Times New Roman" w:eastAsia="Calibri" w:hAnsi="Times New Roman" w:cs="Times New Roman"/>
                <w:b/>
                <w:bCs/>
                <w:sz w:val="18"/>
                <w:szCs w:val="18"/>
              </w:rPr>
              <w:t>ПОЗИЦИЯ В КАТАЛОГЕ ТОВАРОВ, РАБОТ, УСЛУГ (КТРУ)</w:t>
            </w:r>
            <w:r w:rsidRPr="001C20D3">
              <w:rPr>
                <w:rFonts w:ascii="Times New Roman" w:eastAsia="Calibri" w:hAnsi="Times New Roman" w:cs="Times New Roman"/>
                <w:b/>
                <w:bCs/>
                <w:sz w:val="18"/>
                <w:szCs w:val="18"/>
                <w:vertAlign w:val="superscript"/>
              </w:rPr>
              <w:t>1</w:t>
            </w:r>
          </w:p>
        </w:tc>
        <w:tc>
          <w:tcPr>
            <w:tcW w:w="5811" w:type="dxa"/>
            <w:vMerge w:val="restart"/>
            <w:tcBorders>
              <w:top w:val="single" w:sz="4" w:space="0" w:color="auto"/>
              <w:left w:val="single" w:sz="4" w:space="0" w:color="auto"/>
              <w:right w:val="single" w:sz="4" w:space="0" w:color="auto"/>
            </w:tcBorders>
            <w:vAlign w:val="center"/>
          </w:tcPr>
          <w:p w:rsidR="005F3860" w:rsidRPr="00641822" w:rsidRDefault="00952252" w:rsidP="00674083">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w:t>
            </w:r>
            <w:r w:rsidR="005F3860" w:rsidRPr="00641822">
              <w:rPr>
                <w:rFonts w:ascii="Times New Roman" w:eastAsia="Calibri" w:hAnsi="Times New Roman" w:cs="Times New Roman"/>
                <w:b/>
                <w:sz w:val="20"/>
                <w:szCs w:val="20"/>
                <w:lang w:eastAsia="ru-RU"/>
              </w:rPr>
              <w:t xml:space="preserve">писание </w:t>
            </w:r>
            <w:r w:rsidR="005F3860">
              <w:rPr>
                <w:rFonts w:ascii="Times New Roman" w:eastAsia="Calibri" w:hAnsi="Times New Roman" w:cs="Times New Roman"/>
                <w:b/>
                <w:sz w:val="20"/>
                <w:szCs w:val="20"/>
                <w:lang w:eastAsia="ru-RU"/>
              </w:rPr>
              <w:t xml:space="preserve">работы </w:t>
            </w:r>
            <w:r w:rsidR="005F3860" w:rsidRPr="00641822">
              <w:rPr>
                <w:rFonts w:ascii="Times New Roman" w:eastAsia="Calibri" w:hAnsi="Times New Roman" w:cs="Times New Roman"/>
                <w:b/>
                <w:sz w:val="20"/>
                <w:szCs w:val="20"/>
                <w:lang w:eastAsia="ru-RU"/>
              </w:rPr>
              <w:t xml:space="preserve"> в случае отсутствия соответствующих позиций в КТРУ</w:t>
            </w:r>
          </w:p>
        </w:tc>
        <w:tc>
          <w:tcPr>
            <w:tcW w:w="993" w:type="dxa"/>
            <w:vMerge w:val="restart"/>
            <w:shd w:val="clear" w:color="auto" w:fill="auto"/>
            <w:vAlign w:val="center"/>
            <w:hideMark/>
          </w:tcPr>
          <w:p w:rsidR="005F3860" w:rsidRPr="00641822" w:rsidRDefault="005F3860" w:rsidP="00674083">
            <w:pPr>
              <w:suppressAutoHyphens/>
              <w:snapToGrid w:val="0"/>
              <w:spacing w:after="0" w:line="276" w:lineRule="auto"/>
              <w:ind w:right="-108"/>
              <w:jc w:val="both"/>
              <w:rPr>
                <w:rFonts w:ascii="Times New Roman" w:eastAsia="Times New Roman" w:hAnsi="Times New Roman" w:cs="Times New Roman"/>
                <w:b/>
                <w:bCs/>
                <w:sz w:val="20"/>
                <w:szCs w:val="20"/>
              </w:rPr>
            </w:pPr>
            <w:r w:rsidRPr="00641822">
              <w:rPr>
                <w:rFonts w:ascii="Times New Roman" w:eastAsia="Times New Roman" w:hAnsi="Times New Roman" w:cs="Times New Roman"/>
                <w:b/>
                <w:color w:val="000000"/>
                <w:sz w:val="20"/>
                <w:szCs w:val="20"/>
              </w:rPr>
              <w:t>Объем работ,   штук</w:t>
            </w:r>
          </w:p>
          <w:p w:rsidR="005F3860" w:rsidRPr="00641822" w:rsidRDefault="005F3860" w:rsidP="00674083">
            <w:pPr>
              <w:suppressAutoHyphens/>
              <w:snapToGrid w:val="0"/>
              <w:spacing w:after="0" w:line="276" w:lineRule="auto"/>
              <w:ind w:right="-108"/>
              <w:jc w:val="both"/>
              <w:rPr>
                <w:rFonts w:ascii="Times New Roman" w:eastAsia="Times New Roman" w:hAnsi="Times New Roman" w:cs="Times New Roman"/>
                <w:b/>
                <w:bCs/>
                <w:sz w:val="20"/>
                <w:szCs w:val="20"/>
              </w:rPr>
            </w:pPr>
          </w:p>
        </w:tc>
        <w:tc>
          <w:tcPr>
            <w:tcW w:w="1275" w:type="dxa"/>
            <w:vMerge w:val="restart"/>
            <w:shd w:val="clear" w:color="auto" w:fill="auto"/>
            <w:vAlign w:val="center"/>
          </w:tcPr>
          <w:p w:rsidR="005F3860" w:rsidRPr="00641822" w:rsidRDefault="005F3860" w:rsidP="00674083">
            <w:pPr>
              <w:suppressAutoHyphens/>
              <w:snapToGrid w:val="0"/>
              <w:spacing w:after="0" w:line="276" w:lineRule="auto"/>
              <w:jc w:val="both"/>
              <w:rPr>
                <w:rFonts w:ascii="Times New Roman" w:eastAsia="Times New Roman" w:hAnsi="Times New Roman" w:cs="Times New Roman"/>
                <w:b/>
                <w:bCs/>
                <w:sz w:val="20"/>
                <w:szCs w:val="20"/>
              </w:rPr>
            </w:pPr>
          </w:p>
          <w:p w:rsidR="005F3860" w:rsidRPr="00641822" w:rsidRDefault="005F3860" w:rsidP="00674083">
            <w:pPr>
              <w:suppressAutoHyphens/>
              <w:snapToGrid w:val="0"/>
              <w:spacing w:after="0" w:line="276" w:lineRule="auto"/>
              <w:ind w:right="-108"/>
              <w:jc w:val="both"/>
              <w:rPr>
                <w:rFonts w:ascii="Times New Roman" w:eastAsia="Times New Roman" w:hAnsi="Times New Roman" w:cs="Times New Roman"/>
                <w:b/>
                <w:bCs/>
                <w:sz w:val="20"/>
                <w:szCs w:val="20"/>
              </w:rPr>
            </w:pPr>
            <w:r w:rsidRPr="00641822">
              <w:rPr>
                <w:rFonts w:ascii="Times New Roman" w:eastAsia="Times New Roman" w:hAnsi="Times New Roman" w:cs="Times New Roman"/>
                <w:b/>
                <w:bCs/>
                <w:sz w:val="20"/>
                <w:szCs w:val="20"/>
              </w:rPr>
              <w:t xml:space="preserve">Начальная (максимальная) цена за   </w:t>
            </w:r>
            <w:r w:rsidR="00347EA2">
              <w:rPr>
                <w:rFonts w:ascii="Times New Roman" w:eastAsia="Times New Roman" w:hAnsi="Times New Roman" w:cs="Times New Roman"/>
                <w:b/>
                <w:bCs/>
                <w:sz w:val="20"/>
                <w:szCs w:val="20"/>
              </w:rPr>
              <w:t>единицу работ</w:t>
            </w:r>
            <w:r w:rsidRPr="00641822">
              <w:rPr>
                <w:rFonts w:ascii="Times New Roman" w:eastAsia="Times New Roman" w:hAnsi="Times New Roman" w:cs="Times New Roman"/>
                <w:b/>
                <w:bCs/>
                <w:sz w:val="20"/>
                <w:szCs w:val="20"/>
              </w:rPr>
              <w:t>,</w:t>
            </w:r>
          </w:p>
          <w:p w:rsidR="005F3860" w:rsidRPr="00641822" w:rsidRDefault="005F3860" w:rsidP="00674083">
            <w:pPr>
              <w:spacing w:after="0" w:line="276" w:lineRule="auto"/>
              <w:jc w:val="both"/>
              <w:rPr>
                <w:rFonts w:ascii="Times New Roman" w:eastAsia="Times New Roman" w:hAnsi="Times New Roman" w:cs="Times New Roman"/>
                <w:b/>
                <w:bCs/>
                <w:sz w:val="20"/>
                <w:szCs w:val="20"/>
              </w:rPr>
            </w:pPr>
            <w:r w:rsidRPr="00641822">
              <w:rPr>
                <w:rFonts w:ascii="Times New Roman" w:eastAsia="Times New Roman" w:hAnsi="Times New Roman" w:cs="Times New Roman"/>
                <w:b/>
                <w:bCs/>
                <w:sz w:val="20"/>
                <w:szCs w:val="20"/>
              </w:rPr>
              <w:t>руб.</w:t>
            </w:r>
          </w:p>
        </w:tc>
        <w:tc>
          <w:tcPr>
            <w:tcW w:w="1418" w:type="dxa"/>
            <w:vMerge w:val="restart"/>
            <w:tcBorders>
              <w:top w:val="single" w:sz="4" w:space="0" w:color="auto"/>
              <w:left w:val="single" w:sz="4" w:space="0" w:color="auto"/>
              <w:right w:val="single" w:sz="4" w:space="0" w:color="auto"/>
            </w:tcBorders>
            <w:vAlign w:val="center"/>
            <w:hideMark/>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641822">
              <w:rPr>
                <w:rFonts w:ascii="Times New Roman" w:eastAsia="Calibri" w:hAnsi="Times New Roman" w:cs="Times New Roman"/>
                <w:b/>
                <w:bCs/>
                <w:sz w:val="20"/>
                <w:szCs w:val="20"/>
                <w:lang w:eastAsia="ru-RU"/>
              </w:rPr>
              <w:t>Гарантийный срок</w:t>
            </w:r>
          </w:p>
        </w:tc>
      </w:tr>
      <w:tr w:rsidR="005F3860" w:rsidRPr="00641822" w:rsidTr="001C20D3">
        <w:trPr>
          <w:trHeight w:val="450"/>
        </w:trPr>
        <w:tc>
          <w:tcPr>
            <w:tcW w:w="421" w:type="dxa"/>
            <w:vMerge/>
            <w:tcBorders>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417" w:type="dxa"/>
            <w:vMerge/>
            <w:tcBorders>
              <w:left w:val="single" w:sz="4" w:space="0" w:color="auto"/>
              <w:bottom w:val="single" w:sz="4" w:space="0" w:color="auto"/>
              <w:right w:val="single" w:sz="4" w:space="0" w:color="auto"/>
            </w:tcBorders>
            <w:vAlign w:val="center"/>
          </w:tcPr>
          <w:p w:rsidR="005F3860" w:rsidRPr="001C20D3" w:rsidRDefault="005F3860" w:rsidP="00674083">
            <w:pPr>
              <w:widowControl w:val="0"/>
              <w:autoSpaceDE w:val="0"/>
              <w:autoSpaceDN w:val="0"/>
              <w:adjustRightInd w:val="0"/>
              <w:spacing w:after="0" w:line="240" w:lineRule="auto"/>
              <w:jc w:val="both"/>
              <w:rPr>
                <w:rFonts w:ascii="Times New Roman" w:eastAsia="Calibri" w:hAnsi="Times New Roman" w:cs="Times New Roman"/>
                <w:b/>
                <w:sz w:val="18"/>
                <w:szCs w:val="18"/>
                <w:lang w:eastAsia="ru-RU"/>
              </w:rPr>
            </w:pP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095004" w:rsidRDefault="005F3860" w:rsidP="00674083">
            <w:pPr>
              <w:widowControl w:val="0"/>
              <w:autoSpaceDE w:val="0"/>
              <w:autoSpaceDN w:val="0"/>
              <w:adjustRightInd w:val="0"/>
              <w:spacing w:after="0" w:line="240" w:lineRule="auto"/>
              <w:jc w:val="both"/>
              <w:rPr>
                <w:rFonts w:ascii="Times New Roman" w:eastAsia="Calibri" w:hAnsi="Times New Roman" w:cs="Times New Roman"/>
                <w:b/>
                <w:bCs/>
                <w:sz w:val="18"/>
                <w:szCs w:val="18"/>
              </w:rPr>
            </w:pPr>
            <w:r w:rsidRPr="001C20D3">
              <w:rPr>
                <w:rFonts w:ascii="Times New Roman" w:eastAsia="Calibri" w:hAnsi="Times New Roman" w:cs="Times New Roman"/>
                <w:b/>
                <w:sz w:val="18"/>
                <w:szCs w:val="18"/>
                <w:lang w:eastAsia="ru-RU"/>
              </w:rPr>
              <w:t>Наименование</w:t>
            </w:r>
            <w:r w:rsidR="00347EA2" w:rsidRPr="001C20D3">
              <w:rPr>
                <w:rFonts w:ascii="Times New Roman" w:eastAsia="Calibri" w:hAnsi="Times New Roman" w:cs="Times New Roman"/>
                <w:b/>
                <w:sz w:val="18"/>
                <w:szCs w:val="18"/>
                <w:lang w:eastAsia="ru-RU"/>
              </w:rPr>
              <w:t xml:space="preserve"> (изделия)</w:t>
            </w:r>
            <w:r w:rsidRPr="001C20D3">
              <w:rPr>
                <w:rFonts w:ascii="Times New Roman" w:eastAsia="Calibri" w:hAnsi="Times New Roman" w:cs="Times New Roman"/>
                <w:b/>
                <w:sz w:val="18"/>
                <w:szCs w:val="18"/>
                <w:lang w:eastAsia="ru-RU"/>
              </w:rPr>
              <w:t xml:space="preserve"> и код работы по КТРУ</w:t>
            </w:r>
            <w:r w:rsidR="00095004" w:rsidRPr="00095004">
              <w:rPr>
                <w:rFonts w:ascii="Times New Roman" w:eastAsia="Calibri" w:hAnsi="Times New Roman" w:cs="Times New Roman"/>
                <w:b/>
                <w:sz w:val="18"/>
                <w:szCs w:val="18"/>
                <w:lang w:eastAsia="ru-RU"/>
              </w:rPr>
              <w:t>/</w:t>
            </w:r>
            <w:r w:rsidR="00095004">
              <w:rPr>
                <w:rFonts w:ascii="Times New Roman" w:eastAsia="Calibri" w:hAnsi="Times New Roman" w:cs="Times New Roman"/>
                <w:b/>
                <w:sz w:val="18"/>
                <w:szCs w:val="18"/>
                <w:lang w:eastAsia="ru-RU"/>
              </w:rPr>
              <w:t>ОКПД2</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1C20D3" w:rsidRDefault="005F3860" w:rsidP="001C20D3">
            <w:pPr>
              <w:widowControl w:val="0"/>
              <w:autoSpaceDE w:val="0"/>
              <w:autoSpaceDN w:val="0"/>
              <w:adjustRightInd w:val="0"/>
              <w:spacing w:after="0" w:line="240" w:lineRule="auto"/>
              <w:ind w:left="-108" w:right="-108"/>
              <w:jc w:val="center"/>
              <w:rPr>
                <w:rFonts w:ascii="Times New Roman" w:eastAsia="Calibri" w:hAnsi="Times New Roman" w:cs="Times New Roman"/>
                <w:b/>
                <w:bCs/>
                <w:sz w:val="18"/>
                <w:szCs w:val="18"/>
              </w:rPr>
            </w:pPr>
            <w:r w:rsidRPr="001C20D3">
              <w:rPr>
                <w:rFonts w:ascii="Times New Roman" w:eastAsia="Calibri" w:hAnsi="Times New Roman" w:cs="Times New Roman"/>
                <w:b/>
                <w:bCs/>
                <w:sz w:val="18"/>
                <w:szCs w:val="18"/>
              </w:rPr>
              <w:t>Единица измерения объема выполняемой работы</w:t>
            </w:r>
            <w:r w:rsidR="00347EA2" w:rsidRPr="001C20D3">
              <w:rPr>
                <w:rFonts w:ascii="Times New Roman" w:eastAsia="Calibri" w:hAnsi="Times New Roman" w:cs="Times New Roman"/>
                <w:b/>
                <w:bCs/>
                <w:sz w:val="18"/>
                <w:szCs w:val="18"/>
              </w:rPr>
              <w:t xml:space="preserve"> (изделия)</w:t>
            </w:r>
            <w:r w:rsidRPr="001C20D3">
              <w:rPr>
                <w:rFonts w:ascii="Times New Roman" w:eastAsia="Calibri" w:hAnsi="Times New Roman" w:cs="Times New Roman"/>
                <w:b/>
                <w:bCs/>
                <w:sz w:val="18"/>
                <w:szCs w:val="18"/>
              </w:rPr>
              <w:t xml:space="preserve"> (при наличии) по КТРУ</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1C20D3" w:rsidRDefault="005F3860" w:rsidP="001C20D3">
            <w:pPr>
              <w:widowControl w:val="0"/>
              <w:autoSpaceDE w:val="0"/>
              <w:autoSpaceDN w:val="0"/>
              <w:adjustRightInd w:val="0"/>
              <w:spacing w:after="0" w:line="240" w:lineRule="auto"/>
              <w:jc w:val="center"/>
              <w:rPr>
                <w:rFonts w:ascii="Times New Roman" w:eastAsia="Calibri" w:hAnsi="Times New Roman" w:cs="Times New Roman"/>
                <w:b/>
                <w:bCs/>
                <w:sz w:val="18"/>
                <w:szCs w:val="18"/>
              </w:rPr>
            </w:pPr>
            <w:r w:rsidRPr="001C20D3">
              <w:rPr>
                <w:rFonts w:ascii="Times New Roman" w:eastAsia="Calibri" w:hAnsi="Times New Roman" w:cs="Times New Roman"/>
                <w:b/>
                <w:bCs/>
                <w:sz w:val="18"/>
                <w:szCs w:val="18"/>
              </w:rPr>
              <w:t>Описание работы</w:t>
            </w:r>
            <w:r w:rsidR="00347EA2" w:rsidRPr="001C20D3">
              <w:rPr>
                <w:rFonts w:ascii="Times New Roman" w:eastAsia="Calibri" w:hAnsi="Times New Roman" w:cs="Times New Roman"/>
                <w:b/>
                <w:bCs/>
                <w:sz w:val="18"/>
                <w:szCs w:val="18"/>
              </w:rPr>
              <w:t xml:space="preserve"> (изделия)</w:t>
            </w:r>
            <w:r w:rsidRPr="001C20D3">
              <w:rPr>
                <w:rFonts w:ascii="Times New Roman" w:eastAsia="Calibri" w:hAnsi="Times New Roman" w:cs="Times New Roman"/>
                <w:b/>
                <w:bCs/>
                <w:sz w:val="18"/>
                <w:szCs w:val="18"/>
              </w:rPr>
              <w:t xml:space="preserve">  (при наличии такого описания в позиции) по КТРУ</w:t>
            </w:r>
          </w:p>
        </w:tc>
        <w:tc>
          <w:tcPr>
            <w:tcW w:w="5811" w:type="dxa"/>
            <w:vMerge/>
            <w:tcBorders>
              <w:left w:val="single" w:sz="4" w:space="0" w:color="auto"/>
              <w:bottom w:val="single" w:sz="4" w:space="0" w:color="auto"/>
              <w:right w:val="single" w:sz="4" w:space="0" w:color="auto"/>
            </w:tcBorders>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993" w:type="dxa"/>
            <w:vMerge/>
            <w:tcBorders>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sz w:val="20"/>
                <w:szCs w:val="20"/>
                <w:lang w:eastAsia="ru-RU"/>
              </w:rPr>
            </w:pPr>
          </w:p>
        </w:tc>
        <w:tc>
          <w:tcPr>
            <w:tcW w:w="1275" w:type="dxa"/>
            <w:vMerge/>
            <w:tcBorders>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bCs/>
                <w:sz w:val="20"/>
                <w:szCs w:val="20"/>
                <w:lang w:eastAsia="ru-RU"/>
              </w:rPr>
            </w:pPr>
          </w:p>
        </w:tc>
        <w:tc>
          <w:tcPr>
            <w:tcW w:w="1418" w:type="dxa"/>
            <w:vMerge/>
            <w:tcBorders>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both"/>
              <w:rPr>
                <w:rFonts w:ascii="Times New Roman" w:eastAsia="Calibri" w:hAnsi="Times New Roman" w:cs="Times New Roman"/>
                <w:b/>
                <w:bCs/>
                <w:sz w:val="20"/>
                <w:szCs w:val="20"/>
                <w:lang w:eastAsia="ru-RU"/>
              </w:rPr>
            </w:pPr>
          </w:p>
        </w:tc>
      </w:tr>
      <w:tr w:rsidR="005F3860" w:rsidRPr="00641822" w:rsidTr="001C20D3">
        <w:tc>
          <w:tcPr>
            <w:tcW w:w="421"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2</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5</w:t>
            </w:r>
          </w:p>
        </w:tc>
        <w:tc>
          <w:tcPr>
            <w:tcW w:w="5811" w:type="dxa"/>
            <w:tcBorders>
              <w:top w:val="single" w:sz="4" w:space="0" w:color="auto"/>
              <w:left w:val="single" w:sz="4" w:space="0" w:color="auto"/>
              <w:bottom w:val="single" w:sz="4" w:space="0" w:color="auto"/>
              <w:right w:val="single" w:sz="4" w:space="0" w:color="auto"/>
            </w:tcBorders>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r w:rsidRPr="00641822">
              <w:rPr>
                <w:rFonts w:ascii="Times New Roman" w:eastAsia="Calibri" w:hAnsi="Times New Roman" w:cs="Times New Roman"/>
                <w:b/>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641822">
              <w:rPr>
                <w:rFonts w:ascii="Times New Roman" w:eastAsia="Calibri" w:hAnsi="Times New Roman" w:cs="Times New Roman"/>
                <w:b/>
                <w:bCs/>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1C20D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641822">
              <w:rPr>
                <w:rFonts w:ascii="Times New Roman" w:eastAsia="Calibri" w:hAnsi="Times New Roman" w:cs="Times New Roman"/>
                <w:b/>
                <w:bCs/>
                <w:sz w:val="20"/>
                <w:szCs w:val="20"/>
                <w:lang w:eastAsia="ru-RU"/>
              </w:rPr>
              <w:t>9</w:t>
            </w:r>
          </w:p>
        </w:tc>
      </w:tr>
      <w:tr w:rsidR="005F3860" w:rsidRPr="00641822" w:rsidTr="004968A3">
        <w:trPr>
          <w:trHeight w:val="270"/>
        </w:trPr>
        <w:tc>
          <w:tcPr>
            <w:tcW w:w="421"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41822">
              <w:rPr>
                <w:rFonts w:ascii="Times New Roman" w:eastAsia="Calibri"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кисти косметический, в том числе при вычленении и частичном вычленении кисти</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части кисти руки, 32.50.22.190-00005051</w:t>
            </w:r>
            <w:r w:rsidR="00D528BC" w:rsidRPr="00D528BC">
              <w:rPr>
                <w:rFonts w:ascii="Times New Roman" w:hAnsi="Times New Roman" w:cs="Times New Roman"/>
                <w:sz w:val="18"/>
                <w:szCs w:val="18"/>
                <w:vertAlign w:val="superscript"/>
              </w:rPr>
              <w:t>3</w:t>
            </w:r>
          </w:p>
          <w:p w:rsidR="00C54DFA" w:rsidRPr="00095004" w:rsidRDefault="00C54DFA" w:rsidP="00674083">
            <w:pPr>
              <w:snapToGrid w:val="0"/>
              <w:rPr>
                <w:rFonts w:ascii="Times New Roman" w:hAnsi="Times New Roman" w:cs="Times New Roman"/>
                <w:sz w:val="18"/>
                <w:szCs w:val="18"/>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 xml:space="preserve">штука </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633909" w:rsidRDefault="00952252" w:rsidP="001C20D3">
            <w:pPr>
              <w:widowControl w:val="0"/>
              <w:autoSpaceDE w:val="0"/>
              <w:autoSpaceDN w:val="0"/>
              <w:adjustRightInd w:val="0"/>
              <w:spacing w:line="240" w:lineRule="auto"/>
              <w:jc w:val="both"/>
              <w:rPr>
                <w:rFonts w:ascii="Times New Roman" w:eastAsia="Calibri" w:hAnsi="Times New Roman" w:cs="Times New Roman"/>
                <w:b/>
                <w:sz w:val="20"/>
                <w:szCs w:val="20"/>
                <w:lang w:eastAsia="ru-RU"/>
              </w:rPr>
            </w:pPr>
            <w:r>
              <w:rPr>
                <w:rFonts w:ascii="Times New Roman" w:hAnsi="Times New Roman" w:cs="Times New Roman"/>
                <w:sz w:val="20"/>
                <w:szCs w:val="20"/>
              </w:rPr>
              <w:t>Изготовление к</w:t>
            </w:r>
            <w:r w:rsidR="005F3860" w:rsidRPr="00633909">
              <w:rPr>
                <w:rFonts w:ascii="Times New Roman" w:hAnsi="Times New Roman" w:cs="Times New Roman"/>
                <w:sz w:val="20"/>
                <w:szCs w:val="20"/>
              </w:rPr>
              <w:t>ист</w:t>
            </w:r>
            <w:r>
              <w:rPr>
                <w:rFonts w:ascii="Times New Roman" w:hAnsi="Times New Roman" w:cs="Times New Roman"/>
                <w:sz w:val="20"/>
                <w:szCs w:val="20"/>
              </w:rPr>
              <w:t>и косметической силиконовой</w:t>
            </w:r>
            <w:r w:rsidR="005F3860" w:rsidRPr="00633909">
              <w:rPr>
                <w:rFonts w:ascii="Times New Roman" w:hAnsi="Times New Roman" w:cs="Times New Roman"/>
                <w:sz w:val="20"/>
                <w:szCs w:val="20"/>
              </w:rPr>
              <w:t xml:space="preserve"> с нейлоновой армирующей сеткой</w:t>
            </w:r>
            <w:r>
              <w:rPr>
                <w:rFonts w:ascii="Times New Roman" w:hAnsi="Times New Roman" w:cs="Times New Roman"/>
                <w:sz w:val="20"/>
                <w:szCs w:val="20"/>
              </w:rPr>
              <w:t>,</w:t>
            </w:r>
            <w:r w:rsidR="005F3860" w:rsidRPr="00633909">
              <w:rPr>
                <w:rFonts w:ascii="Times New Roman" w:hAnsi="Times New Roman" w:cs="Times New Roman"/>
                <w:sz w:val="20"/>
                <w:szCs w:val="20"/>
              </w:rPr>
              <w:t xml:space="preserve"> усовершенствованная. Состоит из формообразующей кисти и косметической оболочки или косметической оболочки на молнии. Крепление индивидуальное за счет конфигурации внутренней полости при помощи застежки. </w:t>
            </w:r>
            <w:r>
              <w:rPr>
                <w:sz w:val="20"/>
                <w:szCs w:val="20"/>
              </w:rPr>
              <w:t xml:space="preserve"> </w:t>
            </w:r>
            <w:r w:rsidRPr="00952252">
              <w:rPr>
                <w:rFonts w:ascii="Times New Roman" w:hAnsi="Times New Roman" w:cs="Times New Roman"/>
                <w:sz w:val="20"/>
                <w:szCs w:val="20"/>
              </w:rPr>
              <w:t>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481571" w:rsidRDefault="00885AF9" w:rsidP="00741A71">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15</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641822" w:rsidRDefault="00BE7AA1" w:rsidP="00674083">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BE7AA1">
              <w:rPr>
                <w:rFonts w:ascii="Times New Roman" w:hAnsi="Times New Roman" w:cs="Times New Roman"/>
                <w:color w:val="000000"/>
                <w:sz w:val="20"/>
                <w:szCs w:val="20"/>
              </w:rPr>
              <w:t>64</w:t>
            </w:r>
            <w:r>
              <w:rPr>
                <w:rFonts w:ascii="Times New Roman" w:hAnsi="Times New Roman" w:cs="Times New Roman"/>
                <w:color w:val="000000"/>
                <w:sz w:val="20"/>
                <w:szCs w:val="20"/>
                <w:lang w:val="en-US"/>
              </w:rPr>
              <w:t> </w:t>
            </w:r>
            <w:r>
              <w:rPr>
                <w:rFonts w:ascii="Times New Roman" w:hAnsi="Times New Roman" w:cs="Times New Roman"/>
                <w:color w:val="000000"/>
                <w:sz w:val="20"/>
                <w:szCs w:val="20"/>
              </w:rPr>
              <w:t>300,</w:t>
            </w:r>
            <w:r>
              <w:rPr>
                <w:rFonts w:ascii="Times New Roman" w:hAnsi="Times New Roman" w:cs="Times New Roman"/>
                <w:color w:val="000000"/>
                <w:sz w:val="20"/>
                <w:szCs w:val="20"/>
                <w:lang w:val="en-US"/>
              </w:rPr>
              <w:t>00</w:t>
            </w:r>
            <w:r w:rsidR="005F3860" w:rsidRPr="00641822">
              <w:rPr>
                <w:rFonts w:ascii="Times New Roman" w:eastAsia="Calibri" w:hAnsi="Times New Roman" w:cs="Times New Roman"/>
                <w:bCs/>
                <w:sz w:val="20"/>
                <w:szCs w:val="20"/>
                <w:lang w:eastAsia="ru-RU"/>
              </w:rPr>
              <w:t xml:space="preserve"> </w:t>
            </w:r>
          </w:p>
        </w:tc>
        <w:tc>
          <w:tcPr>
            <w:tcW w:w="1418" w:type="dxa"/>
            <w:vAlign w:val="center"/>
          </w:tcPr>
          <w:p w:rsidR="005F3860" w:rsidRPr="00641822" w:rsidRDefault="00D528BC" w:rsidP="00674083">
            <w:pPr>
              <w:ind w:right="43"/>
              <w:jc w:val="center"/>
              <w:rPr>
                <w:rFonts w:ascii="Times New Roman" w:hAnsi="Times New Roman" w:cs="Times New Roman"/>
                <w:sz w:val="20"/>
                <w:szCs w:val="20"/>
              </w:rPr>
            </w:pPr>
            <w:r>
              <w:rPr>
                <w:rFonts w:ascii="Times New Roman" w:hAnsi="Times New Roman" w:cs="Times New Roman"/>
                <w:sz w:val="20"/>
                <w:szCs w:val="20"/>
              </w:rPr>
              <w:t>2 месяца</w:t>
            </w:r>
            <w:r w:rsidR="005F3860">
              <w:rPr>
                <w:rFonts w:ascii="Times New Roman" w:hAnsi="Times New Roman" w:cs="Times New Roman"/>
                <w:sz w:val="20"/>
                <w:szCs w:val="20"/>
              </w:rPr>
              <w:t xml:space="preserve"> с момента подписания акта сдачи- приемки работ 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кисти рабочий, в том числе при вычленении и частичном вычленении кисти</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highlight w:val="yellow"/>
                <w:vertAlign w:val="superscript"/>
              </w:rPr>
            </w:pPr>
            <w:r w:rsidRPr="00D528BC">
              <w:rPr>
                <w:rFonts w:ascii="Times New Roman" w:hAnsi="Times New Roman" w:cs="Times New Roman"/>
                <w:sz w:val="18"/>
                <w:szCs w:val="18"/>
              </w:rPr>
              <w:t>Протез руки с крюком/ специализированным инструментом, 32.50.22.129-00000015</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штука</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633909" w:rsidRDefault="006F1183" w:rsidP="001C20D3">
            <w:pPr>
              <w:widowControl w:val="0"/>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При изготовлении протеза кисти рабочего используется м</w:t>
            </w:r>
            <w:r w:rsidR="005F3860" w:rsidRPr="00633909">
              <w:rPr>
                <w:rFonts w:ascii="Times New Roman" w:hAnsi="Times New Roman" w:cs="Times New Roman"/>
                <w:sz w:val="20"/>
                <w:szCs w:val="20"/>
              </w:rPr>
              <w:t xml:space="preserve">атериал приемной гильзы: слоистый пластик на основе связующих смол, из листового термопласта. Приемная гильза индивидуальная с мягкой кожаной манжеткой на предплечье или без нее. Комплект полуфабрикатов, в том числе рабочие насадки к рабочим протезам. </w:t>
            </w:r>
            <w:r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885AF9"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78 000,00</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12 месяцев с момента подписания акта сдачи- приемки работ 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предплечья косметический</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highlight w:val="yellow"/>
                <w:vertAlign w:val="superscript"/>
              </w:rPr>
            </w:pPr>
            <w:r w:rsidRPr="00D528BC">
              <w:rPr>
                <w:rFonts w:ascii="Times New Roman" w:hAnsi="Times New Roman" w:cs="Times New Roman"/>
                <w:sz w:val="18"/>
                <w:szCs w:val="18"/>
              </w:rPr>
              <w:t>Протез лучевой кости, 32.50.22.129-00000017</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штука</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ED1075" w:rsidRDefault="006F1183" w:rsidP="001C20D3">
            <w:pPr>
              <w:widowControl w:val="0"/>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Изготовленная кисть косметическая, силиконовая, к</w:t>
            </w:r>
            <w:r w:rsidR="005F3860" w:rsidRPr="00ED1075">
              <w:rPr>
                <w:rFonts w:ascii="Times New Roman" w:hAnsi="Times New Roman" w:cs="Times New Roman"/>
                <w:sz w:val="20"/>
                <w:szCs w:val="20"/>
              </w:rPr>
              <w:t xml:space="preserve">репление индивидуальное, подгоночное, с использованием кожаных полуфабрикатов. Гильза предплечья  составная, неспадающая, из слоистого пластика на основе связующих смол. </w:t>
            </w:r>
            <w:r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885AF9"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BE7AA1"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t>83 500,00</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7 месяцев с момента подписания акта сдачи- приемки работ 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предплечья активный (тяговый)</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лучевой кости, 32.50.22.129-00000017</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штука</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ED1075" w:rsidRDefault="006F1183" w:rsidP="006F1183">
            <w:pPr>
              <w:jc w:val="both"/>
              <w:rPr>
                <w:rFonts w:ascii="Times New Roman" w:hAnsi="Times New Roman" w:cs="Times New Roman"/>
                <w:sz w:val="20"/>
                <w:szCs w:val="20"/>
              </w:rPr>
            </w:pPr>
            <w:r>
              <w:rPr>
                <w:rFonts w:ascii="Times New Roman" w:hAnsi="Times New Roman" w:cs="Times New Roman"/>
                <w:sz w:val="20"/>
                <w:szCs w:val="20"/>
              </w:rPr>
              <w:t>Изготовленный протез предплечья активный (тяговый)- п</w:t>
            </w:r>
            <w:r w:rsidR="005F3860" w:rsidRPr="00ED1075">
              <w:rPr>
                <w:rFonts w:ascii="Times New Roman" w:hAnsi="Times New Roman" w:cs="Times New Roman"/>
                <w:sz w:val="20"/>
                <w:szCs w:val="20"/>
              </w:rPr>
              <w:t xml:space="preserve">ластмассовый с тяговым управлением, кисть пластмассовая активная с пассивной ротацией. Оболочка косметическая ПВХ/пластизоль, оболочка косметическая силиконовая. Гильза индивидуальная одинарная или гильза индивидуальная составная из слоистого пластика на основе связующих смол, из листового термопласта, кожи. Крепление индивидуальное, подгоночное, функциональное, с использованием кожаных полуфабрикатов. </w:t>
            </w:r>
            <w:r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BE7AA1"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ED1075"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81 250,00</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7 месяцев с момента подписания акта сдачи- приемки работ Получателем</w:t>
            </w:r>
          </w:p>
        </w:tc>
      </w:tr>
      <w:tr w:rsidR="005F3860" w:rsidRPr="00641822" w:rsidTr="001C20D3">
        <w:trPr>
          <w:trHeight w:val="1407"/>
        </w:trPr>
        <w:tc>
          <w:tcPr>
            <w:tcW w:w="421" w:type="dxa"/>
            <w:tcBorders>
              <w:top w:val="single" w:sz="4" w:space="0" w:color="auto"/>
              <w:left w:val="single" w:sz="4" w:space="0" w:color="auto"/>
              <w:bottom w:val="single" w:sz="4" w:space="0" w:color="auto"/>
              <w:right w:val="single" w:sz="4" w:space="0" w:color="auto"/>
            </w:tcBorders>
            <w:vAlign w:val="center"/>
          </w:tcPr>
          <w:p w:rsidR="005F3860" w:rsidRPr="00641822"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предплечья рабочий</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лучевой кости, 32.50.22.129-00000017</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штука</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ED1075" w:rsidRDefault="006F1183" w:rsidP="006F1183">
            <w:pPr>
              <w:jc w:val="both"/>
              <w:rPr>
                <w:rFonts w:ascii="Times New Roman" w:hAnsi="Times New Roman" w:cs="Times New Roman"/>
                <w:sz w:val="20"/>
                <w:szCs w:val="20"/>
              </w:rPr>
            </w:pPr>
            <w:r>
              <w:rPr>
                <w:rFonts w:ascii="Times New Roman" w:hAnsi="Times New Roman" w:cs="Times New Roman"/>
                <w:sz w:val="20"/>
                <w:szCs w:val="20"/>
              </w:rPr>
              <w:t>При изготовлении п</w:t>
            </w:r>
            <w:r w:rsidR="005F3860" w:rsidRPr="00ED1075">
              <w:rPr>
                <w:rFonts w:ascii="Times New Roman" w:hAnsi="Times New Roman" w:cs="Times New Roman"/>
                <w:sz w:val="20"/>
                <w:szCs w:val="20"/>
              </w:rPr>
              <w:t>ротез</w:t>
            </w:r>
            <w:r>
              <w:rPr>
                <w:rFonts w:ascii="Times New Roman" w:hAnsi="Times New Roman" w:cs="Times New Roman"/>
                <w:sz w:val="20"/>
                <w:szCs w:val="20"/>
              </w:rPr>
              <w:t>а предплечья рабочего используется</w:t>
            </w:r>
            <w:r w:rsidR="005F3860" w:rsidRPr="00ED1075">
              <w:rPr>
                <w:rFonts w:ascii="Times New Roman" w:hAnsi="Times New Roman" w:cs="Times New Roman"/>
                <w:sz w:val="20"/>
                <w:szCs w:val="20"/>
              </w:rPr>
              <w:t xml:space="preserve"> </w:t>
            </w:r>
            <w:r>
              <w:rPr>
                <w:rFonts w:ascii="Times New Roman" w:hAnsi="Times New Roman" w:cs="Times New Roman"/>
                <w:sz w:val="20"/>
                <w:szCs w:val="20"/>
              </w:rPr>
              <w:t>г</w:t>
            </w:r>
            <w:r w:rsidR="005F3860" w:rsidRPr="00ED1075">
              <w:rPr>
                <w:rFonts w:ascii="Times New Roman" w:hAnsi="Times New Roman" w:cs="Times New Roman"/>
                <w:sz w:val="20"/>
                <w:szCs w:val="20"/>
              </w:rPr>
              <w:t xml:space="preserve">ильза предплечья индивидуальная из слоистого пластика на основе связующих смол, из листового термопласта, кожи. Комплект полуфабрикатов к рабочим протезам предплечья, в том числе рабочие насадки к рабочим протезам. Крепление индивидуальное, с использованием кожаных полуфабрикатов, подгоночное. </w:t>
            </w:r>
            <w:r w:rsidRPr="00952252">
              <w:rPr>
                <w:rFonts w:ascii="Times New Roman" w:hAnsi="Times New Roman" w:cs="Times New Roman"/>
                <w:sz w:val="20"/>
                <w:szCs w:val="20"/>
              </w:rPr>
              <w:t xml:space="preserve"> Выполнение работ включает прием заказов по </w:t>
            </w:r>
            <w:r w:rsidRPr="00952252">
              <w:rPr>
                <w:rFonts w:ascii="Times New Roman" w:hAnsi="Times New Roman" w:cs="Times New Roman"/>
                <w:sz w:val="20"/>
                <w:szCs w:val="20"/>
              </w:rPr>
              <w:lastRenderedPageBreak/>
              <w:t>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BE7AA1"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4</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ED1075"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119 000,00</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 xml:space="preserve">7 месяцев с момента подписания акта сдачи- приемки работ </w:t>
            </w:r>
            <w:r w:rsidRPr="00D528BC">
              <w:rPr>
                <w:rFonts w:ascii="Times New Roman" w:hAnsi="Times New Roman" w:cs="Times New Roman"/>
                <w:sz w:val="20"/>
                <w:szCs w:val="20"/>
              </w:rPr>
              <w:lastRenderedPageBreak/>
              <w:t>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6</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предплечья с внешним источником энергии</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кисти руки миоэлектрический, 32.50.22.129-00000006</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штука</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ED1075" w:rsidRDefault="00DB05B4" w:rsidP="001C20D3">
            <w:pPr>
              <w:widowControl w:val="0"/>
              <w:autoSpaceDE w:val="0"/>
              <w:autoSpaceDN w:val="0"/>
              <w:adjustRightInd w:val="0"/>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Изготовление п</w:t>
            </w:r>
            <w:r w:rsidR="005F3860" w:rsidRPr="00ED1075">
              <w:rPr>
                <w:rFonts w:ascii="Times New Roman" w:hAnsi="Times New Roman" w:cs="Times New Roman"/>
                <w:sz w:val="20"/>
                <w:szCs w:val="20"/>
              </w:rPr>
              <w:t>ротез</w:t>
            </w:r>
            <w:r>
              <w:rPr>
                <w:rFonts w:ascii="Times New Roman" w:hAnsi="Times New Roman" w:cs="Times New Roman"/>
                <w:sz w:val="20"/>
                <w:szCs w:val="20"/>
              </w:rPr>
              <w:t>а</w:t>
            </w:r>
            <w:r w:rsidR="005F3860" w:rsidRPr="00ED1075">
              <w:rPr>
                <w:rFonts w:ascii="Times New Roman" w:hAnsi="Times New Roman" w:cs="Times New Roman"/>
                <w:sz w:val="20"/>
                <w:szCs w:val="20"/>
              </w:rPr>
              <w:t xml:space="preserve"> предплечья с внеш</w:t>
            </w:r>
            <w:r>
              <w:rPr>
                <w:rFonts w:ascii="Times New Roman" w:hAnsi="Times New Roman" w:cs="Times New Roman"/>
                <w:sz w:val="20"/>
                <w:szCs w:val="20"/>
              </w:rPr>
              <w:t>ним источником энергии, активного,</w:t>
            </w:r>
            <w:r w:rsidR="005F3860" w:rsidRPr="00ED1075">
              <w:rPr>
                <w:rFonts w:ascii="Times New Roman" w:hAnsi="Times New Roman" w:cs="Times New Roman"/>
                <w:sz w:val="20"/>
                <w:szCs w:val="20"/>
              </w:rPr>
              <w:t xml:space="preserve"> </w:t>
            </w:r>
            <w:r>
              <w:rPr>
                <w:rFonts w:ascii="Times New Roman" w:hAnsi="Times New Roman" w:cs="Times New Roman"/>
                <w:sz w:val="20"/>
                <w:szCs w:val="20"/>
              </w:rPr>
              <w:t>с</w:t>
            </w:r>
            <w:r w:rsidR="005F3860" w:rsidRPr="00ED1075">
              <w:rPr>
                <w:rFonts w:ascii="Times New Roman" w:hAnsi="Times New Roman" w:cs="Times New Roman"/>
                <w:sz w:val="20"/>
                <w:szCs w:val="20"/>
              </w:rPr>
              <w:t>осто</w:t>
            </w:r>
            <w:r>
              <w:rPr>
                <w:rFonts w:ascii="Times New Roman" w:hAnsi="Times New Roman" w:cs="Times New Roman"/>
                <w:sz w:val="20"/>
                <w:szCs w:val="20"/>
              </w:rPr>
              <w:t>ящего</w:t>
            </w:r>
            <w:r w:rsidR="005F3860" w:rsidRPr="00ED1075">
              <w:rPr>
                <w:rFonts w:ascii="Times New Roman" w:hAnsi="Times New Roman" w:cs="Times New Roman"/>
                <w:sz w:val="20"/>
                <w:szCs w:val="20"/>
              </w:rPr>
              <w:t xml:space="preserve"> из неспадающей индивидуальной приемной гильзы </w:t>
            </w:r>
            <w:r>
              <w:rPr>
                <w:rFonts w:ascii="Times New Roman" w:hAnsi="Times New Roman" w:cs="Times New Roman"/>
                <w:sz w:val="20"/>
                <w:szCs w:val="20"/>
              </w:rPr>
              <w:t>(</w:t>
            </w:r>
            <w:r w:rsidR="005F3860" w:rsidRPr="00ED1075">
              <w:rPr>
                <w:rFonts w:ascii="Times New Roman" w:hAnsi="Times New Roman" w:cs="Times New Roman"/>
                <w:sz w:val="20"/>
                <w:szCs w:val="20"/>
              </w:rPr>
              <w:t>из слоистых пластиков</w:t>
            </w:r>
            <w:r>
              <w:rPr>
                <w:rFonts w:ascii="Times New Roman" w:hAnsi="Times New Roman" w:cs="Times New Roman"/>
                <w:sz w:val="20"/>
                <w:szCs w:val="20"/>
              </w:rPr>
              <w:t>),</w:t>
            </w:r>
            <w:r w:rsidR="005F3860" w:rsidRPr="00ED1075">
              <w:rPr>
                <w:rFonts w:ascii="Times New Roman" w:hAnsi="Times New Roman" w:cs="Times New Roman"/>
                <w:sz w:val="20"/>
                <w:szCs w:val="20"/>
              </w:rPr>
              <w:t xml:space="preserve"> </w:t>
            </w:r>
            <w:r>
              <w:rPr>
                <w:rFonts w:ascii="Times New Roman" w:hAnsi="Times New Roman" w:cs="Times New Roman"/>
                <w:sz w:val="20"/>
                <w:szCs w:val="20"/>
              </w:rPr>
              <w:t>н</w:t>
            </w:r>
            <w:r w:rsidR="005F3860" w:rsidRPr="00ED1075">
              <w:rPr>
                <w:rFonts w:ascii="Times New Roman" w:hAnsi="Times New Roman" w:cs="Times New Roman"/>
                <w:sz w:val="20"/>
                <w:szCs w:val="20"/>
              </w:rPr>
              <w:t>есущ</w:t>
            </w:r>
            <w:r>
              <w:rPr>
                <w:rFonts w:ascii="Times New Roman" w:hAnsi="Times New Roman" w:cs="Times New Roman"/>
                <w:sz w:val="20"/>
                <w:szCs w:val="20"/>
              </w:rPr>
              <w:t>ей</w:t>
            </w:r>
            <w:r w:rsidR="005F3860" w:rsidRPr="00ED1075">
              <w:rPr>
                <w:rFonts w:ascii="Times New Roman" w:hAnsi="Times New Roman" w:cs="Times New Roman"/>
                <w:sz w:val="20"/>
                <w:szCs w:val="20"/>
              </w:rPr>
              <w:t xml:space="preserve"> гильз</w:t>
            </w:r>
            <w:r>
              <w:rPr>
                <w:rFonts w:ascii="Times New Roman" w:hAnsi="Times New Roman" w:cs="Times New Roman"/>
                <w:sz w:val="20"/>
                <w:szCs w:val="20"/>
              </w:rPr>
              <w:t>ы</w:t>
            </w:r>
            <w:r w:rsidR="005F3860" w:rsidRPr="00ED1075">
              <w:rPr>
                <w:rFonts w:ascii="Times New Roman" w:hAnsi="Times New Roman" w:cs="Times New Roman"/>
                <w:sz w:val="20"/>
                <w:szCs w:val="20"/>
              </w:rPr>
              <w:t xml:space="preserve"> </w:t>
            </w:r>
            <w:r>
              <w:rPr>
                <w:rFonts w:ascii="Times New Roman" w:hAnsi="Times New Roman" w:cs="Times New Roman"/>
                <w:sz w:val="20"/>
                <w:szCs w:val="20"/>
              </w:rPr>
              <w:t>(</w:t>
            </w:r>
            <w:r w:rsidR="005F3860" w:rsidRPr="00ED1075">
              <w:rPr>
                <w:rFonts w:ascii="Times New Roman" w:hAnsi="Times New Roman" w:cs="Times New Roman"/>
                <w:sz w:val="20"/>
                <w:szCs w:val="20"/>
              </w:rPr>
              <w:t>из литьевого слоистого пластика</w:t>
            </w:r>
            <w:r>
              <w:rPr>
                <w:rFonts w:ascii="Times New Roman" w:hAnsi="Times New Roman" w:cs="Times New Roman"/>
                <w:sz w:val="20"/>
                <w:szCs w:val="20"/>
              </w:rPr>
              <w:t>)</w:t>
            </w:r>
            <w:r w:rsidR="005F3860" w:rsidRPr="00ED1075">
              <w:rPr>
                <w:rFonts w:ascii="Times New Roman" w:hAnsi="Times New Roman" w:cs="Times New Roman"/>
                <w:sz w:val="20"/>
                <w:szCs w:val="20"/>
              </w:rPr>
              <w:t xml:space="preserve">. Две пробные гильзы из термопластичных полимерных материалов.  Искусственная кисть (функциональный захват) с электроприводом. Оболочка косметическая силиконовая. </w:t>
            </w:r>
            <w:r w:rsidR="006F1183"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481571"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CE7F53"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540 000,00</w:t>
            </w:r>
          </w:p>
        </w:tc>
        <w:tc>
          <w:tcPr>
            <w:tcW w:w="1418" w:type="dxa"/>
            <w:vAlign w:val="center"/>
          </w:tcPr>
          <w:p w:rsidR="005F3860" w:rsidRPr="00430C14" w:rsidRDefault="005F3860" w:rsidP="00D528BC">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7 месяцев, кисть 2 месяцев с момента подписания акта сдачи- приемки работ 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sidRPr="0063019B">
              <w:rPr>
                <w:rFonts w:ascii="Times New Roman" w:hAnsi="Times New Roman" w:cs="Times New Roman"/>
                <w:sz w:val="18"/>
              </w:rPr>
              <w:t>Протез плеча косметический</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плечевой кости, 32.50.22.129-00000016</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 xml:space="preserve">штука </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641822" w:rsidRDefault="00DB05B4" w:rsidP="001C20D3">
            <w:pPr>
              <w:widowControl w:val="0"/>
              <w:autoSpaceDE w:val="0"/>
              <w:autoSpaceDN w:val="0"/>
              <w:adjustRightInd w:val="0"/>
              <w:spacing w:line="240" w:lineRule="auto"/>
              <w:jc w:val="both"/>
              <w:rPr>
                <w:rFonts w:ascii="Times New Roman" w:eastAsia="Calibri" w:hAnsi="Times New Roman" w:cs="Times New Roman"/>
                <w:b/>
                <w:sz w:val="20"/>
                <w:szCs w:val="20"/>
                <w:lang w:eastAsia="ru-RU"/>
              </w:rPr>
            </w:pPr>
            <w:r>
              <w:rPr>
                <w:rFonts w:ascii="Times New Roman" w:eastAsia="Times New Roman" w:hAnsi="Times New Roman" w:cs="Times New Roman"/>
                <w:sz w:val="20"/>
                <w:szCs w:val="20"/>
                <w:lang w:eastAsia="ru-RU"/>
              </w:rPr>
              <w:t>При изготовлении протеза плеча косметического используется г</w:t>
            </w:r>
            <w:r w:rsidR="005F3860" w:rsidRPr="00641822">
              <w:rPr>
                <w:rFonts w:ascii="Times New Roman" w:eastAsia="Times New Roman" w:hAnsi="Times New Roman" w:cs="Times New Roman"/>
                <w:sz w:val="20"/>
                <w:szCs w:val="20"/>
                <w:lang w:eastAsia="ru-RU"/>
              </w:rPr>
              <w:t xml:space="preserve">ильза плеча индивидуальная на длинную культю. Материал гильзы: слоистый пластик на основе связующих смол. Гильза предплечья изготовлена из слоистого пластика на основе связующих смол. Узел «локоть – предплечье» без фиксации, должен быть выполнен с помощью металлических шин. Кисть косметическая силиконовая с формообразующей арматурой в пальцах. Крепление должно быть выполнено в виде подмышечной петли из капроновой ленты с клапанами и эластичными оттяжками для удержания протеза. </w:t>
            </w:r>
            <w:r w:rsidR="006F1183"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BE7AA1"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641822" w:rsidRDefault="00BE7AA1" w:rsidP="00674083">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Pr>
                <w:rFonts w:ascii="Times New Roman" w:hAnsi="Times New Roman" w:cs="Times New Roman"/>
                <w:color w:val="000000"/>
                <w:sz w:val="20"/>
                <w:szCs w:val="20"/>
              </w:rPr>
              <w:t>153 000,00</w:t>
            </w:r>
            <w:r w:rsidR="005F3860" w:rsidRPr="00641822">
              <w:rPr>
                <w:rFonts w:ascii="Times New Roman" w:eastAsia="Calibri" w:hAnsi="Times New Roman" w:cs="Times New Roman"/>
                <w:bCs/>
                <w:sz w:val="20"/>
                <w:szCs w:val="20"/>
                <w:lang w:eastAsia="ru-RU"/>
              </w:rPr>
              <w:t xml:space="preserve"> </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12 месяцев с момента подписания акта сдачи- приемки работ 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плеча активный (тяговый)</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плечевой кости, 32.50.22.129-00000016</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 xml:space="preserve">штука </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ED1075" w:rsidRDefault="00DB05B4" w:rsidP="006C508D">
            <w:pPr>
              <w:jc w:val="both"/>
              <w:rPr>
                <w:rFonts w:ascii="Times New Roman" w:hAnsi="Times New Roman" w:cs="Times New Roman"/>
                <w:sz w:val="20"/>
                <w:szCs w:val="20"/>
              </w:rPr>
            </w:pPr>
            <w:r>
              <w:rPr>
                <w:rFonts w:ascii="Times New Roman" w:hAnsi="Times New Roman" w:cs="Times New Roman"/>
                <w:sz w:val="20"/>
                <w:szCs w:val="20"/>
              </w:rPr>
              <w:t>Изготовление п</w:t>
            </w:r>
            <w:r w:rsidR="005F3860" w:rsidRPr="00ED1075">
              <w:rPr>
                <w:rFonts w:ascii="Times New Roman" w:hAnsi="Times New Roman" w:cs="Times New Roman"/>
                <w:sz w:val="20"/>
                <w:szCs w:val="20"/>
              </w:rPr>
              <w:t>ротез</w:t>
            </w:r>
            <w:r>
              <w:rPr>
                <w:rFonts w:ascii="Times New Roman" w:hAnsi="Times New Roman" w:cs="Times New Roman"/>
                <w:sz w:val="20"/>
                <w:szCs w:val="20"/>
              </w:rPr>
              <w:t>а</w:t>
            </w:r>
            <w:r w:rsidR="005F3860" w:rsidRPr="00ED1075">
              <w:rPr>
                <w:rFonts w:ascii="Times New Roman" w:hAnsi="Times New Roman" w:cs="Times New Roman"/>
                <w:sz w:val="20"/>
                <w:szCs w:val="20"/>
              </w:rPr>
              <w:t xml:space="preserve"> плеча активн</w:t>
            </w:r>
            <w:r w:rsidR="006C508D">
              <w:rPr>
                <w:rFonts w:ascii="Times New Roman" w:hAnsi="Times New Roman" w:cs="Times New Roman"/>
                <w:sz w:val="20"/>
                <w:szCs w:val="20"/>
              </w:rPr>
              <w:t>ого,</w:t>
            </w:r>
            <w:r w:rsidR="005F3860" w:rsidRPr="00ED1075">
              <w:rPr>
                <w:rFonts w:ascii="Times New Roman" w:hAnsi="Times New Roman" w:cs="Times New Roman"/>
                <w:sz w:val="20"/>
                <w:szCs w:val="20"/>
              </w:rPr>
              <w:t xml:space="preserve"> </w:t>
            </w:r>
            <w:r w:rsidR="006C508D">
              <w:rPr>
                <w:rFonts w:ascii="Times New Roman" w:hAnsi="Times New Roman" w:cs="Times New Roman"/>
                <w:sz w:val="20"/>
                <w:szCs w:val="20"/>
              </w:rPr>
              <w:t>п</w:t>
            </w:r>
            <w:r w:rsidR="005F3860" w:rsidRPr="00ED1075">
              <w:rPr>
                <w:rFonts w:ascii="Times New Roman" w:hAnsi="Times New Roman" w:cs="Times New Roman"/>
                <w:sz w:val="20"/>
                <w:szCs w:val="20"/>
              </w:rPr>
              <w:t>ластмассов</w:t>
            </w:r>
            <w:r w:rsidR="006C508D">
              <w:rPr>
                <w:rFonts w:ascii="Times New Roman" w:hAnsi="Times New Roman" w:cs="Times New Roman"/>
                <w:sz w:val="20"/>
                <w:szCs w:val="20"/>
              </w:rPr>
              <w:t>ого</w:t>
            </w:r>
            <w:r w:rsidR="005F3860" w:rsidRPr="00ED1075">
              <w:rPr>
                <w:rFonts w:ascii="Times New Roman" w:hAnsi="Times New Roman" w:cs="Times New Roman"/>
                <w:sz w:val="20"/>
                <w:szCs w:val="20"/>
              </w:rPr>
              <w:t xml:space="preserve"> с тяговым управлением. Кисть пластмассовая, активная с пассивной ротацией. Узел локоть-предплечье с замком в шарнире и пассивной ротацией плеча. Оболочка косметическая ПВХ, оболочка косметическая силиконовая. Гильза плеча индивидуальная одинарная или составная из слоистого пластика на основе связующих смол или листового термопласта. Косметическая облицовка трикотином или кожей. Крепление индивидуальное, подгоночное, с использованием кожаных </w:t>
            </w:r>
            <w:r w:rsidR="005F3860" w:rsidRPr="00ED1075">
              <w:rPr>
                <w:rFonts w:ascii="Times New Roman" w:hAnsi="Times New Roman" w:cs="Times New Roman"/>
                <w:sz w:val="20"/>
                <w:szCs w:val="20"/>
              </w:rPr>
              <w:lastRenderedPageBreak/>
              <w:t xml:space="preserve">полуфабрикатов. </w:t>
            </w:r>
            <w:r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BE7AA1"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ED1075"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124 200,00</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12 месяцев с момента подписания акта сдачи- приемки работ Получателем</w:t>
            </w:r>
          </w:p>
        </w:tc>
      </w:tr>
      <w:tr w:rsidR="005F3860" w:rsidRPr="00641822" w:rsidTr="001C20D3">
        <w:trPr>
          <w:trHeight w:val="1833"/>
        </w:trPr>
        <w:tc>
          <w:tcPr>
            <w:tcW w:w="421" w:type="dxa"/>
            <w:tcBorders>
              <w:top w:val="single" w:sz="4" w:space="0" w:color="auto"/>
              <w:left w:val="single" w:sz="4" w:space="0" w:color="auto"/>
              <w:bottom w:val="single" w:sz="4" w:space="0" w:color="auto"/>
              <w:right w:val="single" w:sz="4" w:space="0" w:color="auto"/>
            </w:tcBorders>
            <w:vAlign w:val="center"/>
          </w:tcPr>
          <w:p w:rsidR="005F3860"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9</w:t>
            </w:r>
          </w:p>
        </w:tc>
        <w:tc>
          <w:tcPr>
            <w:tcW w:w="1417" w:type="dxa"/>
            <w:tcBorders>
              <w:top w:val="single" w:sz="4" w:space="0" w:color="auto"/>
              <w:left w:val="single" w:sz="4" w:space="0" w:color="auto"/>
              <w:bottom w:val="single" w:sz="4" w:space="0" w:color="auto"/>
              <w:right w:val="single" w:sz="4" w:space="0" w:color="auto"/>
            </w:tcBorders>
            <w:vAlign w:val="center"/>
          </w:tcPr>
          <w:p w:rsidR="005F3860" w:rsidRPr="0063019B" w:rsidRDefault="005F3860" w:rsidP="00674083">
            <w:pPr>
              <w:jc w:val="center"/>
              <w:rPr>
                <w:rFonts w:ascii="Times New Roman" w:hAnsi="Times New Roman" w:cs="Times New Roman"/>
                <w:sz w:val="18"/>
              </w:rPr>
            </w:pPr>
            <w:r>
              <w:rPr>
                <w:rFonts w:ascii="Times New Roman" w:hAnsi="Times New Roman" w:cs="Times New Roman"/>
                <w:sz w:val="18"/>
              </w:rPr>
              <w:t>Протез плеча рабочий</w:t>
            </w:r>
          </w:p>
        </w:tc>
        <w:tc>
          <w:tcPr>
            <w:tcW w:w="138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snapToGrid w:val="0"/>
              <w:rPr>
                <w:rFonts w:ascii="Times New Roman" w:hAnsi="Times New Roman" w:cs="Times New Roman"/>
                <w:sz w:val="18"/>
                <w:szCs w:val="18"/>
                <w:vertAlign w:val="superscript"/>
              </w:rPr>
            </w:pPr>
            <w:r w:rsidRPr="00D528BC">
              <w:rPr>
                <w:rFonts w:ascii="Times New Roman" w:hAnsi="Times New Roman" w:cs="Times New Roman"/>
                <w:sz w:val="18"/>
                <w:szCs w:val="18"/>
              </w:rPr>
              <w:t>Протез плечевой кости, 32.50.22.129-00000016</w:t>
            </w:r>
            <w:r w:rsidR="00D528BC" w:rsidRPr="00D528BC">
              <w:rPr>
                <w:rFonts w:ascii="Times New Roman" w:hAnsi="Times New Roman" w:cs="Times New Roman"/>
                <w:sz w:val="18"/>
                <w:szCs w:val="18"/>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 xml:space="preserve">штука </w:t>
            </w:r>
          </w:p>
        </w:tc>
        <w:tc>
          <w:tcPr>
            <w:tcW w:w="1418" w:type="dxa"/>
            <w:tcBorders>
              <w:top w:val="single" w:sz="4" w:space="0" w:color="auto"/>
              <w:left w:val="single" w:sz="4" w:space="0" w:color="auto"/>
              <w:bottom w:val="single" w:sz="4" w:space="0" w:color="auto"/>
              <w:right w:val="single" w:sz="4" w:space="0" w:color="auto"/>
            </w:tcBorders>
            <w:vAlign w:val="center"/>
          </w:tcPr>
          <w:p w:rsidR="005F3860" w:rsidRPr="00D528BC"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528BC">
              <w:rPr>
                <w:rFonts w:ascii="Times New Roman" w:eastAsia="Calibri" w:hAnsi="Times New Roman" w:cs="Times New Roman"/>
                <w:sz w:val="20"/>
                <w:szCs w:val="20"/>
                <w:lang w:eastAsia="ru-RU"/>
              </w:rPr>
              <w:t>Описание отсутствует</w:t>
            </w:r>
          </w:p>
        </w:tc>
        <w:tc>
          <w:tcPr>
            <w:tcW w:w="5811" w:type="dxa"/>
            <w:tcBorders>
              <w:top w:val="single" w:sz="4" w:space="0" w:color="auto"/>
              <w:left w:val="single" w:sz="4" w:space="0" w:color="auto"/>
              <w:bottom w:val="single" w:sz="4" w:space="0" w:color="auto"/>
              <w:right w:val="single" w:sz="4" w:space="0" w:color="auto"/>
            </w:tcBorders>
          </w:tcPr>
          <w:p w:rsidR="005F3860" w:rsidRPr="00ED1075" w:rsidRDefault="00DF64A1" w:rsidP="00DF64A1">
            <w:pPr>
              <w:jc w:val="both"/>
              <w:rPr>
                <w:rFonts w:ascii="Times New Roman" w:hAnsi="Times New Roman" w:cs="Times New Roman"/>
                <w:sz w:val="20"/>
                <w:szCs w:val="20"/>
              </w:rPr>
            </w:pPr>
            <w:r>
              <w:rPr>
                <w:rFonts w:ascii="Times New Roman" w:hAnsi="Times New Roman" w:cs="Times New Roman"/>
                <w:sz w:val="20"/>
                <w:szCs w:val="20"/>
              </w:rPr>
              <w:t>Протез плеча рабочий изготавливается из г</w:t>
            </w:r>
            <w:r w:rsidR="005F3860" w:rsidRPr="00ED1075">
              <w:rPr>
                <w:rFonts w:ascii="Times New Roman" w:hAnsi="Times New Roman" w:cs="Times New Roman"/>
                <w:sz w:val="20"/>
                <w:szCs w:val="20"/>
              </w:rPr>
              <w:t>ильз</w:t>
            </w:r>
            <w:r>
              <w:rPr>
                <w:rFonts w:ascii="Times New Roman" w:hAnsi="Times New Roman" w:cs="Times New Roman"/>
                <w:sz w:val="20"/>
                <w:szCs w:val="20"/>
              </w:rPr>
              <w:t>ы индивидуальной</w:t>
            </w:r>
            <w:r w:rsidR="005F3860" w:rsidRPr="00ED1075">
              <w:rPr>
                <w:rFonts w:ascii="Times New Roman" w:hAnsi="Times New Roman" w:cs="Times New Roman"/>
                <w:sz w:val="20"/>
                <w:szCs w:val="20"/>
              </w:rPr>
              <w:t xml:space="preserve"> составн</w:t>
            </w:r>
            <w:r>
              <w:rPr>
                <w:rFonts w:ascii="Times New Roman" w:hAnsi="Times New Roman" w:cs="Times New Roman"/>
                <w:sz w:val="20"/>
                <w:szCs w:val="20"/>
              </w:rPr>
              <w:t>ой</w:t>
            </w:r>
            <w:r w:rsidR="005F3860" w:rsidRPr="00ED1075">
              <w:rPr>
                <w:rFonts w:ascii="Times New Roman" w:hAnsi="Times New Roman" w:cs="Times New Roman"/>
                <w:sz w:val="20"/>
                <w:szCs w:val="20"/>
              </w:rPr>
              <w:t xml:space="preserve"> или одинарн</w:t>
            </w:r>
            <w:r>
              <w:rPr>
                <w:rFonts w:ascii="Times New Roman" w:hAnsi="Times New Roman" w:cs="Times New Roman"/>
                <w:sz w:val="20"/>
                <w:szCs w:val="20"/>
              </w:rPr>
              <w:t>ой</w:t>
            </w:r>
            <w:r w:rsidR="005F3860" w:rsidRPr="00ED1075">
              <w:rPr>
                <w:rFonts w:ascii="Times New Roman" w:hAnsi="Times New Roman" w:cs="Times New Roman"/>
                <w:sz w:val="20"/>
                <w:szCs w:val="20"/>
              </w:rPr>
              <w:t xml:space="preserve">, из листового термопласта, из слоистого пластика на основе связующих смол, кожи. Комплект полуфабрикатов к рабочим протезам плеча, в том числе рабочие насадки. Крепление индивидуальное, подгоночное, с использованием кожаных полуфабрикатов. </w:t>
            </w:r>
            <w:r w:rsidR="00DB05B4" w:rsidRPr="00952252">
              <w:rPr>
                <w:rFonts w:ascii="Times New Roman" w:hAnsi="Times New Roman" w:cs="Times New Roman"/>
                <w:sz w:val="20"/>
                <w:szCs w:val="20"/>
              </w:rPr>
              <w:t xml:space="preserve"> Выполнение работ включает прием заказов по индивидуальным обмерам с учетом индивидуальных показаний Получателя, изготовление изделий, примерку, подгонку, выдачу изготовленных по индивидуальному заказу Изделий Получателям в целях реабилитации, компенсации утраченных функций организма и неустранимых анатомических дефектов и деформаций.</w:t>
            </w:r>
          </w:p>
        </w:tc>
        <w:tc>
          <w:tcPr>
            <w:tcW w:w="993" w:type="dxa"/>
            <w:tcBorders>
              <w:top w:val="single" w:sz="4" w:space="0" w:color="auto"/>
              <w:left w:val="single" w:sz="4" w:space="0" w:color="auto"/>
              <w:bottom w:val="single" w:sz="4" w:space="0" w:color="auto"/>
              <w:right w:val="single" w:sz="4" w:space="0" w:color="auto"/>
            </w:tcBorders>
            <w:vAlign w:val="center"/>
          </w:tcPr>
          <w:p w:rsidR="005F3860" w:rsidRPr="00641822" w:rsidRDefault="00885AF9"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5F3860" w:rsidRPr="00ED1075" w:rsidRDefault="00BE7AA1" w:rsidP="0067408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131 400,00</w:t>
            </w:r>
          </w:p>
        </w:tc>
        <w:tc>
          <w:tcPr>
            <w:tcW w:w="1418" w:type="dxa"/>
            <w:vAlign w:val="center"/>
          </w:tcPr>
          <w:p w:rsidR="005F3860" w:rsidRPr="00430C14" w:rsidRDefault="005F3860" w:rsidP="00674083">
            <w:pPr>
              <w:ind w:right="43"/>
              <w:jc w:val="center"/>
              <w:rPr>
                <w:rFonts w:ascii="Times New Roman" w:hAnsi="Times New Roman" w:cs="Times New Roman"/>
                <w:sz w:val="20"/>
                <w:szCs w:val="20"/>
                <w:highlight w:val="yellow"/>
              </w:rPr>
            </w:pPr>
            <w:r w:rsidRPr="00D528BC">
              <w:rPr>
                <w:rFonts w:ascii="Times New Roman" w:hAnsi="Times New Roman" w:cs="Times New Roman"/>
                <w:sz w:val="20"/>
                <w:szCs w:val="20"/>
              </w:rPr>
              <w:t>12 месяцев с момента подписания акта сдачи- приемки работ Получателем</w:t>
            </w:r>
            <w:bookmarkStart w:id="0" w:name="_GoBack"/>
            <w:bookmarkEnd w:id="0"/>
          </w:p>
        </w:tc>
      </w:tr>
      <w:tr w:rsidR="005F3860" w:rsidRPr="00641822" w:rsidTr="00183831">
        <w:trPr>
          <w:trHeight w:val="169"/>
        </w:trPr>
        <w:tc>
          <w:tcPr>
            <w:tcW w:w="421" w:type="dxa"/>
            <w:tcBorders>
              <w:top w:val="single" w:sz="4" w:space="0" w:color="auto"/>
              <w:left w:val="single" w:sz="4" w:space="0" w:color="auto"/>
              <w:bottom w:val="single" w:sz="4" w:space="0" w:color="auto"/>
              <w:right w:val="single" w:sz="4" w:space="0" w:color="auto"/>
            </w:tcBorders>
            <w:vAlign w:val="center"/>
          </w:tcPr>
          <w:p w:rsidR="005F3860" w:rsidRDefault="005F3860" w:rsidP="0067408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5280" w:type="dxa"/>
            <w:gridSpan w:val="8"/>
            <w:tcBorders>
              <w:top w:val="single" w:sz="4" w:space="0" w:color="auto"/>
              <w:left w:val="single" w:sz="4" w:space="0" w:color="auto"/>
              <w:bottom w:val="single" w:sz="4" w:space="0" w:color="auto"/>
            </w:tcBorders>
            <w:vAlign w:val="center"/>
          </w:tcPr>
          <w:p w:rsidR="005F3860" w:rsidRPr="009243E0" w:rsidRDefault="005F3860" w:rsidP="004968A3">
            <w:pPr>
              <w:spacing w:after="0"/>
              <w:ind w:right="43"/>
              <w:jc w:val="center"/>
              <w:rPr>
                <w:rFonts w:ascii="Times New Roman" w:hAnsi="Times New Roman" w:cs="Times New Roman"/>
                <w:b/>
                <w:sz w:val="20"/>
                <w:szCs w:val="20"/>
              </w:rPr>
            </w:pPr>
            <w:r w:rsidRPr="009243E0">
              <w:rPr>
                <w:rFonts w:ascii="Times New Roman" w:hAnsi="Times New Roman" w:cs="Times New Roman"/>
                <w:b/>
                <w:sz w:val="20"/>
                <w:szCs w:val="20"/>
              </w:rPr>
              <w:t xml:space="preserve">Итого: </w:t>
            </w:r>
            <w:r w:rsidR="00BE7AA1">
              <w:rPr>
                <w:rFonts w:ascii="Times New Roman" w:hAnsi="Times New Roman" w:cs="Times New Roman"/>
                <w:b/>
                <w:sz w:val="20"/>
                <w:szCs w:val="20"/>
              </w:rPr>
              <w:t>40</w:t>
            </w:r>
            <w:r w:rsidRPr="009243E0">
              <w:rPr>
                <w:rFonts w:ascii="Times New Roman" w:hAnsi="Times New Roman" w:cs="Times New Roman"/>
                <w:b/>
                <w:sz w:val="20"/>
                <w:szCs w:val="20"/>
              </w:rPr>
              <w:t xml:space="preserve"> штук, начальная (максимальная) цена контракта</w:t>
            </w:r>
            <w:r w:rsidR="00741A71">
              <w:rPr>
                <w:rFonts w:ascii="Times New Roman" w:hAnsi="Times New Roman" w:cs="Times New Roman"/>
                <w:b/>
                <w:sz w:val="20"/>
                <w:szCs w:val="20"/>
              </w:rPr>
              <w:t xml:space="preserve"> </w:t>
            </w:r>
            <w:r w:rsidR="00BE7AA1">
              <w:rPr>
                <w:rFonts w:ascii="Times New Roman" w:hAnsi="Times New Roman" w:cs="Times New Roman"/>
                <w:b/>
                <w:sz w:val="20"/>
                <w:szCs w:val="20"/>
              </w:rPr>
              <w:t xml:space="preserve">4 619 200 </w:t>
            </w:r>
            <w:r w:rsidRPr="009243E0">
              <w:rPr>
                <w:rFonts w:ascii="Times New Roman" w:hAnsi="Times New Roman" w:cs="Times New Roman"/>
                <w:b/>
                <w:sz w:val="20"/>
                <w:szCs w:val="20"/>
              </w:rPr>
              <w:t xml:space="preserve">руб. </w:t>
            </w:r>
            <w:r w:rsidR="00BE7AA1">
              <w:rPr>
                <w:rFonts w:ascii="Times New Roman" w:hAnsi="Times New Roman" w:cs="Times New Roman"/>
                <w:b/>
                <w:sz w:val="20"/>
                <w:szCs w:val="20"/>
              </w:rPr>
              <w:t>0</w:t>
            </w:r>
            <w:r w:rsidR="00885AF9">
              <w:rPr>
                <w:rFonts w:ascii="Times New Roman" w:hAnsi="Times New Roman" w:cs="Times New Roman"/>
                <w:b/>
                <w:sz w:val="20"/>
                <w:szCs w:val="20"/>
              </w:rPr>
              <w:t>0</w:t>
            </w:r>
            <w:r w:rsidRPr="009243E0">
              <w:rPr>
                <w:rFonts w:ascii="Times New Roman" w:hAnsi="Times New Roman" w:cs="Times New Roman"/>
                <w:b/>
                <w:sz w:val="20"/>
                <w:szCs w:val="20"/>
              </w:rPr>
              <w:t xml:space="preserve"> коп.</w:t>
            </w:r>
          </w:p>
        </w:tc>
      </w:tr>
    </w:tbl>
    <w:p w:rsidR="006C508D" w:rsidRPr="006C508D" w:rsidRDefault="006C508D" w:rsidP="006C508D">
      <w:pPr>
        <w:rPr>
          <w:rFonts w:ascii="Times New Roman" w:hAnsi="Times New Roman" w:cs="Times New Roman"/>
          <w:sz w:val="20"/>
          <w:szCs w:val="20"/>
        </w:rPr>
      </w:pPr>
      <w:r w:rsidRPr="006C508D">
        <w:rPr>
          <w:rFonts w:ascii="Times New Roman" w:hAnsi="Times New Roman" w:cs="Times New Roman"/>
          <w:sz w:val="20"/>
          <w:szCs w:val="20"/>
        </w:rPr>
        <w:t>Объем</w:t>
      </w:r>
      <w:r w:rsidR="007F5E45">
        <w:rPr>
          <w:rFonts w:ascii="Times New Roman" w:hAnsi="Times New Roman" w:cs="Times New Roman"/>
          <w:sz w:val="20"/>
          <w:szCs w:val="20"/>
        </w:rPr>
        <w:t xml:space="preserve"> работ</w:t>
      </w:r>
      <w:r w:rsidRPr="006C508D">
        <w:rPr>
          <w:rFonts w:ascii="Times New Roman" w:hAnsi="Times New Roman" w:cs="Times New Roman"/>
          <w:sz w:val="20"/>
          <w:szCs w:val="20"/>
        </w:rPr>
        <w:t xml:space="preserve"> </w:t>
      </w:r>
      <w:r w:rsidR="00BE7AA1">
        <w:rPr>
          <w:rFonts w:ascii="Times New Roman" w:hAnsi="Times New Roman" w:cs="Times New Roman"/>
          <w:sz w:val="20"/>
          <w:szCs w:val="20"/>
        </w:rPr>
        <w:t xml:space="preserve">40 </w:t>
      </w:r>
      <w:r w:rsidRPr="006C508D">
        <w:rPr>
          <w:rFonts w:ascii="Times New Roman" w:hAnsi="Times New Roman" w:cs="Times New Roman"/>
          <w:sz w:val="20"/>
          <w:szCs w:val="20"/>
        </w:rPr>
        <w:t xml:space="preserve">шт. Начальная (максимальная) цена: </w:t>
      </w:r>
      <w:r w:rsidR="00BE7AA1">
        <w:rPr>
          <w:rFonts w:ascii="Times New Roman" w:hAnsi="Times New Roman" w:cs="Times New Roman"/>
          <w:sz w:val="20"/>
          <w:szCs w:val="20"/>
        </w:rPr>
        <w:t>4 619 200</w:t>
      </w:r>
      <w:r w:rsidRPr="006C508D">
        <w:rPr>
          <w:rFonts w:ascii="Times New Roman" w:hAnsi="Times New Roman" w:cs="Times New Roman"/>
          <w:sz w:val="20"/>
          <w:szCs w:val="20"/>
        </w:rPr>
        <w:t xml:space="preserve"> руб. </w:t>
      </w:r>
      <w:r w:rsidR="00BE7AA1">
        <w:rPr>
          <w:rFonts w:ascii="Times New Roman" w:hAnsi="Times New Roman" w:cs="Times New Roman"/>
          <w:sz w:val="20"/>
          <w:szCs w:val="20"/>
        </w:rPr>
        <w:t>0</w:t>
      </w:r>
      <w:r w:rsidR="00885AF9">
        <w:rPr>
          <w:rFonts w:ascii="Times New Roman" w:hAnsi="Times New Roman" w:cs="Times New Roman"/>
          <w:sz w:val="20"/>
          <w:szCs w:val="20"/>
        </w:rPr>
        <w:t>0</w:t>
      </w:r>
      <w:r w:rsidRPr="006C508D">
        <w:rPr>
          <w:rFonts w:ascii="Times New Roman" w:hAnsi="Times New Roman" w:cs="Times New Roman"/>
          <w:sz w:val="20"/>
          <w:szCs w:val="20"/>
        </w:rPr>
        <w:t xml:space="preserve"> коп.</w:t>
      </w:r>
    </w:p>
    <w:p w:rsidR="006C508D" w:rsidRDefault="006C508D" w:rsidP="006C508D">
      <w:pPr>
        <w:rPr>
          <w:rFonts w:ascii="Times New Roman" w:hAnsi="Times New Roman" w:cs="Times New Roman"/>
          <w:sz w:val="20"/>
          <w:szCs w:val="20"/>
        </w:rPr>
      </w:pPr>
      <w:r w:rsidRPr="004968A3">
        <w:rPr>
          <w:rFonts w:ascii="Times New Roman" w:hAnsi="Times New Roman" w:cs="Times New Roman"/>
          <w:b/>
          <w:sz w:val="20"/>
          <w:szCs w:val="20"/>
        </w:rPr>
        <w:t>Срок выполнения работ</w:t>
      </w:r>
      <w:r w:rsidRPr="006C508D">
        <w:rPr>
          <w:rFonts w:ascii="Times New Roman" w:hAnsi="Times New Roman" w:cs="Times New Roman"/>
          <w:sz w:val="20"/>
          <w:szCs w:val="20"/>
        </w:rPr>
        <w:t xml:space="preserve"> (завершения обеспечения Получателей Изделиями) с момента заключения Контракта Сторонами </w:t>
      </w:r>
      <w:r w:rsidRPr="007E1B68">
        <w:rPr>
          <w:rFonts w:ascii="Times New Roman" w:hAnsi="Times New Roman" w:cs="Times New Roman"/>
          <w:sz w:val="20"/>
          <w:szCs w:val="20"/>
        </w:rPr>
        <w:t xml:space="preserve">по </w:t>
      </w:r>
      <w:r w:rsidR="007E1B68" w:rsidRPr="007E1B68">
        <w:rPr>
          <w:rFonts w:ascii="Times New Roman" w:hAnsi="Times New Roman" w:cs="Times New Roman"/>
          <w:sz w:val="20"/>
          <w:szCs w:val="20"/>
        </w:rPr>
        <w:t>3</w:t>
      </w:r>
      <w:r w:rsidR="00BE7AA1" w:rsidRPr="007E1B68">
        <w:rPr>
          <w:rFonts w:ascii="Times New Roman" w:hAnsi="Times New Roman" w:cs="Times New Roman"/>
          <w:sz w:val="20"/>
          <w:szCs w:val="20"/>
        </w:rPr>
        <w:t>0</w:t>
      </w:r>
      <w:r w:rsidRPr="007E1B68">
        <w:rPr>
          <w:rFonts w:ascii="Times New Roman" w:hAnsi="Times New Roman" w:cs="Times New Roman"/>
          <w:sz w:val="20"/>
          <w:szCs w:val="20"/>
        </w:rPr>
        <w:t>.1</w:t>
      </w:r>
      <w:r w:rsidR="007E1B68" w:rsidRPr="007E1B68">
        <w:rPr>
          <w:rFonts w:ascii="Times New Roman" w:hAnsi="Times New Roman" w:cs="Times New Roman"/>
          <w:sz w:val="20"/>
          <w:szCs w:val="20"/>
        </w:rPr>
        <w:t>0</w:t>
      </w:r>
      <w:r w:rsidRPr="007E1B68">
        <w:rPr>
          <w:rFonts w:ascii="Times New Roman" w:hAnsi="Times New Roman" w:cs="Times New Roman"/>
          <w:sz w:val="20"/>
          <w:szCs w:val="20"/>
        </w:rPr>
        <w:t>.202</w:t>
      </w:r>
      <w:r w:rsidR="00BE7AA1" w:rsidRPr="007E1B68">
        <w:rPr>
          <w:rFonts w:ascii="Times New Roman" w:hAnsi="Times New Roman" w:cs="Times New Roman"/>
          <w:sz w:val="20"/>
          <w:szCs w:val="20"/>
        </w:rPr>
        <w:t>4</w:t>
      </w:r>
      <w:r w:rsidRPr="007E1B68">
        <w:rPr>
          <w:rFonts w:ascii="Times New Roman" w:hAnsi="Times New Roman" w:cs="Times New Roman"/>
          <w:sz w:val="20"/>
          <w:szCs w:val="20"/>
        </w:rPr>
        <w:t>г.</w:t>
      </w:r>
      <w:r w:rsidR="00C54DFA" w:rsidRPr="007E1B68">
        <w:rPr>
          <w:rFonts w:ascii="Times New Roman" w:hAnsi="Times New Roman" w:cs="Times New Roman"/>
          <w:sz w:val="20"/>
          <w:szCs w:val="20"/>
        </w:rPr>
        <w:t xml:space="preserve">  </w:t>
      </w:r>
    </w:p>
    <w:p w:rsidR="007E1B68" w:rsidRPr="008A4BD4" w:rsidRDefault="007E1B68" w:rsidP="007E1B68">
      <w:pPr>
        <w:ind w:firstLine="709"/>
        <w:jc w:val="both"/>
        <w:rPr>
          <w:bCs/>
          <w:color w:val="000000"/>
        </w:rPr>
      </w:pPr>
      <w:r w:rsidRPr="0041407F">
        <w:rPr>
          <w:rFonts w:eastAsia="Calibri"/>
        </w:rPr>
        <w:t xml:space="preserve">Место выполнения работ: РФ, по месту выполнения работ (изготовления изделий с учетом индивидуальных обмеров (слепков) и индивидуальных показателей Получателя). Прием заказов на выполнение работ, примерка, подгонка, обучение пользованию, выдача результатов выполненных работ (изготовленного по индивидуальному заказу Изделия) осуществляется в стационарных пунктах, организованных Исполнителем в г. Кирове (по согласованию Заказчика и Исполнителя стационарные пункты могут быть организованы в районах Кировской области), либо по месту жительства Получателей, по согласованию Исполнителя с Получателями. </w:t>
      </w:r>
    </w:p>
    <w:p w:rsidR="007E1B68" w:rsidRDefault="007E1B68" w:rsidP="007E1B68">
      <w:pPr>
        <w:rPr>
          <w:bCs/>
          <w:i/>
        </w:rPr>
      </w:pPr>
      <w:r>
        <w:rPr>
          <w:rStyle w:val="a8"/>
        </w:rPr>
        <w:t>1</w:t>
      </w:r>
      <w:r w:rsidRPr="007C6F3E">
        <w:rPr>
          <w:i/>
          <w:sz w:val="16"/>
          <w:szCs w:val="16"/>
        </w:rPr>
        <w:t xml:space="preserve"> </w:t>
      </w:r>
      <w:r w:rsidRPr="005C5F6D">
        <w:rPr>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7E1B68" w:rsidRDefault="007E1B68" w:rsidP="007E1B68">
      <w:pPr>
        <w:pStyle w:val="3"/>
        <w:ind w:left="0"/>
        <w:jc w:val="both"/>
        <w:rPr>
          <w:bCs/>
          <w:i/>
        </w:rPr>
      </w:pPr>
      <w:r w:rsidRPr="002D02D1">
        <w:rPr>
          <w:vertAlign w:val="superscript"/>
        </w:rPr>
        <w:t>2</w:t>
      </w:r>
      <w:r>
        <w:rPr>
          <w:vertAlign w:val="superscript"/>
        </w:rPr>
        <w:t xml:space="preserve"> </w:t>
      </w:r>
      <w:r w:rsidRPr="005C5F6D">
        <w:rPr>
          <w:bCs/>
          <w:i/>
        </w:rPr>
        <w:t xml:space="preserve"> </w:t>
      </w:r>
      <w:r>
        <w:rPr>
          <w:bCs/>
          <w:i/>
        </w:rPr>
        <w:t xml:space="preserve">в </w:t>
      </w:r>
      <w:r w:rsidRPr="005C5F6D">
        <w:rPr>
          <w:bCs/>
          <w:i/>
        </w:rPr>
        <w:t>техническом   задании   используются требования к   объему  закупки на    основании   пунктов 1,2 ч.1 ст. 33 44-ФЗ, связанные с организацией работы Заказчика по обеспечению застрахованных лиц, пострадавших вследствие несчастных случаев на производстве и профессиональных заболеваний, качественными изделиями и использование показателей и требований обусловлено необходимостью позиционирования технических средств реабилитации в качестве устройств, содержащих технические решения, используемые для компенсации. Также, наименование изделия в техническом задании связано с потребностью Заказчика по обеспечению застрахованных лиц, пострадавших вследствие несчастных случаев на производстве и профессиональных заболеваний, техническими средствами реабилитации, в соответствии с рекомендациями в программах реабилитации пострадавших.</w:t>
      </w:r>
    </w:p>
    <w:p w:rsidR="007E1B68" w:rsidRPr="007C427A" w:rsidRDefault="007E1B68" w:rsidP="007E1B68">
      <w:pPr>
        <w:pStyle w:val="3"/>
        <w:ind w:left="0"/>
        <w:jc w:val="both"/>
        <w:rPr>
          <w:color w:val="FF0000"/>
          <w:sz w:val="20"/>
          <w:szCs w:val="20"/>
        </w:rPr>
      </w:pPr>
      <w:r w:rsidRPr="00FC0754">
        <w:rPr>
          <w:color w:val="000000" w:themeColor="text1"/>
          <w:sz w:val="20"/>
          <w:szCs w:val="20"/>
          <w:vertAlign w:val="superscript"/>
        </w:rPr>
        <w:t xml:space="preserve">3 </w:t>
      </w:r>
      <w:r w:rsidRPr="00FC0754">
        <w:rPr>
          <w:bCs/>
          <w:color w:val="000000" w:themeColor="text1"/>
        </w:rPr>
        <w:t xml:space="preserve">При </w:t>
      </w:r>
      <w:r w:rsidRPr="00B82086">
        <w:rPr>
          <w:bCs/>
        </w:rPr>
        <w:t>отсутствии в каталоге товара, работы, услуги соответствующей позиции, Заказчик осуществляет описание товара, работы, услуги в соответствии с требованиями статьи 33 Федерального закона 44-ФЗ. В качестве кода каталога товара, работы, услуги, на которые в каталоге отсутствует соответствующая позиция, указывается код такого товара, работы, услуги согласно Общероссийскому классификатору продукции по видам экономической деятельности (ОКПД2) ОК 034-2014.</w:t>
      </w:r>
    </w:p>
    <w:p w:rsidR="005F3860" w:rsidRPr="000A51E2" w:rsidRDefault="005F3860" w:rsidP="000A51E2">
      <w:pPr>
        <w:spacing w:after="0" w:line="240" w:lineRule="auto"/>
        <w:jc w:val="both"/>
        <w:rPr>
          <w:rFonts w:ascii="Times New Roman" w:eastAsia="Times New Roman" w:hAnsi="Times New Roman" w:cs="Times New Roman"/>
          <w:sz w:val="20"/>
          <w:szCs w:val="20"/>
          <w:lang w:eastAsia="ru-RU"/>
        </w:rPr>
      </w:pPr>
    </w:p>
    <w:sectPr w:rsidR="005F3860" w:rsidRPr="000A51E2" w:rsidSect="004968A3">
      <w:endnotePr>
        <w:numFmt w:val="decimal"/>
      </w:endnotePr>
      <w:pgSz w:w="16838" w:h="11906" w:orient="landscape"/>
      <w:pgMar w:top="567" w:right="680"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EF" w:rsidRDefault="00EE20EF" w:rsidP="001E3464">
      <w:pPr>
        <w:spacing w:after="0" w:line="240" w:lineRule="auto"/>
      </w:pPr>
      <w:r>
        <w:separator/>
      </w:r>
    </w:p>
  </w:endnote>
  <w:endnote w:type="continuationSeparator" w:id="0">
    <w:p w:rsidR="00EE20EF" w:rsidRDefault="00EE20EF" w:rsidP="001E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EF" w:rsidRDefault="00EE20EF" w:rsidP="001E3464">
      <w:pPr>
        <w:spacing w:after="0" w:line="240" w:lineRule="auto"/>
      </w:pPr>
      <w:r>
        <w:separator/>
      </w:r>
    </w:p>
  </w:footnote>
  <w:footnote w:type="continuationSeparator" w:id="0">
    <w:p w:rsidR="00EE20EF" w:rsidRDefault="00EE20EF" w:rsidP="001E3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5A"/>
    <w:rsid w:val="00017AC3"/>
    <w:rsid w:val="00054B94"/>
    <w:rsid w:val="00086EF2"/>
    <w:rsid w:val="00095004"/>
    <w:rsid w:val="000A51E2"/>
    <w:rsid w:val="000B41E1"/>
    <w:rsid w:val="0014649D"/>
    <w:rsid w:val="00183831"/>
    <w:rsid w:val="001B2715"/>
    <w:rsid w:val="001C20D3"/>
    <w:rsid w:val="001D53D6"/>
    <w:rsid w:val="001E3464"/>
    <w:rsid w:val="002E335A"/>
    <w:rsid w:val="002F0A43"/>
    <w:rsid w:val="0030305A"/>
    <w:rsid w:val="00347EA2"/>
    <w:rsid w:val="00430C14"/>
    <w:rsid w:val="004516E6"/>
    <w:rsid w:val="00481571"/>
    <w:rsid w:val="004968A3"/>
    <w:rsid w:val="00573B3A"/>
    <w:rsid w:val="00596F81"/>
    <w:rsid w:val="005F3860"/>
    <w:rsid w:val="00616146"/>
    <w:rsid w:val="00633909"/>
    <w:rsid w:val="00641822"/>
    <w:rsid w:val="00684E29"/>
    <w:rsid w:val="006C508D"/>
    <w:rsid w:val="006F1183"/>
    <w:rsid w:val="00741A71"/>
    <w:rsid w:val="00766CAA"/>
    <w:rsid w:val="00797059"/>
    <w:rsid w:val="007C133A"/>
    <w:rsid w:val="007E1B68"/>
    <w:rsid w:val="007F5E45"/>
    <w:rsid w:val="00885AF9"/>
    <w:rsid w:val="008B1E60"/>
    <w:rsid w:val="009243E0"/>
    <w:rsid w:val="00952252"/>
    <w:rsid w:val="00973B90"/>
    <w:rsid w:val="00983A77"/>
    <w:rsid w:val="00A07A35"/>
    <w:rsid w:val="00B235E1"/>
    <w:rsid w:val="00BC5D1F"/>
    <w:rsid w:val="00BD2D2E"/>
    <w:rsid w:val="00BE7AA1"/>
    <w:rsid w:val="00C16430"/>
    <w:rsid w:val="00C21A99"/>
    <w:rsid w:val="00C26915"/>
    <w:rsid w:val="00C525F3"/>
    <w:rsid w:val="00C54DFA"/>
    <w:rsid w:val="00CC4612"/>
    <w:rsid w:val="00CE7F53"/>
    <w:rsid w:val="00D528BC"/>
    <w:rsid w:val="00DB05B4"/>
    <w:rsid w:val="00DB0A0C"/>
    <w:rsid w:val="00DF64A1"/>
    <w:rsid w:val="00E76C12"/>
    <w:rsid w:val="00ED1075"/>
    <w:rsid w:val="00EE20EF"/>
    <w:rsid w:val="00F05BAF"/>
    <w:rsid w:val="00FD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088D7-1154-4AA8-B940-00E9CB4E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концевой сноски1"/>
    <w:basedOn w:val="a"/>
    <w:next w:val="a3"/>
    <w:link w:val="a4"/>
    <w:uiPriority w:val="99"/>
    <w:semiHidden/>
    <w:unhideWhenUsed/>
    <w:rsid w:val="001E3464"/>
    <w:pPr>
      <w:spacing w:after="0" w:line="240" w:lineRule="auto"/>
    </w:pPr>
    <w:rPr>
      <w:sz w:val="20"/>
      <w:szCs w:val="20"/>
    </w:rPr>
  </w:style>
  <w:style w:type="character" w:customStyle="1" w:styleId="a4">
    <w:name w:val="Текст концевой сноски Знак"/>
    <w:basedOn w:val="a0"/>
    <w:link w:val="1"/>
    <w:uiPriority w:val="99"/>
    <w:semiHidden/>
    <w:rsid w:val="001E3464"/>
    <w:rPr>
      <w:sz w:val="20"/>
      <w:szCs w:val="20"/>
    </w:rPr>
  </w:style>
  <w:style w:type="character" w:styleId="a5">
    <w:name w:val="endnote reference"/>
    <w:basedOn w:val="a0"/>
    <w:uiPriority w:val="99"/>
    <w:semiHidden/>
    <w:unhideWhenUsed/>
    <w:rsid w:val="001E3464"/>
    <w:rPr>
      <w:vertAlign w:val="superscript"/>
    </w:rPr>
  </w:style>
  <w:style w:type="paragraph" w:styleId="a3">
    <w:name w:val="endnote text"/>
    <w:basedOn w:val="a"/>
    <w:link w:val="10"/>
    <w:uiPriority w:val="99"/>
    <w:semiHidden/>
    <w:unhideWhenUsed/>
    <w:rsid w:val="001E3464"/>
    <w:pPr>
      <w:spacing w:after="0" w:line="240" w:lineRule="auto"/>
    </w:pPr>
    <w:rPr>
      <w:sz w:val="20"/>
      <w:szCs w:val="20"/>
    </w:rPr>
  </w:style>
  <w:style w:type="character" w:customStyle="1" w:styleId="10">
    <w:name w:val="Текст концевой сноски Знак1"/>
    <w:basedOn w:val="a0"/>
    <w:link w:val="a3"/>
    <w:uiPriority w:val="99"/>
    <w:semiHidden/>
    <w:rsid w:val="001E3464"/>
    <w:rPr>
      <w:sz w:val="20"/>
      <w:szCs w:val="20"/>
    </w:rPr>
  </w:style>
  <w:style w:type="paragraph" w:styleId="a6">
    <w:name w:val="footnote text"/>
    <w:basedOn w:val="a"/>
    <w:link w:val="a7"/>
    <w:uiPriority w:val="99"/>
    <w:semiHidden/>
    <w:unhideWhenUsed/>
    <w:rsid w:val="000A51E2"/>
    <w:pPr>
      <w:spacing w:after="0" w:line="240" w:lineRule="auto"/>
    </w:pPr>
    <w:rPr>
      <w:sz w:val="20"/>
      <w:szCs w:val="20"/>
    </w:rPr>
  </w:style>
  <w:style w:type="character" w:customStyle="1" w:styleId="a7">
    <w:name w:val="Текст сноски Знак"/>
    <w:basedOn w:val="a0"/>
    <w:link w:val="a6"/>
    <w:uiPriority w:val="99"/>
    <w:semiHidden/>
    <w:rsid w:val="000A51E2"/>
    <w:rPr>
      <w:sz w:val="20"/>
      <w:szCs w:val="20"/>
    </w:rPr>
  </w:style>
  <w:style w:type="character" w:styleId="a8">
    <w:name w:val="footnote reference"/>
    <w:basedOn w:val="a0"/>
    <w:uiPriority w:val="99"/>
    <w:semiHidden/>
    <w:unhideWhenUsed/>
    <w:rsid w:val="000A51E2"/>
    <w:rPr>
      <w:vertAlign w:val="superscript"/>
    </w:rPr>
  </w:style>
  <w:style w:type="paragraph" w:styleId="a9">
    <w:name w:val="Balloon Text"/>
    <w:basedOn w:val="a"/>
    <w:link w:val="aa"/>
    <w:uiPriority w:val="99"/>
    <w:semiHidden/>
    <w:unhideWhenUsed/>
    <w:rsid w:val="00054B9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4B94"/>
    <w:rPr>
      <w:rFonts w:ascii="Segoe UI" w:hAnsi="Segoe UI" w:cs="Segoe UI"/>
      <w:sz w:val="18"/>
      <w:szCs w:val="18"/>
    </w:rPr>
  </w:style>
  <w:style w:type="paragraph" w:styleId="3">
    <w:name w:val="Body Text Indent 3"/>
    <w:basedOn w:val="a"/>
    <w:link w:val="30"/>
    <w:uiPriority w:val="99"/>
    <w:unhideWhenUsed/>
    <w:rsid w:val="00ED10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ED107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88EA-06E3-48B8-8B59-0AB37FFB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dc:creator>
  <cp:keywords/>
  <dc:description/>
  <cp:lastModifiedBy>Журавлёва Светлана Михайловна</cp:lastModifiedBy>
  <cp:revision>33</cp:revision>
  <cp:lastPrinted>2023-10-28T09:50:00Z</cp:lastPrinted>
  <dcterms:created xsi:type="dcterms:W3CDTF">2019-11-27T11:05:00Z</dcterms:created>
  <dcterms:modified xsi:type="dcterms:W3CDTF">2023-12-05T10:14:00Z</dcterms:modified>
</cp:coreProperties>
</file>