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1E5" w:rsidRPr="00F06C99" w:rsidRDefault="005641E5" w:rsidP="005641E5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06C99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5641E5" w:rsidRPr="00F06C99" w:rsidRDefault="005641E5" w:rsidP="005641E5">
      <w:pPr>
        <w:keepNext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06C99">
        <w:rPr>
          <w:rFonts w:ascii="Times New Roman" w:hAnsi="Times New Roman" w:cs="Times New Roman"/>
          <w:bCs/>
          <w:sz w:val="24"/>
          <w:szCs w:val="24"/>
        </w:rPr>
        <w:t>к Извещению о проведении электронного аукциона</w:t>
      </w:r>
    </w:p>
    <w:p w:rsidR="005641E5" w:rsidRDefault="005641E5" w:rsidP="00ED5836">
      <w:pPr>
        <w:keepNext/>
        <w:keepLines/>
        <w:tabs>
          <w:tab w:val="left" w:pos="708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836" w:rsidRPr="005641E5" w:rsidRDefault="00ED5836" w:rsidP="00ED5836">
      <w:pPr>
        <w:keepNext/>
        <w:keepLines/>
        <w:tabs>
          <w:tab w:val="left" w:pos="708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1E5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</w:p>
    <w:tbl>
      <w:tblPr>
        <w:tblStyle w:val="a3"/>
        <w:tblW w:w="15657" w:type="dxa"/>
        <w:tblInd w:w="-523" w:type="dxa"/>
        <w:tblLayout w:type="fixed"/>
        <w:tblLook w:val="04A0" w:firstRow="1" w:lastRow="0" w:firstColumn="1" w:lastColumn="0" w:noHBand="0" w:noVBand="1"/>
      </w:tblPr>
      <w:tblGrid>
        <w:gridCol w:w="1907"/>
        <w:gridCol w:w="1418"/>
        <w:gridCol w:w="5244"/>
        <w:gridCol w:w="4820"/>
        <w:gridCol w:w="992"/>
        <w:gridCol w:w="1276"/>
      </w:tblGrid>
      <w:tr w:rsidR="005641E5" w:rsidTr="006F7C86">
        <w:tc>
          <w:tcPr>
            <w:tcW w:w="1907" w:type="dxa"/>
          </w:tcPr>
          <w:p w:rsidR="005641E5" w:rsidRPr="005641E5" w:rsidRDefault="005641E5" w:rsidP="00232A1E">
            <w:pPr>
              <w:pStyle w:val="1"/>
              <w:keepNext/>
              <w:keepLines/>
              <w:widowControl/>
              <w:shd w:val="clear" w:color="auto" w:fill="FFFFFF"/>
              <w:ind w:left="-40"/>
              <w:jc w:val="center"/>
              <w:rPr>
                <w:sz w:val="22"/>
                <w:szCs w:val="22"/>
              </w:rPr>
            </w:pPr>
            <w:r w:rsidRPr="005641E5">
              <w:rPr>
                <w:sz w:val="22"/>
                <w:szCs w:val="22"/>
              </w:rPr>
              <w:t>Наименование Товара (по 86 н) (Наименование по КТРУ)</w:t>
            </w:r>
          </w:p>
        </w:tc>
        <w:tc>
          <w:tcPr>
            <w:tcW w:w="1418" w:type="dxa"/>
          </w:tcPr>
          <w:p w:rsidR="005641E5" w:rsidRPr="005641E5" w:rsidRDefault="005641E5" w:rsidP="00426B8D">
            <w:pPr>
              <w:keepNext/>
              <w:keepLines/>
              <w:ind w:firstLine="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КТРУ/ОКПД 2</w:t>
            </w:r>
          </w:p>
        </w:tc>
        <w:tc>
          <w:tcPr>
            <w:tcW w:w="10064" w:type="dxa"/>
            <w:gridSpan w:val="2"/>
          </w:tcPr>
          <w:p w:rsidR="005641E5" w:rsidRPr="005641E5" w:rsidRDefault="005641E5" w:rsidP="00232A1E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</w:t>
            </w:r>
          </w:p>
        </w:tc>
        <w:tc>
          <w:tcPr>
            <w:tcW w:w="992" w:type="dxa"/>
          </w:tcPr>
          <w:p w:rsidR="005641E5" w:rsidRPr="005641E5" w:rsidRDefault="005641E5" w:rsidP="00A114DF">
            <w:pPr>
              <w:keepNext/>
              <w:keepLines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276" w:type="dxa"/>
          </w:tcPr>
          <w:p w:rsidR="005641E5" w:rsidRPr="005641E5" w:rsidRDefault="005641E5" w:rsidP="00A114DF">
            <w:pPr>
              <w:keepNext/>
              <w:keepLines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</w:tr>
      <w:tr w:rsidR="005641E5" w:rsidTr="006F7C86">
        <w:tc>
          <w:tcPr>
            <w:tcW w:w="1907" w:type="dxa"/>
          </w:tcPr>
          <w:p w:rsidR="009F1A45" w:rsidRDefault="005641E5" w:rsidP="004B030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Защитная пленка в форме салфеток, не менее 30 штук</w:t>
            </w:r>
          </w:p>
          <w:p w:rsidR="005641E5" w:rsidRPr="005641E5" w:rsidRDefault="009F1A45" w:rsidP="004B030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9F1A45">
              <w:rPr>
                <w:rFonts w:ascii="Times New Roman" w:eastAsia="Times New Roman" w:hAnsi="Times New Roman" w:cs="Times New Roman"/>
                <w:lang w:eastAsia="ru-RU"/>
              </w:rPr>
              <w:t>Покрытие жидкое из синтетического полимера для создания защитной пленки, нестерильное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5641E5" w:rsidRPr="005641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641E5" w:rsidRPr="005641E5" w:rsidRDefault="005641E5" w:rsidP="004B030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41E5" w:rsidRPr="005641E5" w:rsidRDefault="005641E5" w:rsidP="004B030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5641E5" w:rsidRPr="005641E5" w:rsidRDefault="009F1A45" w:rsidP="004B030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A45">
              <w:rPr>
                <w:rFonts w:ascii="Times New Roman" w:eastAsia="Times New Roman" w:hAnsi="Times New Roman" w:cs="Times New Roman"/>
                <w:lang w:eastAsia="ru-RU"/>
              </w:rPr>
              <w:t xml:space="preserve">32.50.50.000-00000303 </w:t>
            </w:r>
          </w:p>
        </w:tc>
        <w:tc>
          <w:tcPr>
            <w:tcW w:w="5244" w:type="dxa"/>
          </w:tcPr>
          <w:p w:rsidR="005641E5" w:rsidRPr="005641E5" w:rsidRDefault="005641E5" w:rsidP="005641E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 xml:space="preserve">Защитная пленка для кожи: вещество для защиты кожи вокруг </w:t>
            </w:r>
            <w:proofErr w:type="spellStart"/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стомы</w:t>
            </w:r>
            <w:proofErr w:type="spellEnd"/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 xml:space="preserve"> и кожи промежности от агрессивного воздействия мочи и кала, а также от механических повреждений при отклеивании </w:t>
            </w:r>
            <w:proofErr w:type="spellStart"/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адгезивов</w:t>
            </w:r>
            <w:proofErr w:type="spellEnd"/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641E5" w:rsidRPr="005641E5" w:rsidRDefault="005641E5" w:rsidP="005641E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При нанесении и высыхании должно образовывать полупроводящую эластичную защитную пленку, устойчивую к воздействию воды. Форма выпуска: салфетки на силиконовой или спиртовой основе.  Предназначены для однократного применения. Индивидуальная упаковка каждой салфетки.</w:t>
            </w:r>
          </w:p>
        </w:tc>
        <w:tc>
          <w:tcPr>
            <w:tcW w:w="4820" w:type="dxa"/>
            <w:vMerge w:val="restart"/>
          </w:tcPr>
          <w:p w:rsidR="005641E5" w:rsidRPr="005641E5" w:rsidRDefault="005641E5" w:rsidP="005641E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Изделия должны быть разработаны, изготовлены и упакованы таким образом, чтобы их технические характеристики и эксплуатационные свойства в период использования по назначению не испытывали вредного воздействия при транспортировании и хранении изделий;</w:t>
            </w:r>
          </w:p>
          <w:p w:rsidR="005641E5" w:rsidRPr="005641E5" w:rsidRDefault="005641E5" w:rsidP="005641E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- изделия должны быть снабжены этикеткой (маркировкой), информирующей пользователя об изготовителе, области применения продукции, о сроках хранения, а также предупреждающей о мерах безопасности при эксплуатации;</w:t>
            </w:r>
          </w:p>
          <w:p w:rsidR="005641E5" w:rsidRPr="005641E5" w:rsidRDefault="005641E5" w:rsidP="005641E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- хранение должно осуществляться в соответствии с требованиями, предъявляемыми к данной категории изделий;</w:t>
            </w:r>
          </w:p>
          <w:p w:rsidR="005641E5" w:rsidRPr="005641E5" w:rsidRDefault="005641E5" w:rsidP="005641E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 xml:space="preserve">- транспортировка должна осуществляться 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транспорта. </w:t>
            </w:r>
          </w:p>
          <w:p w:rsidR="005641E5" w:rsidRPr="005641E5" w:rsidRDefault="005641E5" w:rsidP="005641E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Упаковка специальных средств при нарушениях функций выделения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      </w:r>
          </w:p>
          <w:p w:rsidR="005641E5" w:rsidRPr="005641E5" w:rsidRDefault="005641E5" w:rsidP="005641E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 xml:space="preserve">Упаковка должна обеспечивать защиту от </w:t>
            </w: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воздействия механических и климатических факторов во время транспортирования и хранения технических средств реабилитации. </w:t>
            </w:r>
          </w:p>
          <w:p w:rsidR="005641E5" w:rsidRPr="005641E5" w:rsidRDefault="005641E5" w:rsidP="005641E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Вся информация на упаковке должна быть представлена на русском языке.</w:t>
            </w:r>
          </w:p>
          <w:p w:rsidR="005641E5" w:rsidRPr="005641E5" w:rsidRDefault="005641E5" w:rsidP="005641E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На маркировке и упаковке должна быть в наглядной и доступной форме представлена необходимая и достоверная информация о товарах и их изготовителях, обеспечивающую возможность правильного выбора товаров.</w:t>
            </w:r>
          </w:p>
          <w:p w:rsidR="005641E5" w:rsidRPr="005641E5" w:rsidRDefault="005641E5" w:rsidP="005641E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Информация в обязательном порядке должна содержать:</w:t>
            </w:r>
          </w:p>
          <w:p w:rsidR="005641E5" w:rsidRPr="005641E5" w:rsidRDefault="005641E5" w:rsidP="005641E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- наименование товара;</w:t>
            </w:r>
          </w:p>
          <w:p w:rsidR="005641E5" w:rsidRPr="005641E5" w:rsidRDefault="005641E5" w:rsidP="005641E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- место нахождения (адрес), фирменное наименование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 и производящей ремонт и техническое обслуживание товара, для импортного товара – наименование страны происхождения товара;</w:t>
            </w:r>
          </w:p>
          <w:p w:rsidR="005641E5" w:rsidRPr="005641E5" w:rsidRDefault="005641E5" w:rsidP="005641E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регулировании;</w:t>
            </w:r>
          </w:p>
          <w:p w:rsidR="005641E5" w:rsidRPr="005641E5" w:rsidRDefault="005641E5" w:rsidP="005641E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- сведения об основных потребительских свойствах товара;</w:t>
            </w:r>
          </w:p>
          <w:p w:rsidR="005641E5" w:rsidRPr="005641E5" w:rsidRDefault="005641E5" w:rsidP="005641E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- правила и условия эффективного и безопасного использования товара (инструкция по применению);</w:t>
            </w:r>
          </w:p>
          <w:p w:rsidR="005641E5" w:rsidRPr="005641E5" w:rsidRDefault="005641E5" w:rsidP="005641E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- срок службы (срок годности), если он установлен для конкретного товара, а также сведения о возможных последствиях по истечении указанного срока;</w:t>
            </w:r>
          </w:p>
          <w:p w:rsidR="005641E5" w:rsidRPr="005641E5" w:rsidRDefault="005641E5" w:rsidP="005641E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 xml:space="preserve">- сведения о номере и дате разрешения на применение таких изделий в медицинских целях, выданного Федеральной службой по надзору в сфере здравоохранения в установленном порядке, а также, с учетом </w:t>
            </w: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особенностей конкретного вида товара, сведения о его назначении, способе и условиях применения, действии и оказываемом эффекте, ограничениях (противопоказаниях) для применения;</w:t>
            </w:r>
          </w:p>
          <w:p w:rsidR="005641E5" w:rsidRPr="005641E5" w:rsidRDefault="005641E5" w:rsidP="005641E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- не допускается применение изделий, если нарушена упаковка;</w:t>
            </w:r>
          </w:p>
          <w:p w:rsidR="005641E5" w:rsidRPr="005641E5" w:rsidRDefault="005641E5" w:rsidP="005641E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-  сведения об утилизации изделий могут быть указаны в инструкциях по применению изделий или другой документации, прилагаемой к изделию.</w:t>
            </w:r>
          </w:p>
          <w:p w:rsidR="005641E5" w:rsidRPr="005641E5" w:rsidRDefault="005641E5" w:rsidP="005641E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Поставщик должен гарантировать, что поставляемый по Требование к сроку годности товара: срок годности товара на момент поставки должен составлять не менее 12 месяцев.</w:t>
            </w:r>
          </w:p>
          <w:p w:rsidR="005641E5" w:rsidRPr="005641E5" w:rsidRDefault="005641E5" w:rsidP="005641E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41E5" w:rsidRPr="005641E5" w:rsidRDefault="005641E5" w:rsidP="005641E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 xml:space="preserve">  Документом, подтверждающим факт государственной регистрации медицинского изделия, является регистрационное удостоверение, выданное в соответствии со ст. 38 Федерального закона от 21.11.2011 № 323-ФЗ.</w:t>
            </w:r>
          </w:p>
          <w:p w:rsidR="005641E5" w:rsidRPr="005641E5" w:rsidRDefault="005641E5" w:rsidP="005641E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 и эксплуатационные свойства изделия не должны оказывать такое вредное воздействие, которое подвергало бы риску безопасность пользователя или других лиц в течение срока службы изделия, указанного изготовителем, при эксплуатации в соответствии с инструкцией изготовителя.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1E5" w:rsidRPr="005641E5" w:rsidRDefault="005641E5" w:rsidP="00B2743A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1E5" w:rsidRPr="005641E5" w:rsidRDefault="005641E5" w:rsidP="00B274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095B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5641E5" w:rsidTr="006F7C86">
        <w:tc>
          <w:tcPr>
            <w:tcW w:w="1907" w:type="dxa"/>
          </w:tcPr>
          <w:p w:rsidR="005641E5" w:rsidRDefault="005641E5" w:rsidP="004B030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Очиститель для кожи в форме салфеток, не менее 30 штук</w:t>
            </w:r>
          </w:p>
          <w:p w:rsidR="000D18A0" w:rsidRPr="005641E5" w:rsidRDefault="000D18A0" w:rsidP="004B030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0D18A0">
              <w:rPr>
                <w:rFonts w:ascii="Times New Roman" w:eastAsia="Times New Roman" w:hAnsi="Times New Roman" w:cs="Times New Roman"/>
                <w:lang w:eastAsia="ru-RU"/>
              </w:rPr>
              <w:t>Очиститель для кожи в форме салфеток, не менее 30 шт.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5641E5" w:rsidRPr="005641E5" w:rsidRDefault="005641E5" w:rsidP="004B030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41E5" w:rsidRPr="005641E5" w:rsidRDefault="005641E5" w:rsidP="005641E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5641E5" w:rsidRPr="005641E5" w:rsidRDefault="005641E5" w:rsidP="004B030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32.50.13.190-00006911</w:t>
            </w:r>
          </w:p>
        </w:tc>
        <w:tc>
          <w:tcPr>
            <w:tcW w:w="5244" w:type="dxa"/>
          </w:tcPr>
          <w:p w:rsidR="005641E5" w:rsidRPr="005641E5" w:rsidRDefault="005641E5" w:rsidP="005641E5">
            <w:pPr>
              <w:widowControl w:val="0"/>
              <w:autoSpaceDE w:val="0"/>
              <w:autoSpaceDN w:val="0"/>
              <w:adjustRightInd w:val="0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 xml:space="preserve">Очиститель для кожи вокруг </w:t>
            </w:r>
            <w:proofErr w:type="spellStart"/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стомы</w:t>
            </w:r>
            <w:proofErr w:type="spellEnd"/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 xml:space="preserve">: жидкий очиститель для удаления </w:t>
            </w:r>
            <w:proofErr w:type="spellStart"/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адгезивов</w:t>
            </w:r>
            <w:proofErr w:type="spellEnd"/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 xml:space="preserve"> на силиконовой или спиртовой основе, нанесенный на нетканые салфетки, для безболезненного и легкого отклеивания адгезивных пластин калоприемников (</w:t>
            </w:r>
            <w:proofErr w:type="spellStart"/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уроприемников</w:t>
            </w:r>
            <w:proofErr w:type="spellEnd"/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 xml:space="preserve">), а также для удаления остатков </w:t>
            </w:r>
            <w:proofErr w:type="spellStart"/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адгезивов</w:t>
            </w:r>
            <w:proofErr w:type="spellEnd"/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. Форма выпуска: салфетки. Предназначены для однократного применения. Индивидуальная упаковка каждой салфетки.</w:t>
            </w:r>
          </w:p>
        </w:tc>
        <w:tc>
          <w:tcPr>
            <w:tcW w:w="4820" w:type="dxa"/>
            <w:vMerge/>
          </w:tcPr>
          <w:p w:rsidR="005641E5" w:rsidRPr="005641E5" w:rsidRDefault="005641E5" w:rsidP="00930788">
            <w:pPr>
              <w:keepNext/>
              <w:keepLine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1E5" w:rsidRPr="005641E5" w:rsidRDefault="005641E5" w:rsidP="00B2743A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1E5" w:rsidRPr="005641E5" w:rsidRDefault="005641E5" w:rsidP="00B274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095B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5641E5" w:rsidTr="006F7C86">
        <w:tc>
          <w:tcPr>
            <w:tcW w:w="1907" w:type="dxa"/>
          </w:tcPr>
          <w:p w:rsidR="005641E5" w:rsidRPr="005641E5" w:rsidRDefault="005641E5" w:rsidP="004B030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 xml:space="preserve">Абсорбирующие </w:t>
            </w:r>
            <w:proofErr w:type="spellStart"/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желирующие</w:t>
            </w:r>
            <w:proofErr w:type="spellEnd"/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 xml:space="preserve"> пакетики для </w:t>
            </w:r>
            <w:proofErr w:type="spellStart"/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стомных</w:t>
            </w:r>
            <w:proofErr w:type="spellEnd"/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 xml:space="preserve"> мешков, 30 шт. (</w:t>
            </w:r>
            <w:r w:rsidR="006F7C8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 xml:space="preserve">бсорбирующие </w:t>
            </w:r>
            <w:proofErr w:type="spellStart"/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желирующие</w:t>
            </w:r>
            <w:proofErr w:type="spellEnd"/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 xml:space="preserve"> пакетики для </w:t>
            </w:r>
            <w:proofErr w:type="spellStart"/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стомных</w:t>
            </w:r>
            <w:proofErr w:type="spellEnd"/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 xml:space="preserve"> мешков, 30 шт.)</w:t>
            </w:r>
          </w:p>
          <w:p w:rsidR="005641E5" w:rsidRPr="005641E5" w:rsidRDefault="005641E5" w:rsidP="004B030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5641E5" w:rsidRPr="005641E5" w:rsidRDefault="005641E5" w:rsidP="004B030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32.50.13.190-00006913</w:t>
            </w:r>
          </w:p>
        </w:tc>
        <w:tc>
          <w:tcPr>
            <w:tcW w:w="5244" w:type="dxa"/>
          </w:tcPr>
          <w:p w:rsidR="005641E5" w:rsidRPr="005641E5" w:rsidRDefault="005641E5" w:rsidP="005641E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 xml:space="preserve">Абсорбирующие </w:t>
            </w:r>
            <w:proofErr w:type="spellStart"/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желирующие</w:t>
            </w:r>
            <w:proofErr w:type="spellEnd"/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 xml:space="preserve"> пакетики для </w:t>
            </w:r>
            <w:proofErr w:type="spellStart"/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стомных</w:t>
            </w:r>
            <w:proofErr w:type="spellEnd"/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 xml:space="preserve"> мешков –это </w:t>
            </w:r>
            <w:proofErr w:type="spellStart"/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желирующее</w:t>
            </w:r>
            <w:proofErr w:type="spellEnd"/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средство для </w:t>
            </w:r>
            <w:proofErr w:type="spellStart"/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стомных</w:t>
            </w:r>
            <w:proofErr w:type="spellEnd"/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 xml:space="preserve"> мешков. Данное средство должно превращать жидкое содержимое </w:t>
            </w:r>
            <w:proofErr w:type="spellStart"/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кало</w:t>
            </w:r>
            <w:proofErr w:type="spellEnd"/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 xml:space="preserve">- и </w:t>
            </w:r>
            <w:proofErr w:type="spellStart"/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уроприемника</w:t>
            </w:r>
            <w:proofErr w:type="spellEnd"/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 xml:space="preserve"> в густой гель, дезодорировать неприятный запах, абсорбировать газы. </w:t>
            </w:r>
          </w:p>
        </w:tc>
        <w:tc>
          <w:tcPr>
            <w:tcW w:w="4820" w:type="dxa"/>
            <w:vMerge/>
          </w:tcPr>
          <w:p w:rsidR="005641E5" w:rsidRPr="005641E5" w:rsidRDefault="005641E5" w:rsidP="00930788">
            <w:pPr>
              <w:keepNext/>
              <w:keepLine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1E5" w:rsidRPr="005641E5" w:rsidRDefault="005641E5" w:rsidP="00463C29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1E5" w:rsidRPr="005641E5" w:rsidRDefault="005641E5" w:rsidP="00463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95B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  <w:tr w:rsidR="005641E5" w:rsidTr="006F7C86">
        <w:tc>
          <w:tcPr>
            <w:tcW w:w="1907" w:type="dxa"/>
          </w:tcPr>
          <w:p w:rsidR="005641E5" w:rsidRDefault="005641E5" w:rsidP="004B030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Защитная пленка во флаконе, не менее 50 мл</w:t>
            </w:r>
          </w:p>
          <w:p w:rsidR="000D18A0" w:rsidRPr="005641E5" w:rsidRDefault="000D18A0" w:rsidP="004B030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0D18A0">
              <w:rPr>
                <w:rFonts w:ascii="Times New Roman" w:eastAsia="Times New Roman" w:hAnsi="Times New Roman" w:cs="Times New Roman"/>
                <w:lang w:eastAsia="ru-RU"/>
              </w:rPr>
              <w:t>Покрытие жидкое из синтетического полимера для создания защитной пленки, нестерильное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5641E5" w:rsidRPr="005641E5" w:rsidRDefault="005641E5" w:rsidP="004B030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41E5" w:rsidRPr="005641E5" w:rsidRDefault="005641E5" w:rsidP="004B030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5641E5" w:rsidRPr="005641E5" w:rsidRDefault="00157600" w:rsidP="004B030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A45">
              <w:rPr>
                <w:rFonts w:ascii="Times New Roman" w:eastAsia="Times New Roman" w:hAnsi="Times New Roman" w:cs="Times New Roman"/>
                <w:lang w:eastAsia="ru-RU"/>
              </w:rPr>
              <w:t xml:space="preserve">32.50.50.000-00000303 </w:t>
            </w:r>
          </w:p>
        </w:tc>
        <w:tc>
          <w:tcPr>
            <w:tcW w:w="5244" w:type="dxa"/>
          </w:tcPr>
          <w:p w:rsidR="005641E5" w:rsidRPr="005641E5" w:rsidRDefault="005641E5" w:rsidP="005641E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 xml:space="preserve">Защитная пленка для кожи: вещество на силиконовой основе для защиты кожи вокруг </w:t>
            </w:r>
            <w:proofErr w:type="spellStart"/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стомы</w:t>
            </w:r>
            <w:proofErr w:type="spellEnd"/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 xml:space="preserve"> и кожи промежности от агрессивного воздействия мочи и кала, а также от механических повреждений при отклеивании </w:t>
            </w:r>
            <w:proofErr w:type="spellStart"/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адгезивов</w:t>
            </w:r>
            <w:proofErr w:type="spellEnd"/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641E5" w:rsidRPr="005641E5" w:rsidRDefault="005641E5" w:rsidP="005641E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 xml:space="preserve">При нанесении и высыхании должно образовывать полупроводящую эластичную защитную пленку, устойчивую к воздействию воды. </w:t>
            </w:r>
          </w:p>
          <w:p w:rsidR="005641E5" w:rsidRPr="005641E5" w:rsidRDefault="005641E5" w:rsidP="005641E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Объем флакона должен быть не менее 50 мл.</w:t>
            </w:r>
          </w:p>
        </w:tc>
        <w:tc>
          <w:tcPr>
            <w:tcW w:w="4820" w:type="dxa"/>
            <w:vMerge/>
          </w:tcPr>
          <w:p w:rsidR="005641E5" w:rsidRPr="005641E5" w:rsidRDefault="005641E5" w:rsidP="00930788">
            <w:pPr>
              <w:keepNext/>
              <w:keepLine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1E5" w:rsidRPr="005641E5" w:rsidRDefault="005641E5" w:rsidP="00AE04DD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1E5" w:rsidRPr="005641E5" w:rsidRDefault="005641E5" w:rsidP="00AE04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95B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641E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5641E5" w:rsidTr="006F7C86"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41E5" w:rsidRPr="005641E5" w:rsidRDefault="005641E5" w:rsidP="00FB47FE">
            <w:pPr>
              <w:widowControl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5641E5">
              <w:rPr>
                <w:rFonts w:ascii="Times New Roman" w:eastAsia="Lucida Sans Unicode" w:hAnsi="Times New Roman" w:cs="Times New Roman"/>
                <w:b/>
                <w:kern w:val="1"/>
              </w:rPr>
              <w:lastRenderedPageBreak/>
              <w:t>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41E5" w:rsidRPr="005641E5" w:rsidRDefault="005641E5" w:rsidP="00FB47FE">
            <w:pPr>
              <w:pStyle w:val="11"/>
              <w:keepNext w:val="0"/>
              <w:widowControl w:val="0"/>
              <w:ind w:left="-40" w:right="-40"/>
              <w:rPr>
                <w:sz w:val="22"/>
                <w:szCs w:val="22"/>
              </w:rPr>
            </w:pPr>
            <w:r w:rsidRPr="005641E5">
              <w:rPr>
                <w:sz w:val="22"/>
                <w:szCs w:val="22"/>
              </w:rPr>
              <w:t>х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41E5" w:rsidRPr="005641E5" w:rsidRDefault="005641E5" w:rsidP="00FB47FE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1E5" w:rsidRPr="005641E5" w:rsidRDefault="005641E5" w:rsidP="00FB47FE">
            <w:pPr>
              <w:pStyle w:val="11"/>
              <w:keepNext w:val="0"/>
              <w:widowControl w:val="0"/>
              <w:ind w:left="-40" w:right="-4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41E5" w:rsidRPr="005641E5" w:rsidRDefault="005641E5" w:rsidP="00FB47F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641E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41E5" w:rsidRPr="005641E5" w:rsidRDefault="005641E5" w:rsidP="00FB47FE">
            <w:pPr>
              <w:pStyle w:val="11"/>
              <w:keepNext w:val="0"/>
              <w:widowControl w:val="0"/>
              <w:rPr>
                <w:b/>
                <w:sz w:val="22"/>
                <w:szCs w:val="22"/>
              </w:rPr>
            </w:pPr>
            <w:r w:rsidRPr="005641E5">
              <w:rPr>
                <w:b/>
                <w:sz w:val="22"/>
                <w:szCs w:val="22"/>
              </w:rPr>
              <w:t>37</w:t>
            </w:r>
            <w:r w:rsidR="00095B68">
              <w:rPr>
                <w:b/>
                <w:sz w:val="22"/>
                <w:szCs w:val="22"/>
              </w:rPr>
              <w:t xml:space="preserve"> </w:t>
            </w:r>
            <w:r w:rsidRPr="005641E5">
              <w:rPr>
                <w:b/>
                <w:sz w:val="22"/>
                <w:szCs w:val="22"/>
              </w:rPr>
              <w:t>500</w:t>
            </w:r>
          </w:p>
        </w:tc>
      </w:tr>
    </w:tbl>
    <w:p w:rsidR="006F7C86" w:rsidRDefault="00ED5836" w:rsidP="005641E5">
      <w:pPr>
        <w:tabs>
          <w:tab w:val="left" w:pos="708"/>
        </w:tabs>
        <w:jc w:val="both"/>
      </w:pPr>
      <w:r w:rsidRPr="00B34094">
        <w:t xml:space="preserve"> </w:t>
      </w:r>
    </w:p>
    <w:p w:rsidR="000C7A0F" w:rsidRPr="00B34094" w:rsidRDefault="000C7A0F" w:rsidP="005641E5">
      <w:pPr>
        <w:tabs>
          <w:tab w:val="left" w:pos="708"/>
        </w:tabs>
        <w:jc w:val="both"/>
        <w:rPr>
          <w:rFonts w:eastAsia="Calibri"/>
          <w:bCs/>
        </w:rPr>
      </w:pPr>
      <w:bookmarkStart w:id="0" w:name="_GoBack"/>
      <w:bookmarkEnd w:id="0"/>
      <w:r w:rsidRPr="00B34094">
        <w:rPr>
          <w:rFonts w:ascii="Times New Roman" w:eastAsia="Arial" w:hAnsi="Times New Roman" w:cs="Times New Roman"/>
          <w:b/>
          <w:i/>
          <w:lang w:eastAsia="ar-SA"/>
        </w:rPr>
        <w:t>Основные условия исполнения контракта, заключаемого по результатам закупки:</w:t>
      </w:r>
      <w:r w:rsidRPr="00B34094">
        <w:rPr>
          <w:rFonts w:eastAsia="Calibri"/>
          <w:bCs/>
        </w:rPr>
        <w:t xml:space="preserve"> </w:t>
      </w:r>
      <w:r w:rsidRPr="00B34094">
        <w:rPr>
          <w:rFonts w:ascii="Times New Roman" w:eastAsia="Arial" w:hAnsi="Times New Roman" w:cs="Times New Roman"/>
          <w:lang w:eastAsia="ar-SA"/>
        </w:rPr>
        <w:t xml:space="preserve">Специальные средства при нарушениях функций выделения должны соответствовать требованиям национального стандарта Российской Федерации ГОСТ Р 58237-2022 «Средства ухода за кишечными </w:t>
      </w:r>
      <w:proofErr w:type="spellStart"/>
      <w:r w:rsidRPr="00B34094">
        <w:rPr>
          <w:rFonts w:ascii="Times New Roman" w:eastAsia="Arial" w:hAnsi="Times New Roman" w:cs="Times New Roman"/>
          <w:lang w:eastAsia="ar-SA"/>
        </w:rPr>
        <w:t>стомами</w:t>
      </w:r>
      <w:proofErr w:type="spellEnd"/>
      <w:r w:rsidRPr="00B34094">
        <w:rPr>
          <w:rFonts w:ascii="Times New Roman" w:eastAsia="Arial" w:hAnsi="Times New Roman" w:cs="Times New Roman"/>
          <w:lang w:eastAsia="ar-SA"/>
        </w:rPr>
        <w:t xml:space="preserve">: калоприемники, вспомогательные средства и средства ухода за кожей вокруг </w:t>
      </w:r>
      <w:proofErr w:type="spellStart"/>
      <w:r w:rsidRPr="00B34094">
        <w:rPr>
          <w:rFonts w:ascii="Times New Roman" w:eastAsia="Arial" w:hAnsi="Times New Roman" w:cs="Times New Roman"/>
          <w:lang w:eastAsia="ar-SA"/>
        </w:rPr>
        <w:t>стомы</w:t>
      </w:r>
      <w:proofErr w:type="spellEnd"/>
      <w:r w:rsidRPr="00B34094">
        <w:rPr>
          <w:rFonts w:ascii="Times New Roman" w:eastAsia="Arial" w:hAnsi="Times New Roman" w:cs="Times New Roman"/>
          <w:lang w:eastAsia="ar-SA"/>
        </w:rPr>
        <w:t xml:space="preserve">. Характеристики и основные требования. Методы испытаний», ГОСТ Р 52770-2016 «Изделия медицинские. Требования безопасности. Методы санитарно-химических и токсикологических испытаний», ГОСТ Р 58235-2022 «Специальные средства при нарушениях функции выделения. Термины и определения. Классификация», а в части наименования технических средств реабилитации приказ </w:t>
      </w:r>
      <w:r w:rsidRPr="00B34094">
        <w:rPr>
          <w:rFonts w:ascii="Times New Roman" w:eastAsia="Arial" w:hAnsi="Times New Roman" w:cs="Times New Roman"/>
          <w:lang w:eastAsia="ar-SA"/>
        </w:rPr>
        <w:lastRenderedPageBreak/>
        <w:t>Министерства труда и социальной защиты Российской Федерации от 13 февраля 2018 года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30декабря 2005 года №2347-р».</w:t>
      </w:r>
      <w:r w:rsidRPr="00B34094">
        <w:t xml:space="preserve">  </w:t>
      </w:r>
    </w:p>
    <w:p w:rsidR="00192D2F" w:rsidRPr="00B34094" w:rsidRDefault="00192D2F" w:rsidP="005641E5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34094">
        <w:rPr>
          <w:rFonts w:ascii="Times New Roman" w:hAnsi="Times New Roman" w:cs="Times New Roman"/>
          <w:b/>
          <w:i/>
          <w:sz w:val="22"/>
          <w:szCs w:val="22"/>
        </w:rPr>
        <w:t>Требования к порядку поставки:</w:t>
      </w:r>
      <w:r w:rsidRPr="00B34094">
        <w:rPr>
          <w:rFonts w:ascii="Times New Roman" w:hAnsi="Times New Roman" w:cs="Times New Roman"/>
          <w:sz w:val="22"/>
          <w:szCs w:val="22"/>
        </w:rPr>
        <w:t xml:space="preserve"> Предоставить Получателям согласно реестру получателей Товара в пределах административных границ субъекта Российской Федерации право выбора одного из способов получения Товара:</w:t>
      </w:r>
    </w:p>
    <w:p w:rsidR="00192D2F" w:rsidRPr="00B34094" w:rsidRDefault="00192D2F" w:rsidP="005641E5">
      <w:pPr>
        <w:pStyle w:val="ConsPlusNormal"/>
        <w:suppressAutoHyphens w:val="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4094">
        <w:rPr>
          <w:rFonts w:ascii="Times New Roman" w:hAnsi="Times New Roman" w:cs="Times New Roman"/>
          <w:sz w:val="22"/>
          <w:szCs w:val="22"/>
        </w:rPr>
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192D2F" w:rsidRPr="00B34094" w:rsidRDefault="00192D2F" w:rsidP="005641E5">
      <w:pPr>
        <w:pStyle w:val="ConsPlusNormal"/>
        <w:suppressAutoHyphens w:val="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4094">
        <w:rPr>
          <w:rFonts w:ascii="Times New Roman" w:hAnsi="Times New Roman" w:cs="Times New Roman"/>
          <w:sz w:val="22"/>
          <w:szCs w:val="22"/>
        </w:rPr>
        <w:t xml:space="preserve">в стационарных пунктах выдачи, организованных в соответствии с </w:t>
      </w:r>
      <w:hyperlink r:id="rId6" w:history="1">
        <w:r w:rsidRPr="00B34094">
          <w:rPr>
            <w:rFonts w:ascii="Times New Roman" w:hAnsi="Times New Roman" w:cs="Times New Roman"/>
            <w:sz w:val="22"/>
            <w:szCs w:val="22"/>
          </w:rPr>
          <w:t>приказом</w:t>
        </w:r>
      </w:hyperlink>
      <w:r w:rsidRPr="00B34094">
        <w:rPr>
          <w:rFonts w:ascii="Times New Roman" w:hAnsi="Times New Roman" w:cs="Times New Roman"/>
          <w:sz w:val="22"/>
          <w:szCs w:val="22"/>
        </w:rPr>
        <w:t xml:space="preserve">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192D2F" w:rsidRPr="00B34094" w:rsidRDefault="00192D2F" w:rsidP="005641E5">
      <w:pPr>
        <w:pStyle w:val="ConsPlusNormal"/>
        <w:suppressAutoHyphens w:val="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4094">
        <w:rPr>
          <w:rFonts w:ascii="Times New Roman" w:hAnsi="Times New Roman" w:cs="Times New Roman"/>
          <w:sz w:val="22"/>
          <w:szCs w:val="22"/>
        </w:rPr>
        <w:t>В случае выбора Получателем способа получения Товара через пункт выдачи Товара:</w:t>
      </w:r>
    </w:p>
    <w:p w:rsidR="00192D2F" w:rsidRPr="00B34094" w:rsidRDefault="00192D2F" w:rsidP="005641E5">
      <w:pPr>
        <w:pStyle w:val="ConsPlusNormal"/>
        <w:suppressAutoHyphens w:val="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4094">
        <w:rPr>
          <w:rFonts w:ascii="Times New Roman" w:hAnsi="Times New Roman" w:cs="Times New Roman"/>
          <w:sz w:val="22"/>
          <w:szCs w:val="22"/>
        </w:rPr>
        <w:t xml:space="preserve">обеспечить передачу Товара Получателям в стационарных пунктах выдачи, организованных в соответствии с </w:t>
      </w:r>
      <w:hyperlink r:id="rId7" w:history="1">
        <w:r w:rsidRPr="00B34094">
          <w:rPr>
            <w:rFonts w:ascii="Times New Roman" w:hAnsi="Times New Roman" w:cs="Times New Roman"/>
            <w:sz w:val="22"/>
            <w:szCs w:val="22"/>
          </w:rPr>
          <w:t>приказом</w:t>
        </w:r>
      </w:hyperlink>
      <w:r w:rsidRPr="00B34094">
        <w:rPr>
          <w:rFonts w:ascii="Times New Roman" w:hAnsi="Times New Roman" w:cs="Times New Roman"/>
          <w:sz w:val="22"/>
          <w:szCs w:val="22"/>
        </w:rPr>
        <w:t xml:space="preserve">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помощи", в том числе с привлечением соисполнителей;</w:t>
      </w:r>
    </w:p>
    <w:p w:rsidR="00192D2F" w:rsidRPr="00B34094" w:rsidRDefault="00192D2F" w:rsidP="005641E5">
      <w:pPr>
        <w:pStyle w:val="ConsPlusNormal"/>
        <w:suppressAutoHyphens w:val="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4094">
        <w:rPr>
          <w:rFonts w:ascii="Times New Roman" w:hAnsi="Times New Roman" w:cs="Times New Roman"/>
          <w:sz w:val="22"/>
          <w:szCs w:val="22"/>
        </w:rPr>
        <w:t>установить график работы пунктов выдачи Товара, включая работу в один из выходных дней.</w:t>
      </w:r>
    </w:p>
    <w:p w:rsidR="00192D2F" w:rsidRPr="00B34094" w:rsidRDefault="00192D2F" w:rsidP="005641E5">
      <w:pPr>
        <w:pStyle w:val="ConsPlusNormal"/>
        <w:suppressAutoHyphens w:val="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4094">
        <w:rPr>
          <w:rFonts w:ascii="Times New Roman" w:hAnsi="Times New Roman" w:cs="Times New Roman"/>
          <w:sz w:val="22"/>
          <w:szCs w:val="22"/>
        </w:rPr>
        <w:t>Пункты выдачи Товара и склад Поставщика должны быть оснащены видеокамерами.</w:t>
      </w:r>
    </w:p>
    <w:p w:rsidR="00192D2F" w:rsidRPr="00B34094" w:rsidRDefault="00192D2F" w:rsidP="005641E5">
      <w:pPr>
        <w:pStyle w:val="ConsPlusNormal"/>
        <w:suppressAutoHyphens w:val="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4094">
        <w:rPr>
          <w:rFonts w:ascii="Times New Roman" w:hAnsi="Times New Roman" w:cs="Times New Roman"/>
          <w:sz w:val="22"/>
          <w:szCs w:val="22"/>
        </w:rPr>
        <w:t>При приеме-передаче Товара осуществлять по согласованию с Получателем (представителем Получателя) его распаковку, сборку (при необходимости), определять соответствие Товара антропометрическим показателям Получателя, за исключением случаев, если доставка Товара Получателю осуществлялась службой доставки (почтовым отправлением).</w:t>
      </w:r>
    </w:p>
    <w:p w:rsidR="00192D2F" w:rsidRPr="00B34094" w:rsidRDefault="00192D2F" w:rsidP="005641E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4094">
        <w:rPr>
          <w:rFonts w:ascii="Times New Roman" w:hAnsi="Times New Roman" w:cs="Times New Roman"/>
          <w:b/>
          <w:i/>
          <w:sz w:val="22"/>
          <w:szCs w:val="22"/>
        </w:rPr>
        <w:t xml:space="preserve">Срок поставки Товара: </w:t>
      </w:r>
      <w:r w:rsidRPr="00B34094">
        <w:rPr>
          <w:rFonts w:ascii="Times New Roman" w:hAnsi="Times New Roman" w:cs="Times New Roman"/>
          <w:sz w:val="22"/>
          <w:szCs w:val="22"/>
        </w:rPr>
        <w:t>с даты получения от Заказчика р</w:t>
      </w:r>
      <w:r w:rsidR="00930788" w:rsidRPr="00B34094">
        <w:rPr>
          <w:rFonts w:ascii="Times New Roman" w:hAnsi="Times New Roman" w:cs="Times New Roman"/>
          <w:sz w:val="22"/>
          <w:szCs w:val="22"/>
        </w:rPr>
        <w:t>еестра получателей Товара по "18</w:t>
      </w:r>
      <w:r w:rsidR="00ED5836" w:rsidRPr="00B34094">
        <w:rPr>
          <w:rFonts w:ascii="Times New Roman" w:hAnsi="Times New Roman" w:cs="Times New Roman"/>
          <w:sz w:val="22"/>
          <w:szCs w:val="22"/>
        </w:rPr>
        <w:t xml:space="preserve">" </w:t>
      </w:r>
      <w:r w:rsidR="00930788" w:rsidRPr="00B34094">
        <w:rPr>
          <w:rFonts w:ascii="Times New Roman" w:hAnsi="Times New Roman" w:cs="Times New Roman"/>
          <w:sz w:val="22"/>
          <w:szCs w:val="22"/>
        </w:rPr>
        <w:t>октября 2024</w:t>
      </w:r>
      <w:r w:rsidRPr="00B34094">
        <w:rPr>
          <w:rFonts w:ascii="Times New Roman" w:hAnsi="Times New Roman" w:cs="Times New Roman"/>
          <w:sz w:val="22"/>
          <w:szCs w:val="22"/>
        </w:rPr>
        <w:t xml:space="preserve"> года. </w:t>
      </w:r>
      <w:r w:rsidR="00AE04DD" w:rsidRPr="00B34094">
        <w:rPr>
          <w:rFonts w:ascii="Times New Roman" w:hAnsi="Times New Roman" w:cs="Times New Roman"/>
          <w:sz w:val="22"/>
          <w:szCs w:val="22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192D2F" w:rsidRPr="00B34094" w:rsidRDefault="00192D2F" w:rsidP="005641E5">
      <w:pPr>
        <w:pStyle w:val="ConsPlusNormal"/>
        <w:suppressAutoHyphens w:val="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4094">
        <w:rPr>
          <w:rFonts w:ascii="Times New Roman" w:hAnsi="Times New Roman" w:cs="Times New Roman"/>
          <w:b/>
          <w:i/>
          <w:sz w:val="22"/>
          <w:szCs w:val="22"/>
        </w:rPr>
        <w:t>Место поставки Товара:</w:t>
      </w:r>
      <w:r w:rsidRPr="00B34094">
        <w:rPr>
          <w:rFonts w:ascii="Times New Roman" w:hAnsi="Times New Roman" w:cs="Times New Roman"/>
          <w:sz w:val="22"/>
          <w:szCs w:val="22"/>
        </w:rPr>
        <w:t xml:space="preserve"> Ярославская область</w:t>
      </w:r>
    </w:p>
    <w:p w:rsidR="00F13A5F" w:rsidRPr="00B34094" w:rsidRDefault="00F13A5F" w:rsidP="000C7A0F">
      <w:pPr>
        <w:pStyle w:val="ConsPlusNormal"/>
        <w:suppressAutoHyphens w:val="0"/>
        <w:ind w:firstLine="540"/>
        <w:rPr>
          <w:rFonts w:ascii="Times New Roman" w:hAnsi="Times New Roman" w:cs="Times New Roman"/>
          <w:sz w:val="22"/>
          <w:szCs w:val="22"/>
        </w:rPr>
      </w:pPr>
    </w:p>
    <w:p w:rsidR="00F13A5F" w:rsidRPr="00B34094" w:rsidRDefault="00F13A5F" w:rsidP="000C7A0F">
      <w:pPr>
        <w:pStyle w:val="ConsPlusNormal"/>
        <w:suppressAutoHyphens w:val="0"/>
        <w:ind w:firstLine="540"/>
        <w:rPr>
          <w:rFonts w:ascii="Times New Roman" w:hAnsi="Times New Roman" w:cs="Times New Roman"/>
          <w:sz w:val="22"/>
          <w:szCs w:val="22"/>
        </w:rPr>
      </w:pPr>
    </w:p>
    <w:p w:rsidR="00240145" w:rsidRDefault="00240145" w:rsidP="00DE4EB4">
      <w:pPr>
        <w:widowControl w:val="0"/>
        <w:ind w:right="-284"/>
        <w:jc w:val="both"/>
      </w:pPr>
    </w:p>
    <w:p w:rsidR="00ED5836" w:rsidRDefault="00ED5836" w:rsidP="00DE4EB4">
      <w:pPr>
        <w:widowControl w:val="0"/>
        <w:ind w:right="-284"/>
        <w:jc w:val="both"/>
      </w:pPr>
    </w:p>
    <w:p w:rsidR="0058140B" w:rsidRDefault="0058140B" w:rsidP="00DE4EB4">
      <w:pPr>
        <w:widowControl w:val="0"/>
        <w:ind w:right="-284"/>
        <w:jc w:val="both"/>
      </w:pPr>
    </w:p>
    <w:p w:rsidR="0058140B" w:rsidRPr="0058140B" w:rsidRDefault="0058140B" w:rsidP="00DE4EB4">
      <w:pPr>
        <w:widowControl w:val="0"/>
        <w:ind w:right="-284"/>
        <w:jc w:val="both"/>
        <w:rPr>
          <w:rFonts w:ascii="Times New Roman" w:hAnsi="Times New Roman" w:cs="Times New Roman"/>
          <w:sz w:val="20"/>
          <w:szCs w:val="20"/>
        </w:rPr>
      </w:pPr>
    </w:p>
    <w:sectPr w:rsidR="0058140B" w:rsidRPr="0058140B" w:rsidSect="00232A1E">
      <w:headerReference w:type="default" r:id="rId8"/>
      <w:pgSz w:w="16838" w:h="11906" w:orient="landscape"/>
      <w:pgMar w:top="567" w:right="567" w:bottom="567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5EB" w:rsidRDefault="006D55EB" w:rsidP="00740592">
      <w:pPr>
        <w:spacing w:after="0" w:line="240" w:lineRule="auto"/>
      </w:pPr>
      <w:r>
        <w:separator/>
      </w:r>
    </w:p>
  </w:endnote>
  <w:endnote w:type="continuationSeparator" w:id="0">
    <w:p w:rsidR="006D55EB" w:rsidRDefault="006D55EB" w:rsidP="0074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5EB" w:rsidRDefault="006D55EB" w:rsidP="00740592">
      <w:pPr>
        <w:spacing w:after="0" w:line="240" w:lineRule="auto"/>
      </w:pPr>
      <w:r>
        <w:separator/>
      </w:r>
    </w:p>
  </w:footnote>
  <w:footnote w:type="continuationSeparator" w:id="0">
    <w:p w:rsidR="006D55EB" w:rsidRDefault="006D55EB" w:rsidP="00740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DD" w:rsidRDefault="00AE04DD">
    <w:pPr>
      <w:pStyle w:val="a4"/>
    </w:pPr>
  </w:p>
  <w:p w:rsidR="00AE04DD" w:rsidRDefault="00AE04DD">
    <w:pPr>
      <w:pStyle w:val="a4"/>
    </w:pPr>
  </w:p>
  <w:p w:rsidR="00AE04DD" w:rsidRDefault="00AE04DD">
    <w:pPr>
      <w:pStyle w:val="a4"/>
    </w:pPr>
  </w:p>
  <w:p w:rsidR="00AE04DD" w:rsidRDefault="00AE04DD">
    <w:pPr>
      <w:pStyle w:val="a4"/>
    </w:pPr>
  </w:p>
  <w:p w:rsidR="00AE04DD" w:rsidRDefault="00AE04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43"/>
    <w:rsid w:val="00095B68"/>
    <w:rsid w:val="000C7A0F"/>
    <w:rsid w:val="000D0349"/>
    <w:rsid w:val="000D18A0"/>
    <w:rsid w:val="00130435"/>
    <w:rsid w:val="00157600"/>
    <w:rsid w:val="00186578"/>
    <w:rsid w:val="00187FB5"/>
    <w:rsid w:val="00190D27"/>
    <w:rsid w:val="00192D2F"/>
    <w:rsid w:val="001D7E74"/>
    <w:rsid w:val="001F7716"/>
    <w:rsid w:val="002015C0"/>
    <w:rsid w:val="00215A1D"/>
    <w:rsid w:val="00232A1E"/>
    <w:rsid w:val="00240145"/>
    <w:rsid w:val="00273BD3"/>
    <w:rsid w:val="00282987"/>
    <w:rsid w:val="002D2843"/>
    <w:rsid w:val="003E577A"/>
    <w:rsid w:val="004011F1"/>
    <w:rsid w:val="00426B8D"/>
    <w:rsid w:val="004B030D"/>
    <w:rsid w:val="004D7617"/>
    <w:rsid w:val="004E1665"/>
    <w:rsid w:val="004E7162"/>
    <w:rsid w:val="00532228"/>
    <w:rsid w:val="005641E5"/>
    <w:rsid w:val="0058140B"/>
    <w:rsid w:val="005B3C67"/>
    <w:rsid w:val="005F0202"/>
    <w:rsid w:val="0064003A"/>
    <w:rsid w:val="0064333E"/>
    <w:rsid w:val="006871EE"/>
    <w:rsid w:val="006922A9"/>
    <w:rsid w:val="006B64C3"/>
    <w:rsid w:val="006D2685"/>
    <w:rsid w:val="006D55EB"/>
    <w:rsid w:val="006E6BA3"/>
    <w:rsid w:val="006F7C86"/>
    <w:rsid w:val="00704B79"/>
    <w:rsid w:val="00740592"/>
    <w:rsid w:val="00791CE0"/>
    <w:rsid w:val="007966CF"/>
    <w:rsid w:val="00796D36"/>
    <w:rsid w:val="007A78A1"/>
    <w:rsid w:val="007C2D5F"/>
    <w:rsid w:val="007D5F58"/>
    <w:rsid w:val="007E2A9D"/>
    <w:rsid w:val="00833291"/>
    <w:rsid w:val="00866146"/>
    <w:rsid w:val="00882C4C"/>
    <w:rsid w:val="008D7354"/>
    <w:rsid w:val="008F2806"/>
    <w:rsid w:val="008F3414"/>
    <w:rsid w:val="00926C43"/>
    <w:rsid w:val="00930788"/>
    <w:rsid w:val="009A3A75"/>
    <w:rsid w:val="009C5991"/>
    <w:rsid w:val="009F06C1"/>
    <w:rsid w:val="009F1A45"/>
    <w:rsid w:val="00A114DF"/>
    <w:rsid w:val="00A27BCF"/>
    <w:rsid w:val="00A47ED5"/>
    <w:rsid w:val="00A5718E"/>
    <w:rsid w:val="00A858AB"/>
    <w:rsid w:val="00AB098C"/>
    <w:rsid w:val="00AB4BAF"/>
    <w:rsid w:val="00AE04DD"/>
    <w:rsid w:val="00B02FCE"/>
    <w:rsid w:val="00B22C21"/>
    <w:rsid w:val="00B34094"/>
    <w:rsid w:val="00B35526"/>
    <w:rsid w:val="00B35563"/>
    <w:rsid w:val="00B63B50"/>
    <w:rsid w:val="00B8146D"/>
    <w:rsid w:val="00B872E7"/>
    <w:rsid w:val="00BC2244"/>
    <w:rsid w:val="00C36F88"/>
    <w:rsid w:val="00CD6261"/>
    <w:rsid w:val="00D7162E"/>
    <w:rsid w:val="00D723A0"/>
    <w:rsid w:val="00DE072B"/>
    <w:rsid w:val="00DE4EB4"/>
    <w:rsid w:val="00DE6143"/>
    <w:rsid w:val="00E0253E"/>
    <w:rsid w:val="00E14ECE"/>
    <w:rsid w:val="00E25410"/>
    <w:rsid w:val="00E270B9"/>
    <w:rsid w:val="00E43A19"/>
    <w:rsid w:val="00E77298"/>
    <w:rsid w:val="00E930A0"/>
    <w:rsid w:val="00EB1827"/>
    <w:rsid w:val="00ED5836"/>
    <w:rsid w:val="00F13A5F"/>
    <w:rsid w:val="00F56968"/>
    <w:rsid w:val="00F709A1"/>
    <w:rsid w:val="00F973AB"/>
    <w:rsid w:val="00FA7873"/>
    <w:rsid w:val="00FB47FE"/>
    <w:rsid w:val="00FC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89E6E-9A9A-48FD-8D76-C46987B6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232A1E"/>
    <w:pPr>
      <w:keepNext/>
      <w:widowControl w:val="0"/>
      <w:shd w:val="clear" w:color="auto" w:fill="FFFFFF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3E577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40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0592"/>
  </w:style>
  <w:style w:type="paragraph" w:styleId="a6">
    <w:name w:val="footer"/>
    <w:basedOn w:val="a"/>
    <w:link w:val="a7"/>
    <w:uiPriority w:val="99"/>
    <w:unhideWhenUsed/>
    <w:rsid w:val="00740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0592"/>
  </w:style>
  <w:style w:type="paragraph" w:styleId="a8">
    <w:name w:val="Normal (Web)"/>
    <w:aliases w:val="Обычный (Web)"/>
    <w:basedOn w:val="a"/>
    <w:uiPriority w:val="99"/>
    <w:rsid w:val="00DE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аголовок 11"/>
    <w:basedOn w:val="a"/>
    <w:next w:val="a"/>
    <w:rsid w:val="00DE4EB4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32A1E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1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11F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C22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8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078FE77EA38AAB51017371AD04BD4D9044EFFB94CEB97B749FAA5C49E1093C5CBF20F631EBF4F1803922EBD9kEr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F7018CFE6FADC7D3DD4C4FF85B97B6FF9647BCE32911B4DC5C8B819FA505E36A7A95389C1BB307695E59B099FB09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4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Сякина Татьяна Викторовна</dc:creator>
  <cp:keywords/>
  <dc:description/>
  <cp:lastModifiedBy>Беренева Ольга Мануиловна</cp:lastModifiedBy>
  <cp:revision>64</cp:revision>
  <cp:lastPrinted>2023-10-16T10:46:00Z</cp:lastPrinted>
  <dcterms:created xsi:type="dcterms:W3CDTF">2019-12-02T06:38:00Z</dcterms:created>
  <dcterms:modified xsi:type="dcterms:W3CDTF">2023-11-24T09:05:00Z</dcterms:modified>
</cp:coreProperties>
</file>