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18" w:rsidRPr="009D2D18" w:rsidRDefault="009D2D18" w:rsidP="009D2D18">
      <w:pPr>
        <w:widowControl w:val="0"/>
        <w:spacing w:after="0" w:line="216" w:lineRule="auto"/>
        <w:jc w:val="right"/>
        <w:rPr>
          <w:rFonts w:ascii="Times New Roman" w:hAnsi="Times New Roman" w:cs="Times New Roman"/>
          <w:i/>
          <w:sz w:val="18"/>
          <w:szCs w:val="18"/>
        </w:rPr>
      </w:pPr>
      <w:r w:rsidRPr="009D2D18">
        <w:rPr>
          <w:rFonts w:ascii="Times New Roman" w:hAnsi="Times New Roman" w:cs="Times New Roman"/>
          <w:i/>
          <w:sz w:val="18"/>
          <w:szCs w:val="18"/>
        </w:rPr>
        <w:t xml:space="preserve">Приложение № </w:t>
      </w:r>
      <w:r w:rsidRPr="009D2D18">
        <w:rPr>
          <w:rFonts w:ascii="Times New Roman" w:hAnsi="Times New Roman" w:cs="Times New Roman"/>
          <w:i/>
          <w:sz w:val="18"/>
          <w:szCs w:val="18"/>
        </w:rPr>
        <w:t>2</w:t>
      </w:r>
    </w:p>
    <w:p w:rsidR="009D2D18" w:rsidRPr="009D2D18" w:rsidRDefault="009D2D18" w:rsidP="009D2D18">
      <w:pPr>
        <w:widowControl w:val="0"/>
        <w:spacing w:after="0" w:line="216" w:lineRule="auto"/>
        <w:jc w:val="right"/>
        <w:rPr>
          <w:rFonts w:ascii="Times New Roman" w:hAnsi="Times New Roman" w:cs="Times New Roman"/>
          <w:i/>
          <w:sz w:val="18"/>
          <w:szCs w:val="18"/>
        </w:rPr>
      </w:pPr>
      <w:r w:rsidRPr="009D2D18">
        <w:rPr>
          <w:rFonts w:ascii="Times New Roman" w:hAnsi="Times New Roman" w:cs="Times New Roman"/>
          <w:i/>
          <w:sz w:val="18"/>
          <w:szCs w:val="18"/>
        </w:rPr>
        <w:t xml:space="preserve"> к извещению о проведении в электронного запроса котировок</w:t>
      </w:r>
    </w:p>
    <w:p w:rsidR="009D2D18" w:rsidRDefault="009D2D18" w:rsidP="00AA2D89">
      <w:pPr>
        <w:tabs>
          <w:tab w:val="left" w:pos="6600"/>
        </w:tabs>
        <w:spacing w:after="0" w:line="240" w:lineRule="auto"/>
        <w:jc w:val="center"/>
        <w:rPr>
          <w:rFonts w:ascii="Times New Roman" w:eastAsia="Times New Roman" w:hAnsi="Times New Roman" w:cs="Times New Roman"/>
          <w:b/>
          <w:bCs/>
          <w:kern w:val="1"/>
          <w:sz w:val="20"/>
          <w:szCs w:val="20"/>
          <w:lang w:eastAsia="zh-CN"/>
        </w:rPr>
      </w:pPr>
    </w:p>
    <w:p w:rsidR="00676B24" w:rsidRPr="009D2D18" w:rsidRDefault="00651637" w:rsidP="00AA2D89">
      <w:pPr>
        <w:tabs>
          <w:tab w:val="left" w:pos="6600"/>
        </w:tabs>
        <w:spacing w:after="0" w:line="240" w:lineRule="auto"/>
        <w:jc w:val="center"/>
        <w:rPr>
          <w:rFonts w:ascii="Times New Roman" w:eastAsia="Times New Roman" w:hAnsi="Times New Roman" w:cs="Times New Roman"/>
          <w:b/>
          <w:bCs/>
          <w:kern w:val="1"/>
          <w:sz w:val="24"/>
          <w:szCs w:val="24"/>
          <w:lang w:eastAsia="zh-CN"/>
        </w:rPr>
      </w:pPr>
      <w:r w:rsidRPr="009D2D18">
        <w:rPr>
          <w:rFonts w:ascii="Times New Roman" w:eastAsia="Times New Roman" w:hAnsi="Times New Roman" w:cs="Times New Roman"/>
          <w:b/>
          <w:bCs/>
          <w:kern w:val="1"/>
          <w:sz w:val="24"/>
          <w:szCs w:val="24"/>
          <w:lang w:eastAsia="zh-CN"/>
        </w:rPr>
        <w:t>Описание объекта закупки</w:t>
      </w:r>
    </w:p>
    <w:p w:rsidR="00B26604" w:rsidRPr="009D2D18" w:rsidRDefault="00D80935" w:rsidP="00AA2D89">
      <w:pPr>
        <w:tabs>
          <w:tab w:val="left" w:pos="6600"/>
        </w:tabs>
        <w:spacing w:after="0" w:line="240" w:lineRule="auto"/>
        <w:jc w:val="center"/>
        <w:rPr>
          <w:rFonts w:ascii="Times New Roman" w:hAnsi="Times New Roman" w:cs="Times New Roman"/>
          <w:b/>
          <w:bCs/>
          <w:color w:val="000000" w:themeColor="text1"/>
          <w:sz w:val="24"/>
          <w:szCs w:val="24"/>
        </w:rPr>
      </w:pPr>
      <w:r w:rsidRPr="009D2D18">
        <w:rPr>
          <w:rFonts w:ascii="Times New Roman" w:hAnsi="Times New Roman" w:cs="Times New Roman"/>
          <w:b/>
          <w:bCs/>
          <w:color w:val="000000" w:themeColor="text1"/>
          <w:sz w:val="24"/>
          <w:szCs w:val="24"/>
        </w:rPr>
        <w:t>поставк</w:t>
      </w:r>
      <w:r w:rsidR="00130F4B" w:rsidRPr="009D2D18">
        <w:rPr>
          <w:rFonts w:ascii="Times New Roman" w:hAnsi="Times New Roman" w:cs="Times New Roman"/>
          <w:b/>
          <w:bCs/>
          <w:color w:val="000000" w:themeColor="text1"/>
          <w:sz w:val="24"/>
          <w:szCs w:val="24"/>
        </w:rPr>
        <w:t>а</w:t>
      </w:r>
      <w:r w:rsidRPr="009D2D18">
        <w:rPr>
          <w:rFonts w:ascii="Times New Roman" w:hAnsi="Times New Roman" w:cs="Times New Roman"/>
          <w:b/>
          <w:bCs/>
          <w:color w:val="000000" w:themeColor="text1"/>
          <w:sz w:val="24"/>
          <w:szCs w:val="24"/>
        </w:rPr>
        <w:t xml:space="preserve"> </w:t>
      </w:r>
      <w:r w:rsidR="00130F4B" w:rsidRPr="009D2D18">
        <w:rPr>
          <w:rStyle w:val="ng-binding"/>
          <w:rFonts w:ascii="Times New Roman" w:hAnsi="Times New Roman" w:cs="Times New Roman"/>
          <w:b/>
          <w:sz w:val="24"/>
          <w:szCs w:val="24"/>
        </w:rPr>
        <w:t>сигнализаторов звука</w:t>
      </w:r>
      <w:r w:rsidR="00FD2645" w:rsidRPr="009D2D18">
        <w:rPr>
          <w:rStyle w:val="ng-binding"/>
          <w:rFonts w:ascii="Times New Roman" w:hAnsi="Times New Roman" w:cs="Times New Roman"/>
          <w:b/>
          <w:sz w:val="24"/>
          <w:szCs w:val="24"/>
        </w:rPr>
        <w:t xml:space="preserve"> </w:t>
      </w:r>
      <w:r w:rsidR="004638D7" w:rsidRPr="009D2D18">
        <w:rPr>
          <w:rStyle w:val="ng-binding"/>
          <w:rFonts w:ascii="Times New Roman" w:hAnsi="Times New Roman" w:cs="Times New Roman"/>
          <w:b/>
          <w:sz w:val="24"/>
          <w:szCs w:val="24"/>
        </w:rPr>
        <w:t>в целях</w:t>
      </w:r>
      <w:r w:rsidR="00207280" w:rsidRPr="009D2D18">
        <w:rPr>
          <w:rFonts w:ascii="Times New Roman" w:hAnsi="Times New Roman" w:cs="Times New Roman"/>
          <w:b/>
          <w:bCs/>
          <w:color w:val="000000" w:themeColor="text1"/>
          <w:sz w:val="24"/>
          <w:szCs w:val="24"/>
        </w:rPr>
        <w:t xml:space="preserve"> </w:t>
      </w:r>
      <w:r w:rsidR="00031650" w:rsidRPr="009D2D18">
        <w:rPr>
          <w:rFonts w:ascii="Times New Roman" w:hAnsi="Times New Roman" w:cs="Times New Roman"/>
          <w:b/>
          <w:bCs/>
          <w:color w:val="000000" w:themeColor="text1"/>
          <w:sz w:val="24"/>
          <w:szCs w:val="24"/>
        </w:rPr>
        <w:t xml:space="preserve">социального </w:t>
      </w:r>
      <w:r w:rsidR="00207280" w:rsidRPr="009D2D18">
        <w:rPr>
          <w:rFonts w:ascii="Times New Roman" w:hAnsi="Times New Roman" w:cs="Times New Roman"/>
          <w:b/>
          <w:bCs/>
          <w:color w:val="000000" w:themeColor="text1"/>
          <w:sz w:val="24"/>
          <w:szCs w:val="24"/>
        </w:rPr>
        <w:t xml:space="preserve">обеспечения </w:t>
      </w:r>
      <w:r w:rsidR="004638D7" w:rsidRPr="009D2D18">
        <w:rPr>
          <w:rFonts w:ascii="Times New Roman" w:hAnsi="Times New Roman" w:cs="Times New Roman"/>
          <w:b/>
          <w:bCs/>
          <w:color w:val="000000" w:themeColor="text1"/>
          <w:sz w:val="24"/>
          <w:szCs w:val="24"/>
        </w:rPr>
        <w:t>граждан</w:t>
      </w:r>
      <w:r w:rsidR="00207280" w:rsidRPr="009D2D18">
        <w:rPr>
          <w:rFonts w:ascii="Times New Roman" w:hAnsi="Times New Roman" w:cs="Times New Roman"/>
          <w:b/>
          <w:bCs/>
          <w:color w:val="000000" w:themeColor="text1"/>
          <w:sz w:val="24"/>
          <w:szCs w:val="24"/>
        </w:rPr>
        <w:t xml:space="preserve"> в 202</w:t>
      </w:r>
      <w:r w:rsidR="00261853" w:rsidRPr="009D2D18">
        <w:rPr>
          <w:rFonts w:ascii="Times New Roman" w:hAnsi="Times New Roman" w:cs="Times New Roman"/>
          <w:b/>
          <w:bCs/>
          <w:color w:val="000000" w:themeColor="text1"/>
          <w:sz w:val="24"/>
          <w:szCs w:val="24"/>
        </w:rPr>
        <w:t>4</w:t>
      </w:r>
      <w:r w:rsidR="00207280" w:rsidRPr="009D2D18">
        <w:rPr>
          <w:rFonts w:ascii="Times New Roman" w:hAnsi="Times New Roman" w:cs="Times New Roman"/>
          <w:b/>
          <w:bCs/>
          <w:color w:val="000000" w:themeColor="text1"/>
          <w:sz w:val="24"/>
          <w:szCs w:val="24"/>
        </w:rPr>
        <w:t xml:space="preserve"> году</w:t>
      </w:r>
      <w:r w:rsidRPr="009D2D18">
        <w:rPr>
          <w:rStyle w:val="ac"/>
          <w:rFonts w:ascii="Times New Roman" w:hAnsi="Times New Roman" w:cs="Times New Roman"/>
          <w:b/>
          <w:bCs/>
          <w:color w:val="000000" w:themeColor="text1"/>
          <w:sz w:val="24"/>
          <w:szCs w:val="24"/>
        </w:rPr>
        <w:footnoteReference w:id="1"/>
      </w:r>
    </w:p>
    <w:tbl>
      <w:tblPr>
        <w:tblW w:w="15385"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068"/>
        <w:gridCol w:w="992"/>
        <w:gridCol w:w="12190"/>
        <w:gridCol w:w="709"/>
      </w:tblGrid>
      <w:tr w:rsidR="00B644E6" w:rsidRPr="009D2D18" w:rsidTr="00DE3456">
        <w:trPr>
          <w:trHeight w:val="236"/>
        </w:trPr>
        <w:tc>
          <w:tcPr>
            <w:tcW w:w="426" w:type="dxa"/>
            <w:tcMar>
              <w:top w:w="55" w:type="dxa"/>
              <w:left w:w="55" w:type="dxa"/>
              <w:bottom w:w="55" w:type="dxa"/>
              <w:right w:w="55" w:type="dxa"/>
            </w:tcMar>
            <w:vAlign w:val="center"/>
          </w:tcPr>
          <w:p w:rsidR="00B644E6" w:rsidRPr="009D2D18" w:rsidRDefault="00B644E6" w:rsidP="00080770">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9D2D18">
              <w:rPr>
                <w:rFonts w:ascii="Times New Roman" w:eastAsia="Times New Roman" w:hAnsi="Times New Roman" w:cs="Times New Roman"/>
                <w:bCs/>
                <w:kern w:val="3"/>
                <w:lang w:eastAsia="ru-RU"/>
              </w:rPr>
              <w:t>№ п/п</w:t>
            </w:r>
          </w:p>
        </w:tc>
        <w:tc>
          <w:tcPr>
            <w:tcW w:w="1068" w:type="dxa"/>
            <w:tcBorders>
              <w:right w:val="single" w:sz="4" w:space="0" w:color="auto"/>
            </w:tcBorders>
            <w:tcMar>
              <w:top w:w="55" w:type="dxa"/>
              <w:left w:w="55" w:type="dxa"/>
              <w:bottom w:w="55" w:type="dxa"/>
              <w:right w:w="55" w:type="dxa"/>
            </w:tcMar>
            <w:vAlign w:val="center"/>
          </w:tcPr>
          <w:p w:rsidR="00B644E6" w:rsidRPr="009D2D18" w:rsidRDefault="00B644E6" w:rsidP="0095389A">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9D2D18">
              <w:rPr>
                <w:rFonts w:ascii="Times New Roman" w:eastAsia="Times New Roman" w:hAnsi="Times New Roman" w:cs="Times New Roman"/>
                <w:bCs/>
                <w:kern w:val="3"/>
                <w:lang w:eastAsia="ru-RU"/>
              </w:rPr>
              <w:t>Наименование товара (работы, услуги)</w:t>
            </w:r>
            <w:r w:rsidRPr="009D2D18">
              <w:rPr>
                <w:rFonts w:ascii="Times New Roman" w:eastAsia="Times New Roman" w:hAnsi="Times New Roman" w:cs="Times New Roman"/>
                <w:bCs/>
                <w:kern w:val="3"/>
                <w:vertAlign w:val="superscript"/>
                <w:lang w:eastAsia="ru-RU"/>
              </w:rPr>
              <w:footnoteReference w:id="2"/>
            </w:r>
            <w:r w:rsidRPr="009D2D18">
              <w:rPr>
                <w:rFonts w:ascii="Times New Roman" w:eastAsia="Times New Roman" w:hAnsi="Times New Roman" w:cs="Times New Roman"/>
                <w:bCs/>
                <w:kern w:val="3"/>
                <w:lang w:eastAsia="ru-RU"/>
              </w:rPr>
              <w:t xml:space="preserve">, </w:t>
            </w:r>
          </w:p>
        </w:tc>
        <w:tc>
          <w:tcPr>
            <w:tcW w:w="992" w:type="dxa"/>
            <w:tcBorders>
              <w:right w:val="single" w:sz="4" w:space="0" w:color="auto"/>
            </w:tcBorders>
          </w:tcPr>
          <w:p w:rsidR="00B644E6" w:rsidRPr="009D2D18" w:rsidRDefault="00B644E6" w:rsidP="00651637">
            <w:pPr>
              <w:widowControl w:val="0"/>
              <w:autoSpaceDN w:val="0"/>
              <w:spacing w:after="0" w:line="240" w:lineRule="auto"/>
              <w:jc w:val="center"/>
              <w:rPr>
                <w:rFonts w:ascii="Times New Roman" w:eastAsia="Times New Roman" w:hAnsi="Times New Roman" w:cs="Times New Roman"/>
                <w:bCs/>
                <w:kern w:val="3"/>
                <w:lang w:eastAsia="ru-RU"/>
              </w:rPr>
            </w:pPr>
            <w:r w:rsidRPr="009D2D18">
              <w:rPr>
                <w:rFonts w:ascii="Times New Roman" w:eastAsia="Times New Roman" w:hAnsi="Times New Roman" w:cs="Times New Roman"/>
                <w:bCs/>
                <w:kern w:val="3"/>
                <w:lang w:eastAsia="ru-RU"/>
              </w:rPr>
              <w:t>позиция КТРУ</w:t>
            </w:r>
            <w:r w:rsidRPr="009D2D18">
              <w:rPr>
                <w:rStyle w:val="ac"/>
                <w:rFonts w:ascii="Times New Roman" w:eastAsia="Times New Roman" w:hAnsi="Times New Roman" w:cs="Times New Roman"/>
                <w:bCs/>
                <w:kern w:val="3"/>
                <w:lang w:eastAsia="ru-RU"/>
              </w:rPr>
              <w:footnoteReference w:id="3"/>
            </w:r>
          </w:p>
        </w:tc>
        <w:tc>
          <w:tcPr>
            <w:tcW w:w="12190" w:type="dxa"/>
            <w:tcBorders>
              <w:left w:val="single" w:sz="4" w:space="0" w:color="auto"/>
              <w:right w:val="single" w:sz="1" w:space="0" w:color="000000"/>
            </w:tcBorders>
            <w:vAlign w:val="center"/>
          </w:tcPr>
          <w:p w:rsidR="00B644E6" w:rsidRPr="009D2D18" w:rsidRDefault="00B644E6" w:rsidP="00BE310F">
            <w:pPr>
              <w:widowControl w:val="0"/>
              <w:autoSpaceDN w:val="0"/>
              <w:spacing w:after="0" w:line="240" w:lineRule="auto"/>
              <w:ind w:right="274"/>
              <w:jc w:val="center"/>
              <w:rPr>
                <w:rFonts w:ascii="Times New Roman" w:eastAsia="Times New Roman" w:hAnsi="Times New Roman" w:cs="Times New Roman"/>
                <w:bCs/>
                <w:kern w:val="3"/>
                <w:lang w:eastAsia="ru-RU"/>
              </w:rPr>
            </w:pPr>
            <w:r w:rsidRPr="009D2D18">
              <w:rPr>
                <w:rFonts w:ascii="Times New Roman" w:eastAsia="Times New Roman" w:hAnsi="Times New Roman" w:cs="Times New Roman"/>
                <w:bCs/>
                <w:kern w:val="3"/>
                <w:lang w:eastAsia="ru-RU"/>
              </w:rPr>
              <w:t>Функциональные, технические, качественные характеристики, эксплуатационные характеристики Товара</w:t>
            </w:r>
          </w:p>
        </w:tc>
        <w:tc>
          <w:tcPr>
            <w:tcW w:w="709" w:type="dxa"/>
            <w:tcBorders>
              <w:left w:val="single" w:sz="4" w:space="0" w:color="auto"/>
              <w:right w:val="single" w:sz="1" w:space="0" w:color="000000"/>
            </w:tcBorders>
          </w:tcPr>
          <w:p w:rsidR="00B644E6" w:rsidRPr="009D2D18" w:rsidRDefault="00B644E6" w:rsidP="00BE310F">
            <w:pPr>
              <w:widowControl w:val="0"/>
              <w:autoSpaceDN w:val="0"/>
              <w:spacing w:after="0" w:line="240" w:lineRule="auto"/>
              <w:ind w:right="274"/>
              <w:jc w:val="center"/>
              <w:rPr>
                <w:rFonts w:ascii="Times New Roman" w:eastAsia="Times New Roman" w:hAnsi="Times New Roman" w:cs="Times New Roman"/>
                <w:bCs/>
                <w:kern w:val="3"/>
                <w:lang w:eastAsia="ru-RU"/>
              </w:rPr>
            </w:pPr>
            <w:r w:rsidRPr="009D2D18">
              <w:rPr>
                <w:rFonts w:ascii="Times New Roman" w:eastAsia="Times New Roman" w:hAnsi="Times New Roman" w:cs="Times New Roman"/>
                <w:bCs/>
                <w:kern w:val="3"/>
                <w:lang w:eastAsia="ru-RU"/>
              </w:rPr>
              <w:t>Количество, шт.</w:t>
            </w:r>
          </w:p>
        </w:tc>
      </w:tr>
      <w:tr w:rsidR="00BF123E" w:rsidRPr="009D2D18" w:rsidTr="00DE3456">
        <w:trPr>
          <w:trHeight w:val="1216"/>
        </w:trPr>
        <w:tc>
          <w:tcPr>
            <w:tcW w:w="426" w:type="dxa"/>
            <w:tcMar>
              <w:top w:w="55" w:type="dxa"/>
              <w:left w:w="55" w:type="dxa"/>
              <w:bottom w:w="55" w:type="dxa"/>
              <w:right w:w="55" w:type="dxa"/>
            </w:tcMar>
          </w:tcPr>
          <w:p w:rsidR="00BF123E" w:rsidRPr="009D2D18" w:rsidRDefault="00BF123E" w:rsidP="00BF123E">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9D2D18">
              <w:rPr>
                <w:rFonts w:ascii="Times New Roman" w:eastAsia="Times New Roman" w:hAnsi="Times New Roman" w:cs="Times New Roman"/>
                <w:bCs/>
                <w:kern w:val="3"/>
                <w:lang w:eastAsia="ru-RU"/>
              </w:rPr>
              <w:t>1</w:t>
            </w:r>
          </w:p>
        </w:tc>
        <w:tc>
          <w:tcPr>
            <w:tcW w:w="1068" w:type="dxa"/>
            <w:tcBorders>
              <w:right w:val="single" w:sz="4" w:space="0" w:color="auto"/>
            </w:tcBorders>
            <w:tcMar>
              <w:top w:w="55" w:type="dxa"/>
              <w:left w:w="55" w:type="dxa"/>
              <w:bottom w:w="55" w:type="dxa"/>
              <w:right w:w="55" w:type="dxa"/>
            </w:tcMar>
          </w:tcPr>
          <w:p w:rsidR="00BF123E" w:rsidRPr="009D2D18" w:rsidRDefault="00BF123E" w:rsidP="00BF123E">
            <w:pPr>
              <w:snapToGrid w:val="0"/>
              <w:jc w:val="center"/>
              <w:rPr>
                <w:rFonts w:ascii="Times New Roman" w:hAnsi="Times New Roman" w:cs="Times New Roman"/>
              </w:rPr>
            </w:pPr>
            <w:r w:rsidRPr="009D2D18">
              <w:rPr>
                <w:rFonts w:ascii="Times New Roman" w:hAnsi="Times New Roman" w:cs="Times New Roman"/>
              </w:rPr>
              <w:t xml:space="preserve">16-01-01 </w:t>
            </w:r>
          </w:p>
          <w:p w:rsidR="00BF123E" w:rsidRPr="009D2D18" w:rsidRDefault="00BF123E" w:rsidP="00BF123E">
            <w:pPr>
              <w:snapToGrid w:val="0"/>
              <w:jc w:val="center"/>
              <w:rPr>
                <w:rFonts w:ascii="Times New Roman" w:hAnsi="Times New Roman" w:cs="Times New Roman"/>
              </w:rPr>
            </w:pPr>
            <w:r w:rsidRPr="009D2D18">
              <w:rPr>
                <w:rFonts w:ascii="Times New Roman" w:hAnsi="Times New Roman" w:cs="Times New Roman"/>
              </w:rPr>
              <w:t>Сигнализатор звука цифровой со световой индикацией</w:t>
            </w:r>
          </w:p>
        </w:tc>
        <w:tc>
          <w:tcPr>
            <w:tcW w:w="992" w:type="dxa"/>
            <w:tcBorders>
              <w:right w:val="single" w:sz="4" w:space="0" w:color="auto"/>
            </w:tcBorders>
          </w:tcPr>
          <w:p w:rsidR="00BF123E" w:rsidRPr="009D2D18" w:rsidRDefault="00BF123E" w:rsidP="00BF123E">
            <w:pPr>
              <w:widowControl w:val="0"/>
              <w:tabs>
                <w:tab w:val="left" w:pos="399"/>
                <w:tab w:val="center" w:pos="6292"/>
                <w:tab w:val="right" w:pos="10445"/>
              </w:tabs>
              <w:snapToGrid w:val="0"/>
              <w:spacing w:after="0" w:line="240" w:lineRule="auto"/>
              <w:ind w:left="57" w:right="57" w:firstLine="75"/>
              <w:contextualSpacing/>
              <w:jc w:val="both"/>
              <w:rPr>
                <w:rFonts w:ascii="Times New Roman" w:hAnsi="Times New Roman" w:cs="Times New Roman"/>
              </w:rPr>
            </w:pPr>
            <w:r w:rsidRPr="009D2D18">
              <w:rPr>
                <w:rFonts w:ascii="Times New Roman" w:hAnsi="Times New Roman" w:cs="Times New Roman"/>
              </w:rPr>
              <w:t>27.90.20.120-00000001 - Сигнализатор звука цифровой с</w:t>
            </w:r>
            <w:r w:rsidR="00267E13" w:rsidRPr="009D2D18">
              <w:rPr>
                <w:rFonts w:ascii="Times New Roman" w:hAnsi="Times New Roman" w:cs="Times New Roman"/>
              </w:rPr>
              <w:t>о</w:t>
            </w:r>
            <w:r w:rsidRPr="009D2D18">
              <w:rPr>
                <w:rFonts w:ascii="Times New Roman" w:hAnsi="Times New Roman" w:cs="Times New Roman"/>
              </w:rPr>
              <w:t xml:space="preserve"> световой индикацией</w:t>
            </w:r>
          </w:p>
        </w:tc>
        <w:tc>
          <w:tcPr>
            <w:tcW w:w="12190" w:type="dxa"/>
            <w:tcBorders>
              <w:left w:val="single" w:sz="4" w:space="0" w:color="auto"/>
              <w:right w:val="single" w:sz="1" w:space="0" w:color="000000"/>
            </w:tcBorders>
            <w:shd w:val="clear" w:color="auto" w:fill="auto"/>
          </w:tcPr>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Сигнализатор звука цифровой со световой индикацией для людей с нарушением слуха предназначен для информирования пользователей о наличии звуковых сигналов домофона, дверного звонка и телефонного звонка. </w:t>
            </w:r>
          </w:p>
          <w:p w:rsidR="00BF123E" w:rsidRPr="009D2D18" w:rsidRDefault="00BF123E" w:rsidP="00BF123E">
            <w:pPr>
              <w:spacing w:after="0"/>
              <w:jc w:val="both"/>
              <w:rPr>
                <w:rFonts w:ascii="Times New Roman" w:hAnsi="Times New Roman" w:cs="Times New Roman"/>
                <w:u w:val="single"/>
              </w:rPr>
            </w:pPr>
            <w:r w:rsidRPr="009D2D18">
              <w:rPr>
                <w:rFonts w:ascii="Times New Roman" w:hAnsi="Times New Roman" w:cs="Times New Roman"/>
                <w:u w:val="single"/>
              </w:rPr>
              <w:t>Требования к функциональным и техническим характеристикам:</w:t>
            </w:r>
          </w:p>
          <w:p w:rsidR="00BF123E" w:rsidRPr="009D2D18" w:rsidRDefault="00BF123E" w:rsidP="00BF123E">
            <w:pPr>
              <w:spacing w:after="0"/>
              <w:jc w:val="both"/>
              <w:rPr>
                <w:rFonts w:ascii="Times New Roman" w:hAnsi="Times New Roman" w:cs="Times New Roman"/>
              </w:rPr>
            </w:pPr>
            <w:r w:rsidRPr="009D2D18">
              <w:rPr>
                <w:rFonts w:ascii="Times New Roman" w:hAnsi="Times New Roman" w:cs="Times New Roman"/>
              </w:rPr>
              <w:t xml:space="preserve">-сигнализатор звука беспроводной по конструкции; </w:t>
            </w:r>
          </w:p>
          <w:p w:rsidR="00BF123E" w:rsidRPr="009D2D18" w:rsidRDefault="00BF123E" w:rsidP="00BF123E">
            <w:pPr>
              <w:spacing w:after="0"/>
              <w:jc w:val="both"/>
              <w:rPr>
                <w:rFonts w:ascii="Times New Roman" w:hAnsi="Times New Roman" w:cs="Times New Roman"/>
              </w:rPr>
            </w:pPr>
            <w:r w:rsidRPr="009D2D18">
              <w:rPr>
                <w:rFonts w:ascii="Times New Roman" w:hAnsi="Times New Roman" w:cs="Times New Roman"/>
              </w:rPr>
              <w:t xml:space="preserve">-радиус устойчивого приема сигнала в условиях прямой видимости не менее 30 м; </w:t>
            </w:r>
          </w:p>
          <w:p w:rsidR="00BF123E" w:rsidRPr="009D2D18" w:rsidRDefault="00BF123E" w:rsidP="00BF123E">
            <w:pPr>
              <w:spacing w:after="0"/>
              <w:jc w:val="both"/>
              <w:rPr>
                <w:rFonts w:ascii="Times New Roman" w:hAnsi="Times New Roman" w:cs="Times New Roman"/>
              </w:rPr>
            </w:pPr>
            <w:r w:rsidRPr="009D2D18">
              <w:rPr>
                <w:rFonts w:ascii="Times New Roman" w:hAnsi="Times New Roman" w:cs="Times New Roman"/>
              </w:rPr>
              <w:t>-рабочая частота: 433,92 МГц+</w:t>
            </w:r>
            <w:r w:rsidR="00A952CA" w:rsidRPr="009D2D18">
              <w:rPr>
                <w:rFonts w:ascii="Times New Roman" w:hAnsi="Times New Roman" w:cs="Times New Roman"/>
              </w:rPr>
              <w:t>/-</w:t>
            </w:r>
            <w:r w:rsidRPr="009D2D18">
              <w:rPr>
                <w:rFonts w:ascii="Times New Roman" w:hAnsi="Times New Roman" w:cs="Times New Roman"/>
              </w:rPr>
              <w:t xml:space="preserve"> 0,2 %;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p w:rsidR="00BF123E" w:rsidRPr="009D2D18" w:rsidRDefault="00BF123E" w:rsidP="00BF123E">
            <w:pPr>
              <w:snapToGrid w:val="0"/>
              <w:spacing w:after="0"/>
              <w:jc w:val="both"/>
              <w:rPr>
                <w:rFonts w:ascii="Times New Roman" w:hAnsi="Times New Roman" w:cs="Times New Roman"/>
                <w:b/>
                <w:u w:val="single"/>
              </w:rPr>
            </w:pPr>
            <w:r w:rsidRPr="009D2D18">
              <w:rPr>
                <w:rFonts w:ascii="Times New Roman" w:hAnsi="Times New Roman" w:cs="Times New Roman"/>
                <w:b/>
                <w:u w:val="single"/>
              </w:rPr>
              <w:t xml:space="preserve">Настольный приемник со световой индикацией: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Настольный приемник со световой индикацией служит для оповещения пользователя о наличие бытовых сигналов:</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-дверного звонка;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-домашнего стационарного телефона; сотового телефона (смартфона); домофона.</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Настольный световой приемник имеет возможность устанавливаться в удобном для наблюдения месте (прикроватная тумба, стол, стена и т.д.). Настольный приемник имеет дисплей. Приемник имеет возможность установки на вертикальную и горизонтальную поверхность.</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Настольный приемник оповещает пользователя о произошедших бытовых событиях с помощью:</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lastRenderedPageBreak/>
              <w:t xml:space="preserve">-световой индикации;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-звуковой индикации;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-в текстовом виде (за счет текста на русском языке).</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Настольный приемник имеет:</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-кнопку включения и выключения;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-меню;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-будильник;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-возможность записи и просмотра событий, с указанием времени произошедшего и пропущенного события и описания характера события на русском языке;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-возможность одновременно в световом, звуковом и текстовом виде (за счет текста на русском языке) информировать пользователя о происходящем событии;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-регулировку уровня громкости и мелодии звуковых сигналов;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-регулировку цвета звуковых сигналов, в целях подбора оптимальной конфигурации под каждый вид события;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-возможность ситуационного включения и отключения видов индикации (световой и звуковой);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-возможность проводного подключения специального внешнего вибрационного устройства, предназначенного для использования его в качестве выносного будильника или сигнализатора во время сна, отдыха и пр.</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Питание приемника от аккумулятора.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На приемнике имеется индикация уровня заряда аккумулятора.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Время автономной работы на настольном приемнике не менее 3-х суток. </w:t>
            </w:r>
          </w:p>
          <w:p w:rsidR="00BF123E" w:rsidRPr="009D2D18" w:rsidRDefault="00BF123E" w:rsidP="00BF123E">
            <w:pPr>
              <w:snapToGrid w:val="0"/>
              <w:spacing w:after="0"/>
              <w:jc w:val="both"/>
              <w:rPr>
                <w:rFonts w:ascii="Times New Roman" w:hAnsi="Times New Roman" w:cs="Times New Roman"/>
                <w:b/>
                <w:u w:val="single"/>
              </w:rPr>
            </w:pPr>
            <w:r w:rsidRPr="009D2D18">
              <w:rPr>
                <w:rFonts w:ascii="Times New Roman" w:hAnsi="Times New Roman" w:cs="Times New Roman"/>
                <w:b/>
                <w:u w:val="single"/>
              </w:rPr>
              <w:t xml:space="preserve">Универсальный передатчик: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Универсальный передатчик служит для передачи информации о входящем сигнале домофона и телефона на настольный световой приемник. Передатчик универсальный имеет возможность подключаться к линии домофона и телефона. Передатчик подключается проводным способом к источнику сигнала с помощью модульных разъемов и клемм. Передатчик имеет возможность фиксировать бытовые события, происходящие в доме с помощью встроенного микрофона.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Передатчик универсальный имеет:</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-световую индикацию для подтверждения активации устройства и передачи данных на приемник;</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-микрофон с регулятором уровня чувствительности;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-кнопку включения и выключения микрофона;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-тестовую кнопку.</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Питание передатчика осуществляется от встроенной батареи. </w:t>
            </w:r>
          </w:p>
          <w:p w:rsidR="00BF123E" w:rsidRPr="009D2D18" w:rsidRDefault="00BF123E" w:rsidP="00BF123E">
            <w:pPr>
              <w:snapToGrid w:val="0"/>
              <w:spacing w:after="0"/>
              <w:jc w:val="both"/>
              <w:rPr>
                <w:rFonts w:ascii="Times New Roman" w:hAnsi="Times New Roman" w:cs="Times New Roman"/>
                <w:b/>
              </w:rPr>
            </w:pPr>
            <w:r w:rsidRPr="009D2D18">
              <w:rPr>
                <w:rFonts w:ascii="Times New Roman" w:hAnsi="Times New Roman" w:cs="Times New Roman"/>
                <w:b/>
                <w:u w:val="single"/>
              </w:rPr>
              <w:t>Передатчик дверного звонка</w:t>
            </w:r>
            <w:r w:rsidRPr="009D2D18">
              <w:rPr>
                <w:rFonts w:ascii="Times New Roman" w:hAnsi="Times New Roman" w:cs="Times New Roman"/>
                <w:b/>
              </w:rPr>
              <w:t xml:space="preserve">: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Передатчик дверного звонка служит для передачи информации о входящем сигнале дверного звонка на настольный световой приемник.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Передатчик дверного звонка беспроводной и имеет возможность подключения к линии дверного звонка проводным способом, заменяя стандартный дверной звонок. Имеет встроенную кнопку активации дверного звонка. Передатчик имеет светодиодный индикатор активации дверного звонка. Питание передатчика осуществляется от встроенной батареи. </w:t>
            </w:r>
          </w:p>
          <w:p w:rsidR="00BF123E" w:rsidRPr="009D2D18" w:rsidRDefault="00BF123E" w:rsidP="00BF123E">
            <w:pPr>
              <w:snapToGrid w:val="0"/>
              <w:spacing w:after="0"/>
              <w:jc w:val="both"/>
              <w:rPr>
                <w:rFonts w:ascii="Times New Roman" w:hAnsi="Times New Roman" w:cs="Times New Roman"/>
                <w:b/>
              </w:rPr>
            </w:pPr>
            <w:r w:rsidRPr="009D2D18">
              <w:rPr>
                <w:rFonts w:ascii="Times New Roman" w:hAnsi="Times New Roman" w:cs="Times New Roman"/>
                <w:b/>
                <w:u w:val="single"/>
              </w:rPr>
              <w:lastRenderedPageBreak/>
              <w:t>Датчик сотового телефона</w:t>
            </w:r>
            <w:r w:rsidRPr="009D2D18">
              <w:rPr>
                <w:rFonts w:ascii="Times New Roman" w:hAnsi="Times New Roman" w:cs="Times New Roman"/>
                <w:b/>
              </w:rPr>
              <w:t xml:space="preserve">: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Датчик сотового телефона (смартфона) служит для передачи информации о входящем сигнале (входящий звонок, сообщение и т.д.) сотового телефона (смартфона) на настольный световой приемник. </w:t>
            </w:r>
          </w:p>
          <w:p w:rsidR="00BF123E" w:rsidRPr="009D2D18" w:rsidRDefault="00BF123E" w:rsidP="00BF123E">
            <w:pPr>
              <w:snapToGrid w:val="0"/>
              <w:spacing w:after="0"/>
              <w:jc w:val="both"/>
              <w:rPr>
                <w:rFonts w:ascii="Times New Roman" w:hAnsi="Times New Roman" w:cs="Times New Roman"/>
                <w:b/>
                <w:u w:val="single"/>
              </w:rPr>
            </w:pPr>
            <w:r w:rsidRPr="009D2D18">
              <w:rPr>
                <w:rFonts w:ascii="Times New Roman" w:hAnsi="Times New Roman" w:cs="Times New Roman"/>
                <w:b/>
                <w:u w:val="single"/>
              </w:rPr>
              <w:t>Комплект поставки сигнализатора включает:</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-настольный приемник со световой индикацией - 1 шт.;</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-передатчик универсальный - 1 шт.;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-передатчик дверного звонка - 1 шт.;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-датчик сотового телефона (смартфона) - 1 шт.;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-клеммы для подключения к линии домофона;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-переходник для подключения к линии стационарного домашнего телефона; </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-держатели, элементы питания, зарядные устройства, необходимые для работы сигнализатора;</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-руководство пользователя на русском языке.</w:t>
            </w:r>
          </w:p>
          <w:p w:rsidR="00BF123E" w:rsidRPr="009D2D18" w:rsidRDefault="00BF123E" w:rsidP="00BF123E">
            <w:pPr>
              <w:snapToGrid w:val="0"/>
              <w:spacing w:after="0"/>
              <w:jc w:val="both"/>
              <w:rPr>
                <w:rFonts w:ascii="Times New Roman" w:hAnsi="Times New Roman" w:cs="Times New Roman"/>
                <w:b/>
                <w:u w:val="single"/>
              </w:rPr>
            </w:pPr>
            <w:r w:rsidRPr="009D2D18">
              <w:rPr>
                <w:rFonts w:ascii="Times New Roman" w:hAnsi="Times New Roman" w:cs="Times New Roman"/>
                <w:b/>
                <w:u w:val="single"/>
              </w:rPr>
              <w:t>Требования к маркировке и упаковке:</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-товарный знак и (или) наименование </w:t>
            </w:r>
            <w:proofErr w:type="spellStart"/>
            <w:r w:rsidRPr="009D2D18">
              <w:rPr>
                <w:rFonts w:ascii="Times New Roman" w:hAnsi="Times New Roman" w:cs="Times New Roman"/>
              </w:rPr>
              <w:t>предприятия­изготовителя</w:t>
            </w:r>
            <w:proofErr w:type="spellEnd"/>
            <w:r w:rsidRPr="009D2D18">
              <w:rPr>
                <w:rFonts w:ascii="Times New Roman" w:hAnsi="Times New Roman" w:cs="Times New Roman"/>
              </w:rPr>
              <w:t>;</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-номер стандарта и (или) ТУ;</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-порядковый номер сигнализатора;</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-отметку о приемке.</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 xml:space="preserve">Сигнализаторы упакованы в индивидуальную (потребительскую) тару по ГОСТ 28594-90. Требования к транспортной таре, упаковке и ее маркировке по гост 28594-90. </w:t>
            </w:r>
          </w:p>
          <w:p w:rsidR="00BF123E" w:rsidRPr="009D2D18" w:rsidRDefault="00BF123E" w:rsidP="00BF123E">
            <w:pPr>
              <w:snapToGrid w:val="0"/>
              <w:spacing w:after="0"/>
              <w:jc w:val="both"/>
              <w:rPr>
                <w:rFonts w:ascii="Times New Roman" w:hAnsi="Times New Roman" w:cs="Times New Roman"/>
                <w:u w:val="single"/>
              </w:rPr>
            </w:pPr>
            <w:r w:rsidRPr="009D2D18">
              <w:rPr>
                <w:rFonts w:ascii="Times New Roman" w:hAnsi="Times New Roman" w:cs="Times New Roman"/>
                <w:u w:val="single"/>
              </w:rPr>
              <w:t>Документы:</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-декларация о соответствии.</w:t>
            </w:r>
          </w:p>
          <w:p w:rsidR="00BF123E" w:rsidRPr="009D2D18" w:rsidRDefault="00BF123E" w:rsidP="00BF123E">
            <w:pPr>
              <w:snapToGrid w:val="0"/>
              <w:spacing w:after="0"/>
              <w:jc w:val="both"/>
              <w:rPr>
                <w:rFonts w:ascii="Times New Roman" w:hAnsi="Times New Roman" w:cs="Times New Roman"/>
              </w:rPr>
            </w:pPr>
            <w:r w:rsidRPr="009D2D18">
              <w:rPr>
                <w:rFonts w:ascii="Times New Roman" w:hAnsi="Times New Roman" w:cs="Times New Roman"/>
              </w:rPr>
              <w:t>Сигнализатор соответствует требованиям следующих стандартов: ГОСТ Р 51632-2021 (Раздел 4), ГОСТ Р 51264-99, ГОСТ Р 70185-2022, ГОСТ Р ИСО 9999-2019, ГОСТ Р 52084-2003, ГОСТ 30804.6.2-2013, ГОСТ 30804.6.4-2013, ГОСТ 15150-69.</w:t>
            </w:r>
          </w:p>
        </w:tc>
        <w:tc>
          <w:tcPr>
            <w:tcW w:w="709" w:type="dxa"/>
            <w:tcBorders>
              <w:left w:val="single" w:sz="4" w:space="0" w:color="auto"/>
              <w:right w:val="single" w:sz="1" w:space="0" w:color="000000"/>
            </w:tcBorders>
          </w:tcPr>
          <w:p w:rsidR="00BF123E" w:rsidRPr="009D2D18" w:rsidRDefault="00BF123E" w:rsidP="00BF123E">
            <w:pPr>
              <w:suppressAutoHyphens/>
              <w:autoSpaceDE w:val="0"/>
              <w:autoSpaceDN w:val="0"/>
              <w:spacing w:after="0" w:line="240" w:lineRule="auto"/>
              <w:ind w:left="131" w:right="132"/>
              <w:jc w:val="both"/>
              <w:rPr>
                <w:rFonts w:ascii="Times New Roman" w:eastAsia="Times New Roman" w:hAnsi="Times New Roman" w:cs="Times New Roman"/>
                <w:bCs/>
                <w:lang w:eastAsia="ru-RU"/>
              </w:rPr>
            </w:pPr>
            <w:r w:rsidRPr="009D2D18">
              <w:rPr>
                <w:rFonts w:ascii="Times New Roman" w:eastAsia="Times New Roman" w:hAnsi="Times New Roman" w:cs="Times New Roman"/>
                <w:bCs/>
                <w:lang w:eastAsia="ru-RU"/>
              </w:rPr>
              <w:lastRenderedPageBreak/>
              <w:t>4</w:t>
            </w:r>
          </w:p>
        </w:tc>
      </w:tr>
      <w:tr w:rsidR="00BF123E" w:rsidRPr="009D2D18" w:rsidTr="00DE3456">
        <w:trPr>
          <w:trHeight w:val="1216"/>
        </w:trPr>
        <w:tc>
          <w:tcPr>
            <w:tcW w:w="426" w:type="dxa"/>
            <w:tcMar>
              <w:top w:w="55" w:type="dxa"/>
              <w:left w:w="55" w:type="dxa"/>
              <w:bottom w:w="55" w:type="dxa"/>
              <w:right w:w="55" w:type="dxa"/>
            </w:tcMar>
          </w:tcPr>
          <w:p w:rsidR="00BF123E" w:rsidRPr="009D2D18" w:rsidRDefault="00BF123E" w:rsidP="00BF123E">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9D2D18">
              <w:rPr>
                <w:rFonts w:ascii="Times New Roman" w:eastAsia="Times New Roman" w:hAnsi="Times New Roman" w:cs="Times New Roman"/>
                <w:bCs/>
                <w:kern w:val="3"/>
                <w:lang w:eastAsia="ru-RU"/>
              </w:rPr>
              <w:lastRenderedPageBreak/>
              <w:t>2</w:t>
            </w:r>
          </w:p>
        </w:tc>
        <w:tc>
          <w:tcPr>
            <w:tcW w:w="1068" w:type="dxa"/>
            <w:tcBorders>
              <w:right w:val="single" w:sz="4" w:space="0" w:color="auto"/>
            </w:tcBorders>
            <w:tcMar>
              <w:top w:w="55" w:type="dxa"/>
              <w:left w:w="55" w:type="dxa"/>
              <w:bottom w:w="55" w:type="dxa"/>
              <w:right w:w="55" w:type="dxa"/>
            </w:tcMar>
          </w:tcPr>
          <w:p w:rsidR="00BF123E" w:rsidRPr="009D2D18" w:rsidRDefault="00BF123E" w:rsidP="00BF123E">
            <w:pPr>
              <w:snapToGrid w:val="0"/>
              <w:jc w:val="center"/>
              <w:rPr>
                <w:rFonts w:ascii="Times New Roman" w:hAnsi="Times New Roman" w:cs="Times New Roman"/>
              </w:rPr>
            </w:pPr>
            <w:r w:rsidRPr="009D2D18">
              <w:rPr>
                <w:rFonts w:ascii="Times New Roman" w:hAnsi="Times New Roman" w:cs="Times New Roman"/>
              </w:rPr>
              <w:t>16-01-02 Сигнализатор звука цифровой с вибрационной индикацией</w:t>
            </w:r>
          </w:p>
        </w:tc>
        <w:tc>
          <w:tcPr>
            <w:tcW w:w="992" w:type="dxa"/>
            <w:tcBorders>
              <w:right w:val="single" w:sz="4" w:space="0" w:color="auto"/>
            </w:tcBorders>
          </w:tcPr>
          <w:p w:rsidR="00BF123E" w:rsidRPr="009D2D18" w:rsidRDefault="00BF123E" w:rsidP="00BF123E">
            <w:pPr>
              <w:widowControl w:val="0"/>
              <w:tabs>
                <w:tab w:val="left" w:pos="399"/>
                <w:tab w:val="center" w:pos="6292"/>
                <w:tab w:val="right" w:pos="10445"/>
              </w:tabs>
              <w:snapToGrid w:val="0"/>
              <w:spacing w:after="0" w:line="240" w:lineRule="auto"/>
              <w:ind w:left="57" w:right="57" w:firstLine="75"/>
              <w:contextualSpacing/>
              <w:jc w:val="both"/>
              <w:rPr>
                <w:rFonts w:ascii="Times New Roman" w:hAnsi="Times New Roman" w:cs="Times New Roman"/>
              </w:rPr>
            </w:pPr>
            <w:r w:rsidRPr="009D2D18">
              <w:rPr>
                <w:rFonts w:ascii="Times New Roman" w:hAnsi="Times New Roman" w:cs="Times New Roman"/>
              </w:rPr>
              <w:t>27.90.20.120-00000002 - Сигнализатор звука цифровой с вибрационной индикацией</w:t>
            </w:r>
          </w:p>
        </w:tc>
        <w:tc>
          <w:tcPr>
            <w:tcW w:w="12190" w:type="dxa"/>
            <w:tcBorders>
              <w:left w:val="single" w:sz="4" w:space="0" w:color="auto"/>
              <w:right w:val="single" w:sz="1" w:space="0" w:color="000000"/>
            </w:tcBorders>
            <w:shd w:val="clear" w:color="auto" w:fill="auto"/>
          </w:tcPr>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Сигнализатор звука цифровой с вибрационной индикацией для людей с нарушением слуха предназначен для информирования пользователей о наличии звуковых сигналов домофона, дверного звонка и телефонного звонка. </w:t>
            </w:r>
          </w:p>
          <w:p w:rsidR="00BF123E" w:rsidRPr="009D2D18" w:rsidRDefault="00BF123E" w:rsidP="00BF123E">
            <w:pPr>
              <w:snapToGrid w:val="0"/>
              <w:spacing w:after="0"/>
              <w:jc w:val="both"/>
              <w:rPr>
                <w:rFonts w:ascii="Times New Roman" w:eastAsia="Lucida Sans Unicode" w:hAnsi="Times New Roman" w:cs="Times New Roman"/>
                <w:spacing w:val="-4"/>
                <w:u w:val="single"/>
              </w:rPr>
            </w:pPr>
            <w:r w:rsidRPr="009D2D18">
              <w:rPr>
                <w:rFonts w:ascii="Times New Roman" w:eastAsia="Lucida Sans Unicode" w:hAnsi="Times New Roman" w:cs="Times New Roman"/>
                <w:spacing w:val="-4"/>
                <w:u w:val="single"/>
              </w:rPr>
              <w:t>Требования к функциональным и техническим характеристикам:</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-сигнализатор звука беспроводной по конструкции;</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-радиус устойчивого приема сигнала в условиях прямой видимости не менее 30 м;</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-рабочая частота: 433,92 МГц+</w:t>
            </w:r>
            <w:r w:rsidR="00A952CA" w:rsidRPr="009D2D18">
              <w:rPr>
                <w:rFonts w:ascii="Times New Roman" w:eastAsia="Lucida Sans Unicode" w:hAnsi="Times New Roman" w:cs="Times New Roman"/>
                <w:spacing w:val="-4"/>
              </w:rPr>
              <w:t>/-</w:t>
            </w:r>
            <w:r w:rsidRPr="009D2D18">
              <w:rPr>
                <w:rFonts w:ascii="Times New Roman" w:eastAsia="Lucida Sans Unicode" w:hAnsi="Times New Roman" w:cs="Times New Roman"/>
                <w:spacing w:val="-4"/>
              </w:rPr>
              <w:t xml:space="preserve"> 0,2 %;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p w:rsidR="00BF123E" w:rsidRPr="009D2D18" w:rsidRDefault="00BF123E" w:rsidP="00BF123E">
            <w:pPr>
              <w:snapToGrid w:val="0"/>
              <w:spacing w:after="0"/>
              <w:jc w:val="both"/>
              <w:rPr>
                <w:rFonts w:ascii="Times New Roman" w:eastAsia="Lucida Sans Unicode" w:hAnsi="Times New Roman" w:cs="Times New Roman"/>
                <w:b/>
                <w:spacing w:val="-4"/>
              </w:rPr>
            </w:pPr>
            <w:r w:rsidRPr="009D2D18">
              <w:rPr>
                <w:rFonts w:ascii="Times New Roman" w:eastAsia="Lucida Sans Unicode" w:hAnsi="Times New Roman" w:cs="Times New Roman"/>
                <w:b/>
                <w:spacing w:val="-4"/>
                <w:u w:val="single"/>
              </w:rPr>
              <w:t>Карманный приемник с вибрационной индикацией</w:t>
            </w:r>
            <w:r w:rsidRPr="009D2D18">
              <w:rPr>
                <w:rFonts w:ascii="Times New Roman" w:eastAsia="Lucida Sans Unicode" w:hAnsi="Times New Roman" w:cs="Times New Roman"/>
                <w:b/>
                <w:spacing w:val="-4"/>
              </w:rPr>
              <w:t xml:space="preserve">: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Карманный приемник с вибрационной индикацией служит для оповещения пользователя о наличии бытовых сигналов:</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-дверного звонка;</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-домашнего стационарного телефона;</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lastRenderedPageBreak/>
              <w:t>-сотового телефона (смартфона);</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-домофона.</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Карманный приемник имеет компактные габаритные размеры. Карманный приемник имеет клипсу для крепления на пояс. Приемник оповещает пользователя о произошедших бытовых событиях с помощью:</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-вибрационной индикации;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-световой индикации;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-звуковой индикации;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-в текстовом виде (за счет текста на русском языке).</w:t>
            </w:r>
          </w:p>
          <w:p w:rsidR="00BF123E" w:rsidRPr="009D2D18" w:rsidRDefault="00BF123E" w:rsidP="00BF123E">
            <w:pPr>
              <w:snapToGrid w:val="0"/>
              <w:spacing w:after="0"/>
              <w:jc w:val="both"/>
              <w:rPr>
                <w:rFonts w:ascii="Times New Roman" w:eastAsia="Lucida Sans Unicode" w:hAnsi="Times New Roman" w:cs="Times New Roman"/>
                <w:spacing w:val="-4"/>
                <w:u w:val="single"/>
              </w:rPr>
            </w:pPr>
            <w:r w:rsidRPr="009D2D18">
              <w:rPr>
                <w:rFonts w:ascii="Times New Roman" w:eastAsia="Lucida Sans Unicode" w:hAnsi="Times New Roman" w:cs="Times New Roman"/>
                <w:spacing w:val="-4"/>
                <w:u w:val="single"/>
              </w:rPr>
              <w:t>Приемник имеет:</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-кнопку включения и выключения;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-меню;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-будильник;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-возможность записи и просмотра событий с указанием времени произошедшего и пропущенного события и описания характера события на русском языке;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-возможность одновременно в световом, звуковом и текстовом виде (за счет текста на русском языке), а также в вибрационном виде (за счет вибраций корпуса приемника) информировать пользователя о происходящем событии;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-регулировку уровня громкости и мелодии звуковых сигналов;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-регулировку цвета звуковых сигналов, в целях подбора оптимальной конфигурации под каждый вид события;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-возможность ситуационного включения и отключения видов индикации (световой, звуковой и вибрационной).</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Питание приемника от аккумулятора.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На приемнике имеется индикация уровня заряда аккумулятора.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Время автономной работы на карманном приемнике не менее 3-х суток. </w:t>
            </w:r>
          </w:p>
          <w:p w:rsidR="00BF123E" w:rsidRPr="009D2D18" w:rsidRDefault="00BF123E" w:rsidP="00BF123E">
            <w:pPr>
              <w:snapToGrid w:val="0"/>
              <w:spacing w:after="0"/>
              <w:jc w:val="both"/>
              <w:rPr>
                <w:rFonts w:ascii="Times New Roman" w:eastAsia="Lucida Sans Unicode" w:hAnsi="Times New Roman" w:cs="Times New Roman"/>
                <w:spacing w:val="-4"/>
                <w:u w:val="single"/>
              </w:rPr>
            </w:pPr>
            <w:r w:rsidRPr="009D2D18">
              <w:rPr>
                <w:rFonts w:ascii="Times New Roman" w:eastAsia="Lucida Sans Unicode" w:hAnsi="Times New Roman" w:cs="Times New Roman"/>
                <w:b/>
                <w:spacing w:val="-4"/>
                <w:u w:val="single"/>
              </w:rPr>
              <w:t>Универсальный передатчик</w:t>
            </w:r>
            <w:r w:rsidRPr="009D2D18">
              <w:rPr>
                <w:rFonts w:ascii="Times New Roman" w:eastAsia="Lucida Sans Unicode" w:hAnsi="Times New Roman" w:cs="Times New Roman"/>
                <w:spacing w:val="-4"/>
                <w:u w:val="single"/>
              </w:rPr>
              <w:t xml:space="preserve">: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Универсальный передатчик служит для передачи информации о входящем сигнале домофона и телефона на карманный приемник с вибрационной индикацией. Передатчик универсальный имеет возможность подключаться к линии домофона и телефона. Передатчик подключается проводным способом к источнику сигнала с помощью модульных разъемов и клемм. Передатчик имеет возможность фиксировать бытовые события, происходящие в доме с помощью встроенного микрофона.</w:t>
            </w:r>
          </w:p>
          <w:p w:rsidR="00BF123E" w:rsidRPr="009D2D18" w:rsidRDefault="00BF123E" w:rsidP="00BF123E">
            <w:pPr>
              <w:snapToGrid w:val="0"/>
              <w:spacing w:after="0"/>
              <w:jc w:val="both"/>
              <w:rPr>
                <w:rFonts w:ascii="Times New Roman" w:eastAsia="Lucida Sans Unicode" w:hAnsi="Times New Roman" w:cs="Times New Roman"/>
                <w:spacing w:val="-4"/>
                <w:u w:val="single"/>
              </w:rPr>
            </w:pPr>
            <w:r w:rsidRPr="009D2D18">
              <w:rPr>
                <w:rFonts w:ascii="Times New Roman" w:eastAsia="Lucida Sans Unicode" w:hAnsi="Times New Roman" w:cs="Times New Roman"/>
                <w:spacing w:val="-4"/>
                <w:u w:val="single"/>
              </w:rPr>
              <w:t>Передатчик универсальный имеет:</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-световую индикацию для подтверждения активации устройства и передачи данных на приемник;</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-микрофон с регулятором уровня чувствительности;</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-кнопку включения и выключения микрофона;</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-тестовую кнопку.</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Питание передатчика осуществляется от встроенной батареи. </w:t>
            </w:r>
          </w:p>
          <w:p w:rsidR="00BF123E" w:rsidRPr="009D2D18" w:rsidRDefault="00BF123E" w:rsidP="00BF123E">
            <w:pPr>
              <w:snapToGrid w:val="0"/>
              <w:spacing w:after="0"/>
              <w:jc w:val="both"/>
              <w:rPr>
                <w:rFonts w:ascii="Times New Roman" w:eastAsia="Lucida Sans Unicode" w:hAnsi="Times New Roman" w:cs="Times New Roman"/>
                <w:b/>
                <w:spacing w:val="-4"/>
                <w:u w:val="single"/>
              </w:rPr>
            </w:pPr>
            <w:r w:rsidRPr="009D2D18">
              <w:rPr>
                <w:rFonts w:ascii="Times New Roman" w:eastAsia="Lucida Sans Unicode" w:hAnsi="Times New Roman" w:cs="Times New Roman"/>
                <w:b/>
                <w:spacing w:val="-4"/>
                <w:u w:val="single"/>
              </w:rPr>
              <w:t xml:space="preserve">Передатчик дверного звонка: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Передатчик дверного звонка служит для передачи информации о входящем сигнале дверного звонка на карманный приемник с вибрационной индикацией.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lastRenderedPageBreak/>
              <w:t xml:space="preserve">Передатчик дверного звонка беспроводной и имеет возможность подключения к линии дверного звонка проводным способом, заменяя стандартный дверной звонок. Имеет встроенную кнопку активации дверного звонка. Передатчик имеет светодиодный индикатор активации дверного звонка. Питание передатчика осуществляется от встроенной батареи. </w:t>
            </w:r>
          </w:p>
          <w:p w:rsidR="00BF123E" w:rsidRPr="009D2D18" w:rsidRDefault="00BF123E" w:rsidP="00BF123E">
            <w:pPr>
              <w:snapToGrid w:val="0"/>
              <w:spacing w:after="0"/>
              <w:jc w:val="both"/>
              <w:rPr>
                <w:rFonts w:ascii="Times New Roman" w:eastAsia="Lucida Sans Unicode" w:hAnsi="Times New Roman" w:cs="Times New Roman"/>
                <w:b/>
                <w:spacing w:val="-4"/>
                <w:u w:val="single"/>
              </w:rPr>
            </w:pPr>
            <w:r w:rsidRPr="009D2D18">
              <w:rPr>
                <w:rFonts w:ascii="Times New Roman" w:eastAsia="Lucida Sans Unicode" w:hAnsi="Times New Roman" w:cs="Times New Roman"/>
                <w:b/>
                <w:spacing w:val="-4"/>
                <w:u w:val="single"/>
              </w:rPr>
              <w:t xml:space="preserve">Датчик сотового телефона: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Датчик сотового телефона (смартфона) служит для передачи информации о входящем сигнале сотового (входящий звонок, сообщение и т.д.) телефона (смартфона) на карманный приемник с вибрационной индикацией.</w:t>
            </w:r>
          </w:p>
          <w:p w:rsidR="00BF123E" w:rsidRPr="009D2D18" w:rsidRDefault="00BF123E" w:rsidP="00BF123E">
            <w:pPr>
              <w:snapToGrid w:val="0"/>
              <w:spacing w:after="0"/>
              <w:jc w:val="both"/>
              <w:rPr>
                <w:rFonts w:ascii="Times New Roman" w:eastAsia="Lucida Sans Unicode" w:hAnsi="Times New Roman" w:cs="Times New Roman"/>
                <w:b/>
                <w:spacing w:val="-4"/>
              </w:rPr>
            </w:pPr>
            <w:r w:rsidRPr="009D2D18">
              <w:rPr>
                <w:rFonts w:ascii="Times New Roman" w:eastAsia="Lucida Sans Unicode" w:hAnsi="Times New Roman" w:cs="Times New Roman"/>
                <w:b/>
                <w:spacing w:val="-4"/>
                <w:u w:val="single"/>
              </w:rPr>
              <w:t>Комплект поставки сигнализатора включает</w:t>
            </w:r>
            <w:r w:rsidRPr="009D2D18">
              <w:rPr>
                <w:rFonts w:ascii="Times New Roman" w:eastAsia="Lucida Sans Unicode" w:hAnsi="Times New Roman" w:cs="Times New Roman"/>
                <w:b/>
                <w:spacing w:val="-4"/>
              </w:rPr>
              <w:t>:</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-карманный приемник с вибрационной индикацией - 1 шт.;</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-передатчик универсальный - 1 шт.;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-передатчик дверного звонка - 1 шт.;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-датчик сотового телефона (смартфона) - 1 шт.;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-клеммы для подключения к линии домофона;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-переходник для подключения к линии стационарного домашнего телефона; </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-держатели, элементы питания, зарядные устройства необходимые для работы сигнализатора;</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-руководство пользователя на русском языке.</w:t>
            </w:r>
          </w:p>
          <w:p w:rsidR="00BF123E" w:rsidRPr="009D2D18" w:rsidRDefault="00BF123E" w:rsidP="00BF123E">
            <w:pPr>
              <w:snapToGrid w:val="0"/>
              <w:spacing w:after="0"/>
              <w:jc w:val="both"/>
              <w:rPr>
                <w:rFonts w:ascii="Times New Roman" w:eastAsia="Lucida Sans Unicode" w:hAnsi="Times New Roman" w:cs="Times New Roman"/>
                <w:b/>
                <w:spacing w:val="-4"/>
                <w:u w:val="single"/>
              </w:rPr>
            </w:pPr>
            <w:r w:rsidRPr="009D2D18">
              <w:rPr>
                <w:rFonts w:ascii="Times New Roman" w:eastAsia="Lucida Sans Unicode" w:hAnsi="Times New Roman" w:cs="Times New Roman"/>
                <w:b/>
                <w:spacing w:val="-4"/>
                <w:u w:val="single"/>
              </w:rPr>
              <w:t>Требования к маркировке и упаковке:</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-товарный знак и (или) наименование предприятия-изготовителя;</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-номер стандарта и (или) ТУ;</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-порядковый номер сигнализатора;</w:t>
            </w:r>
            <w:bookmarkStart w:id="0" w:name="_GoBack"/>
            <w:bookmarkEnd w:id="0"/>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-отметку о приемке.</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 xml:space="preserve">Сигнализаторы упакованы в индивидуальную (потребительскую) тару по ГОСТ 28594-90. Требования к транспортной таре, упаковке и ее маркировке по ГОСТ 28594-90. </w:t>
            </w:r>
          </w:p>
          <w:p w:rsidR="00BF123E" w:rsidRPr="009D2D18" w:rsidRDefault="00BF123E" w:rsidP="00BF123E">
            <w:pPr>
              <w:snapToGrid w:val="0"/>
              <w:spacing w:after="0"/>
              <w:jc w:val="both"/>
              <w:rPr>
                <w:rFonts w:ascii="Times New Roman" w:eastAsia="Lucida Sans Unicode" w:hAnsi="Times New Roman" w:cs="Times New Roman"/>
                <w:spacing w:val="-4"/>
                <w:u w:val="single"/>
              </w:rPr>
            </w:pPr>
            <w:r w:rsidRPr="009D2D18">
              <w:rPr>
                <w:rFonts w:ascii="Times New Roman" w:eastAsia="Lucida Sans Unicode" w:hAnsi="Times New Roman" w:cs="Times New Roman"/>
                <w:spacing w:val="-4"/>
                <w:u w:val="single"/>
              </w:rPr>
              <w:t>Документы:</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-декларация о соответствии.</w:t>
            </w:r>
          </w:p>
          <w:p w:rsidR="00BF123E" w:rsidRPr="009D2D18" w:rsidRDefault="00BF123E" w:rsidP="00BF123E">
            <w:pPr>
              <w:snapToGrid w:val="0"/>
              <w:spacing w:after="0"/>
              <w:jc w:val="both"/>
              <w:rPr>
                <w:rFonts w:ascii="Times New Roman" w:eastAsia="Lucida Sans Unicode" w:hAnsi="Times New Roman" w:cs="Times New Roman"/>
                <w:spacing w:val="-4"/>
              </w:rPr>
            </w:pPr>
            <w:r w:rsidRPr="009D2D18">
              <w:rPr>
                <w:rFonts w:ascii="Times New Roman" w:eastAsia="Lucida Sans Unicode" w:hAnsi="Times New Roman" w:cs="Times New Roman"/>
                <w:spacing w:val="-4"/>
              </w:rPr>
              <w:t>Товар соответствует требованиям следующих стандартов: ГОСТ Р 51632-2021 (Раздел 4), ГОСТ Р 51264-99, ГОСТ Р 70185-2022, ГОСТ Р ИСО 9999-2019, ГОСТ Р 52084-2003, ГОСТ 30804.6.2-2013, ГОСТ 30804.6.4-2013, ГОСТ 15150-69.</w:t>
            </w:r>
          </w:p>
        </w:tc>
        <w:tc>
          <w:tcPr>
            <w:tcW w:w="709" w:type="dxa"/>
            <w:tcBorders>
              <w:left w:val="single" w:sz="4" w:space="0" w:color="auto"/>
              <w:right w:val="single" w:sz="1" w:space="0" w:color="000000"/>
            </w:tcBorders>
          </w:tcPr>
          <w:p w:rsidR="00BF123E" w:rsidRPr="009D2D18" w:rsidRDefault="00BF123E" w:rsidP="00BF123E">
            <w:pPr>
              <w:suppressAutoHyphens/>
              <w:autoSpaceDE w:val="0"/>
              <w:autoSpaceDN w:val="0"/>
              <w:spacing w:after="0" w:line="240" w:lineRule="auto"/>
              <w:ind w:left="131" w:right="132"/>
              <w:jc w:val="both"/>
              <w:rPr>
                <w:rFonts w:ascii="Times New Roman" w:eastAsia="Times New Roman" w:hAnsi="Times New Roman" w:cs="Times New Roman"/>
                <w:bCs/>
                <w:lang w:eastAsia="ru-RU"/>
              </w:rPr>
            </w:pPr>
            <w:r w:rsidRPr="009D2D18">
              <w:rPr>
                <w:rFonts w:ascii="Times New Roman" w:eastAsia="Times New Roman" w:hAnsi="Times New Roman" w:cs="Times New Roman"/>
                <w:bCs/>
                <w:lang w:eastAsia="ru-RU"/>
              </w:rPr>
              <w:lastRenderedPageBreak/>
              <w:t>6</w:t>
            </w:r>
          </w:p>
        </w:tc>
      </w:tr>
      <w:tr w:rsidR="006D6E68" w:rsidRPr="009D2D18" w:rsidTr="00DE3456">
        <w:trPr>
          <w:trHeight w:val="1216"/>
        </w:trPr>
        <w:tc>
          <w:tcPr>
            <w:tcW w:w="426" w:type="dxa"/>
            <w:tcMar>
              <w:top w:w="55" w:type="dxa"/>
              <w:left w:w="55" w:type="dxa"/>
              <w:bottom w:w="55" w:type="dxa"/>
              <w:right w:w="55" w:type="dxa"/>
            </w:tcMar>
          </w:tcPr>
          <w:p w:rsidR="006D6E68" w:rsidRPr="009D2D18" w:rsidRDefault="00BF123E" w:rsidP="006D6E68">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9D2D18">
              <w:rPr>
                <w:rFonts w:ascii="Times New Roman" w:eastAsia="Times New Roman" w:hAnsi="Times New Roman" w:cs="Times New Roman"/>
                <w:bCs/>
                <w:kern w:val="3"/>
                <w:lang w:eastAsia="ru-RU"/>
              </w:rPr>
              <w:lastRenderedPageBreak/>
              <w:t>3</w:t>
            </w:r>
          </w:p>
        </w:tc>
        <w:tc>
          <w:tcPr>
            <w:tcW w:w="1068" w:type="dxa"/>
            <w:tcBorders>
              <w:right w:val="single" w:sz="4" w:space="0" w:color="auto"/>
            </w:tcBorders>
            <w:tcMar>
              <w:top w:w="55" w:type="dxa"/>
              <w:left w:w="55" w:type="dxa"/>
              <w:bottom w:w="55" w:type="dxa"/>
              <w:right w:w="55" w:type="dxa"/>
            </w:tcMar>
          </w:tcPr>
          <w:p w:rsidR="006D6E68" w:rsidRPr="009D2D18" w:rsidRDefault="006D6E68" w:rsidP="006D6E68">
            <w:pPr>
              <w:snapToGrid w:val="0"/>
              <w:jc w:val="center"/>
              <w:rPr>
                <w:rFonts w:ascii="Times New Roman" w:eastAsia="Calibri" w:hAnsi="Times New Roman" w:cs="Times New Roman"/>
              </w:rPr>
            </w:pPr>
            <w:r w:rsidRPr="009D2D18">
              <w:rPr>
                <w:rFonts w:ascii="Times New Roman" w:hAnsi="Times New Roman" w:cs="Times New Roman"/>
              </w:rPr>
              <w:t xml:space="preserve">16-01-03 Сигнализатор звука цифровой с вибрационной </w:t>
            </w:r>
            <w:r w:rsidRPr="009D2D18">
              <w:rPr>
                <w:rFonts w:ascii="Times New Roman" w:hAnsi="Times New Roman" w:cs="Times New Roman"/>
              </w:rPr>
              <w:lastRenderedPageBreak/>
              <w:t xml:space="preserve">и световой индикацией </w:t>
            </w:r>
          </w:p>
        </w:tc>
        <w:tc>
          <w:tcPr>
            <w:tcW w:w="992" w:type="dxa"/>
            <w:tcBorders>
              <w:right w:val="single" w:sz="4" w:space="0" w:color="auto"/>
            </w:tcBorders>
          </w:tcPr>
          <w:p w:rsidR="006D6E68" w:rsidRPr="009D2D18" w:rsidRDefault="006D6E68" w:rsidP="006D6E68">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lang w:eastAsia="ar-SA"/>
              </w:rPr>
            </w:pPr>
            <w:r w:rsidRPr="009D2D18">
              <w:rPr>
                <w:rFonts w:ascii="Times New Roman" w:hAnsi="Times New Roman" w:cs="Times New Roman"/>
              </w:rPr>
              <w:lastRenderedPageBreak/>
              <w:t xml:space="preserve">27.90.20.120-00000003 - Сигнализатор звука цифровой с </w:t>
            </w:r>
            <w:r w:rsidRPr="009D2D18">
              <w:rPr>
                <w:rFonts w:ascii="Times New Roman" w:hAnsi="Times New Roman" w:cs="Times New Roman"/>
              </w:rPr>
              <w:lastRenderedPageBreak/>
              <w:t>вибрационной и световой индикацией</w:t>
            </w:r>
          </w:p>
        </w:tc>
        <w:tc>
          <w:tcPr>
            <w:tcW w:w="12190" w:type="dxa"/>
            <w:tcBorders>
              <w:left w:val="single" w:sz="4" w:space="0" w:color="auto"/>
              <w:right w:val="single" w:sz="1" w:space="0" w:color="000000"/>
            </w:tcBorders>
            <w:shd w:val="clear" w:color="auto" w:fill="auto"/>
          </w:tcPr>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lastRenderedPageBreak/>
              <w:t xml:space="preserve">Сигнализатор звука цифровой с вибрационной и световой индикацией для людей с нарушением слуха предназначен для информирования пользователей о наличии звуковых сигналов домофона, дверного звонка и телефонного звонка. </w:t>
            </w:r>
          </w:p>
          <w:p w:rsidR="006D6E68" w:rsidRPr="009D2D18" w:rsidRDefault="007A6F10" w:rsidP="007A6F10">
            <w:pPr>
              <w:snapToGrid w:val="0"/>
              <w:spacing w:after="0"/>
              <w:jc w:val="both"/>
              <w:rPr>
                <w:rFonts w:ascii="Times New Roman" w:hAnsi="Times New Roman" w:cs="Times New Roman"/>
                <w:u w:val="single"/>
              </w:rPr>
            </w:pPr>
            <w:r w:rsidRPr="009D2D18">
              <w:rPr>
                <w:rFonts w:ascii="Times New Roman" w:hAnsi="Times New Roman" w:cs="Times New Roman"/>
                <w:u w:val="single"/>
              </w:rPr>
              <w:t>Требования к функциональным и техническим характеристикам:</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сигнализатор звука </w:t>
            </w:r>
            <w:r w:rsidRPr="009D2D18">
              <w:rPr>
                <w:rFonts w:ascii="Times New Roman" w:hAnsi="Times New Roman" w:cs="Times New Roman"/>
              </w:rPr>
              <w:t xml:space="preserve">беспроводной </w:t>
            </w:r>
            <w:r w:rsidR="007A6F10" w:rsidRPr="009D2D18">
              <w:rPr>
                <w:rFonts w:ascii="Times New Roman" w:hAnsi="Times New Roman" w:cs="Times New Roman"/>
              </w:rPr>
              <w:t>по конструкции;</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радиус устойчивого приема сигнала в условиях прямой </w:t>
            </w:r>
            <w:r w:rsidRPr="009D2D18">
              <w:rPr>
                <w:rFonts w:ascii="Times New Roman" w:hAnsi="Times New Roman" w:cs="Times New Roman"/>
              </w:rPr>
              <w:t>в</w:t>
            </w:r>
            <w:r w:rsidR="007A6F10" w:rsidRPr="009D2D18">
              <w:rPr>
                <w:rFonts w:ascii="Times New Roman" w:hAnsi="Times New Roman" w:cs="Times New Roman"/>
              </w:rPr>
              <w:t>идимости не менее 30 м;</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рабочая частота: 433,92 МГц+</w:t>
            </w:r>
            <w:r w:rsidR="00A952CA" w:rsidRPr="009D2D18">
              <w:rPr>
                <w:rFonts w:ascii="Times New Roman" w:hAnsi="Times New Roman" w:cs="Times New Roman"/>
              </w:rPr>
              <w:t>/-</w:t>
            </w:r>
            <w:r w:rsidR="007A6F10" w:rsidRPr="009D2D18">
              <w:rPr>
                <w:rFonts w:ascii="Times New Roman" w:hAnsi="Times New Roman" w:cs="Times New Roman"/>
              </w:rPr>
              <w:t xml:space="preserve"> 0,2 %;</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t>-конструкция сигнализатора обеспечива</w:t>
            </w:r>
            <w:r w:rsidR="006D7C81" w:rsidRPr="009D2D18">
              <w:rPr>
                <w:rFonts w:ascii="Times New Roman" w:hAnsi="Times New Roman" w:cs="Times New Roman"/>
              </w:rPr>
              <w:t>е</w:t>
            </w:r>
            <w:r w:rsidRPr="009D2D18">
              <w:rPr>
                <w:rFonts w:ascii="Times New Roman" w:hAnsi="Times New Roman" w:cs="Times New Roman"/>
              </w:rPr>
              <w:t>т пользователю удобство и простоту обращения, самостоятельную установку при подготовке и во время эксплуатации.</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b/>
                <w:u w:val="single"/>
              </w:rPr>
              <w:t>Карманный приемник с вибрационной и световой индикацией</w:t>
            </w:r>
            <w:r w:rsidR="006D7C81" w:rsidRPr="009D2D18">
              <w:rPr>
                <w:rFonts w:ascii="Times New Roman" w:hAnsi="Times New Roman" w:cs="Times New Roman"/>
              </w:rPr>
              <w:t>:</w:t>
            </w:r>
            <w:r w:rsidRPr="009D2D18">
              <w:rPr>
                <w:rFonts w:ascii="Times New Roman" w:hAnsi="Times New Roman" w:cs="Times New Roman"/>
              </w:rPr>
              <w:t xml:space="preserve"> </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lastRenderedPageBreak/>
              <w:t>Карманный приемник с вибрационной и световой индикацией служит для оповещения пользователя о наличие бытовых сигналов:</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дверного звонка; </w:t>
            </w:r>
          </w:p>
          <w:p w:rsidR="006D7C81"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домашнего стационарного телефона;</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сотового телефона (смартфона);</w:t>
            </w:r>
          </w:p>
          <w:p w:rsidR="006D7C81"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домофона.</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t>Карманный приемник име</w:t>
            </w:r>
            <w:r w:rsidR="006D7C81" w:rsidRPr="009D2D18">
              <w:rPr>
                <w:rFonts w:ascii="Times New Roman" w:hAnsi="Times New Roman" w:cs="Times New Roman"/>
              </w:rPr>
              <w:t>е</w:t>
            </w:r>
            <w:r w:rsidRPr="009D2D18">
              <w:rPr>
                <w:rFonts w:ascii="Times New Roman" w:hAnsi="Times New Roman" w:cs="Times New Roman"/>
              </w:rPr>
              <w:t>т компактные габаритные</w:t>
            </w:r>
            <w:r w:rsidR="006D7C81" w:rsidRPr="009D2D18">
              <w:rPr>
                <w:rFonts w:ascii="Times New Roman" w:hAnsi="Times New Roman" w:cs="Times New Roman"/>
              </w:rPr>
              <w:t xml:space="preserve"> </w:t>
            </w:r>
            <w:r w:rsidRPr="009D2D18">
              <w:rPr>
                <w:rFonts w:ascii="Times New Roman" w:hAnsi="Times New Roman" w:cs="Times New Roman"/>
              </w:rPr>
              <w:t>размеры. Карманный приемник име</w:t>
            </w:r>
            <w:r w:rsidR="006D7C81" w:rsidRPr="009D2D18">
              <w:rPr>
                <w:rFonts w:ascii="Times New Roman" w:hAnsi="Times New Roman" w:cs="Times New Roman"/>
              </w:rPr>
              <w:t>е</w:t>
            </w:r>
            <w:r w:rsidRPr="009D2D18">
              <w:rPr>
                <w:rFonts w:ascii="Times New Roman" w:hAnsi="Times New Roman" w:cs="Times New Roman"/>
              </w:rPr>
              <w:t>т клипсу для крепления на пояс.</w:t>
            </w:r>
            <w:r w:rsidR="006D7C81" w:rsidRPr="009D2D18">
              <w:rPr>
                <w:rFonts w:ascii="Times New Roman" w:hAnsi="Times New Roman" w:cs="Times New Roman"/>
              </w:rPr>
              <w:t xml:space="preserve"> </w:t>
            </w:r>
            <w:r w:rsidRPr="009D2D18">
              <w:rPr>
                <w:rFonts w:ascii="Times New Roman" w:hAnsi="Times New Roman" w:cs="Times New Roman"/>
              </w:rPr>
              <w:t>Приемник</w:t>
            </w:r>
            <w:r w:rsidR="006D7C81" w:rsidRPr="009D2D18">
              <w:rPr>
                <w:rFonts w:ascii="Times New Roman" w:hAnsi="Times New Roman" w:cs="Times New Roman"/>
              </w:rPr>
              <w:t xml:space="preserve"> </w:t>
            </w:r>
            <w:r w:rsidRPr="009D2D18">
              <w:rPr>
                <w:rFonts w:ascii="Times New Roman" w:hAnsi="Times New Roman" w:cs="Times New Roman"/>
              </w:rPr>
              <w:t>оповеща</w:t>
            </w:r>
            <w:r w:rsidR="006D7C81" w:rsidRPr="009D2D18">
              <w:rPr>
                <w:rFonts w:ascii="Times New Roman" w:hAnsi="Times New Roman" w:cs="Times New Roman"/>
              </w:rPr>
              <w:t>е</w:t>
            </w:r>
            <w:r w:rsidRPr="009D2D18">
              <w:rPr>
                <w:rFonts w:ascii="Times New Roman" w:hAnsi="Times New Roman" w:cs="Times New Roman"/>
              </w:rPr>
              <w:t>т пользователя о произошедших бытовых событиях с помощью:</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световой индикации; </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звуковой индикации; </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вибрационной индикации; </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в текстовом виде (за счет текста на русском языке).</w:t>
            </w:r>
          </w:p>
          <w:p w:rsidR="006D7C81" w:rsidRPr="009D2D18" w:rsidRDefault="007A6F10" w:rsidP="007A6F10">
            <w:pPr>
              <w:snapToGrid w:val="0"/>
              <w:spacing w:after="0"/>
              <w:jc w:val="both"/>
              <w:rPr>
                <w:rFonts w:ascii="Times New Roman" w:hAnsi="Times New Roman" w:cs="Times New Roman"/>
                <w:u w:val="single"/>
              </w:rPr>
            </w:pPr>
            <w:r w:rsidRPr="009D2D18">
              <w:rPr>
                <w:rFonts w:ascii="Times New Roman" w:hAnsi="Times New Roman" w:cs="Times New Roman"/>
                <w:u w:val="single"/>
              </w:rPr>
              <w:t>Приемник име</w:t>
            </w:r>
            <w:r w:rsidR="006D7C81" w:rsidRPr="009D2D18">
              <w:rPr>
                <w:rFonts w:ascii="Times New Roman" w:hAnsi="Times New Roman" w:cs="Times New Roman"/>
                <w:u w:val="single"/>
              </w:rPr>
              <w:t>е</w:t>
            </w:r>
            <w:r w:rsidRPr="009D2D18">
              <w:rPr>
                <w:rFonts w:ascii="Times New Roman" w:hAnsi="Times New Roman" w:cs="Times New Roman"/>
                <w:u w:val="single"/>
              </w:rPr>
              <w:t>т</w:t>
            </w:r>
            <w:r w:rsidR="006D7C81" w:rsidRPr="009D2D18">
              <w:rPr>
                <w:rFonts w:ascii="Times New Roman" w:hAnsi="Times New Roman" w:cs="Times New Roman"/>
                <w:u w:val="single"/>
              </w:rPr>
              <w:t>:</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кнопку включения и выключения; </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меню; </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будильник; </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возможность записи и просмотра событий, с указанием</w:t>
            </w:r>
            <w:r w:rsidRPr="009D2D18">
              <w:rPr>
                <w:rFonts w:ascii="Times New Roman" w:hAnsi="Times New Roman" w:cs="Times New Roman"/>
              </w:rPr>
              <w:t xml:space="preserve"> </w:t>
            </w:r>
            <w:r w:rsidR="007A6F10" w:rsidRPr="009D2D18">
              <w:rPr>
                <w:rFonts w:ascii="Times New Roman" w:hAnsi="Times New Roman" w:cs="Times New Roman"/>
              </w:rPr>
              <w:t xml:space="preserve">времени произошедшего и пропущенного события и описания характера события на русском языке; </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возможность одновременно в световом, звуковом и текстовом виде (за счет текста на русском языке), а также в вибрационном виде (за счет вибраций корпуса приемника) информировать пользователя о происходящем событии; </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регулировку уровня громкости и мелодии звуковых сигналов; </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регулировку цвета звуковых сигналов, в целях подбора оптимальной конфигурации под каждый вид события; </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возможность ситуационного включения и отключения видов индикации (световой, звуковой и вибрационной).</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t>Питание приемника от аккумулятора.</w:t>
            </w:r>
            <w:r w:rsidR="006D7C81" w:rsidRPr="009D2D18">
              <w:rPr>
                <w:rFonts w:ascii="Times New Roman" w:hAnsi="Times New Roman" w:cs="Times New Roman"/>
              </w:rPr>
              <w:t xml:space="preserve"> </w:t>
            </w:r>
            <w:r w:rsidRPr="009D2D18">
              <w:rPr>
                <w:rFonts w:ascii="Times New Roman" w:hAnsi="Times New Roman" w:cs="Times New Roman"/>
              </w:rPr>
              <w:t xml:space="preserve">На приемнике </w:t>
            </w:r>
            <w:r w:rsidR="006D7C81" w:rsidRPr="009D2D18">
              <w:rPr>
                <w:rFonts w:ascii="Times New Roman" w:hAnsi="Times New Roman" w:cs="Times New Roman"/>
              </w:rPr>
              <w:t>имеется</w:t>
            </w:r>
            <w:r w:rsidRPr="009D2D18">
              <w:rPr>
                <w:rFonts w:ascii="Times New Roman" w:hAnsi="Times New Roman" w:cs="Times New Roman"/>
              </w:rPr>
              <w:t xml:space="preserve"> индикация уровня заряда аккумулятора.</w:t>
            </w:r>
            <w:r w:rsidR="006D7C81" w:rsidRPr="009D2D18">
              <w:rPr>
                <w:rFonts w:ascii="Times New Roman" w:hAnsi="Times New Roman" w:cs="Times New Roman"/>
              </w:rPr>
              <w:t xml:space="preserve"> </w:t>
            </w:r>
            <w:r w:rsidRPr="009D2D18">
              <w:rPr>
                <w:rFonts w:ascii="Times New Roman" w:hAnsi="Times New Roman" w:cs="Times New Roman"/>
              </w:rPr>
              <w:t xml:space="preserve">Время автономной работы на карманном приемнике не менее 3-х суток. </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b/>
                <w:u w:val="single"/>
              </w:rPr>
              <w:t>Универсальный передатчик</w:t>
            </w:r>
            <w:r w:rsidR="006D7C81" w:rsidRPr="009D2D18">
              <w:rPr>
                <w:rFonts w:ascii="Times New Roman" w:hAnsi="Times New Roman" w:cs="Times New Roman"/>
              </w:rPr>
              <w:t>:</w:t>
            </w:r>
            <w:r w:rsidRPr="009D2D18">
              <w:rPr>
                <w:rFonts w:ascii="Times New Roman" w:hAnsi="Times New Roman" w:cs="Times New Roman"/>
              </w:rPr>
              <w:t xml:space="preserve"> </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t xml:space="preserve">Универсальный передатчик служит для передачи информации о входящем сигнале домофона и телефона на карманный приемник с вибрационной и световой индикацией. Передатчик универсальный </w:t>
            </w:r>
            <w:r w:rsidR="006D7C81" w:rsidRPr="009D2D18">
              <w:rPr>
                <w:rFonts w:ascii="Times New Roman" w:hAnsi="Times New Roman" w:cs="Times New Roman"/>
              </w:rPr>
              <w:t>имее</w:t>
            </w:r>
            <w:r w:rsidRPr="009D2D18">
              <w:rPr>
                <w:rFonts w:ascii="Times New Roman" w:hAnsi="Times New Roman" w:cs="Times New Roman"/>
              </w:rPr>
              <w:t>т возможность подключаться к линии домоф</w:t>
            </w:r>
            <w:r w:rsidR="006D7C81" w:rsidRPr="009D2D18">
              <w:rPr>
                <w:rFonts w:ascii="Times New Roman" w:hAnsi="Times New Roman" w:cs="Times New Roman"/>
              </w:rPr>
              <w:t>о</w:t>
            </w:r>
            <w:r w:rsidRPr="009D2D18">
              <w:rPr>
                <w:rFonts w:ascii="Times New Roman" w:hAnsi="Times New Roman" w:cs="Times New Roman"/>
              </w:rPr>
              <w:t>на и телефона. Передатчик подключа</w:t>
            </w:r>
            <w:r w:rsidR="006D7C81" w:rsidRPr="009D2D18">
              <w:rPr>
                <w:rFonts w:ascii="Times New Roman" w:hAnsi="Times New Roman" w:cs="Times New Roman"/>
              </w:rPr>
              <w:t>е</w:t>
            </w:r>
            <w:r w:rsidRPr="009D2D18">
              <w:rPr>
                <w:rFonts w:ascii="Times New Roman" w:hAnsi="Times New Roman" w:cs="Times New Roman"/>
              </w:rPr>
              <w:t>тся проводным способом к источнику сигнала с помощью модульных разъемов и клемм. Передатчик име</w:t>
            </w:r>
            <w:r w:rsidR="006D7C81" w:rsidRPr="009D2D18">
              <w:rPr>
                <w:rFonts w:ascii="Times New Roman" w:hAnsi="Times New Roman" w:cs="Times New Roman"/>
              </w:rPr>
              <w:t>е</w:t>
            </w:r>
            <w:r w:rsidRPr="009D2D18">
              <w:rPr>
                <w:rFonts w:ascii="Times New Roman" w:hAnsi="Times New Roman" w:cs="Times New Roman"/>
              </w:rPr>
              <w:t xml:space="preserve">т возможность фиксировать бытовые события, происходящие в доме с помощью встроенного микрофона. </w:t>
            </w:r>
          </w:p>
          <w:p w:rsidR="007A6F10" w:rsidRPr="009D2D18" w:rsidRDefault="007A6F10" w:rsidP="007A6F10">
            <w:pPr>
              <w:snapToGrid w:val="0"/>
              <w:spacing w:after="0"/>
              <w:jc w:val="both"/>
              <w:rPr>
                <w:rFonts w:ascii="Times New Roman" w:hAnsi="Times New Roman" w:cs="Times New Roman"/>
                <w:u w:val="single"/>
              </w:rPr>
            </w:pPr>
            <w:r w:rsidRPr="009D2D18">
              <w:rPr>
                <w:rFonts w:ascii="Times New Roman" w:hAnsi="Times New Roman" w:cs="Times New Roman"/>
                <w:u w:val="single"/>
              </w:rPr>
              <w:t>Передатчик универсальный име</w:t>
            </w:r>
            <w:r w:rsidR="006D7C81" w:rsidRPr="009D2D18">
              <w:rPr>
                <w:rFonts w:ascii="Times New Roman" w:hAnsi="Times New Roman" w:cs="Times New Roman"/>
                <w:u w:val="single"/>
              </w:rPr>
              <w:t>е</w:t>
            </w:r>
            <w:r w:rsidRPr="009D2D18">
              <w:rPr>
                <w:rFonts w:ascii="Times New Roman" w:hAnsi="Times New Roman" w:cs="Times New Roman"/>
                <w:u w:val="single"/>
              </w:rPr>
              <w:t>т:</w:t>
            </w:r>
          </w:p>
          <w:p w:rsidR="007A6F10"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световую индикацию для подтверждения активации устройства и передачи данных на приемник;</w:t>
            </w:r>
          </w:p>
          <w:p w:rsidR="006D7C81"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микрофон с регулятором уровня чувствительности;</w:t>
            </w:r>
          </w:p>
          <w:p w:rsidR="00804EEC" w:rsidRPr="009D2D18" w:rsidRDefault="006D7C81"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кнопку включения и выключения микрофона;</w:t>
            </w:r>
          </w:p>
          <w:p w:rsidR="007A6F10" w:rsidRPr="009D2D18" w:rsidRDefault="00804EEC"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тестовую кнопку.</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t xml:space="preserve">Питание передатчика должно осуществляться от встроенной батареи. </w:t>
            </w:r>
          </w:p>
          <w:p w:rsidR="007A6F10" w:rsidRPr="009D2D18" w:rsidRDefault="007A6F10" w:rsidP="007A6F10">
            <w:pPr>
              <w:snapToGrid w:val="0"/>
              <w:spacing w:after="0"/>
              <w:jc w:val="both"/>
              <w:rPr>
                <w:rFonts w:ascii="Times New Roman" w:hAnsi="Times New Roman" w:cs="Times New Roman"/>
                <w:b/>
                <w:u w:val="single"/>
              </w:rPr>
            </w:pPr>
            <w:r w:rsidRPr="009D2D18">
              <w:rPr>
                <w:rFonts w:ascii="Times New Roman" w:hAnsi="Times New Roman" w:cs="Times New Roman"/>
                <w:b/>
                <w:u w:val="single"/>
              </w:rPr>
              <w:t>Передатчик дверного звонка</w:t>
            </w:r>
            <w:r w:rsidR="00804EEC" w:rsidRPr="009D2D18">
              <w:rPr>
                <w:rFonts w:ascii="Times New Roman" w:hAnsi="Times New Roman" w:cs="Times New Roman"/>
                <w:b/>
                <w:u w:val="single"/>
              </w:rPr>
              <w:t>:</w:t>
            </w:r>
            <w:r w:rsidRPr="009D2D18">
              <w:rPr>
                <w:rFonts w:ascii="Times New Roman" w:hAnsi="Times New Roman" w:cs="Times New Roman"/>
                <w:b/>
                <w:u w:val="single"/>
              </w:rPr>
              <w:t xml:space="preserve"> </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lastRenderedPageBreak/>
              <w:t>Передатчик дверного звонка служит для передачи информации о входящем сигнале дверного звонка на карманный приемник с вибрационной и световой индикацией. Передатчик дверного звонка беспроводн</w:t>
            </w:r>
            <w:r w:rsidR="00804EEC" w:rsidRPr="009D2D18">
              <w:rPr>
                <w:rFonts w:ascii="Times New Roman" w:hAnsi="Times New Roman" w:cs="Times New Roman"/>
              </w:rPr>
              <w:t>ой</w:t>
            </w:r>
            <w:r w:rsidRPr="009D2D18">
              <w:rPr>
                <w:rFonts w:ascii="Times New Roman" w:hAnsi="Times New Roman" w:cs="Times New Roman"/>
              </w:rPr>
              <w:t xml:space="preserve"> и име</w:t>
            </w:r>
            <w:r w:rsidR="00804EEC" w:rsidRPr="009D2D18">
              <w:rPr>
                <w:rFonts w:ascii="Times New Roman" w:hAnsi="Times New Roman" w:cs="Times New Roman"/>
              </w:rPr>
              <w:t>е</w:t>
            </w:r>
            <w:r w:rsidRPr="009D2D18">
              <w:rPr>
                <w:rFonts w:ascii="Times New Roman" w:hAnsi="Times New Roman" w:cs="Times New Roman"/>
              </w:rPr>
              <w:t>т возможность подключения к линии дверного звонка проводным способом, заменяя стан</w:t>
            </w:r>
            <w:r w:rsidR="00804EEC" w:rsidRPr="009D2D18">
              <w:rPr>
                <w:rFonts w:ascii="Times New Roman" w:hAnsi="Times New Roman" w:cs="Times New Roman"/>
              </w:rPr>
              <w:t>дартный дверной звонок. И</w:t>
            </w:r>
            <w:r w:rsidRPr="009D2D18">
              <w:rPr>
                <w:rFonts w:ascii="Times New Roman" w:hAnsi="Times New Roman" w:cs="Times New Roman"/>
              </w:rPr>
              <w:t>ме</w:t>
            </w:r>
            <w:r w:rsidR="00804EEC" w:rsidRPr="009D2D18">
              <w:rPr>
                <w:rFonts w:ascii="Times New Roman" w:hAnsi="Times New Roman" w:cs="Times New Roman"/>
              </w:rPr>
              <w:t>е</w:t>
            </w:r>
            <w:r w:rsidRPr="009D2D18">
              <w:rPr>
                <w:rFonts w:ascii="Times New Roman" w:hAnsi="Times New Roman" w:cs="Times New Roman"/>
              </w:rPr>
              <w:t>т встроенную кнопку активации дверного звонка. Передатчик име</w:t>
            </w:r>
            <w:r w:rsidR="00804EEC" w:rsidRPr="009D2D18">
              <w:rPr>
                <w:rFonts w:ascii="Times New Roman" w:hAnsi="Times New Roman" w:cs="Times New Roman"/>
              </w:rPr>
              <w:t>е</w:t>
            </w:r>
            <w:r w:rsidRPr="009D2D18">
              <w:rPr>
                <w:rFonts w:ascii="Times New Roman" w:hAnsi="Times New Roman" w:cs="Times New Roman"/>
              </w:rPr>
              <w:t>т светодиодный индикатор активации дверного звонка. Питание передатчика осуществля</w:t>
            </w:r>
            <w:r w:rsidR="00804EEC" w:rsidRPr="009D2D18">
              <w:rPr>
                <w:rFonts w:ascii="Times New Roman" w:hAnsi="Times New Roman" w:cs="Times New Roman"/>
              </w:rPr>
              <w:t>е</w:t>
            </w:r>
            <w:r w:rsidRPr="009D2D18">
              <w:rPr>
                <w:rFonts w:ascii="Times New Roman" w:hAnsi="Times New Roman" w:cs="Times New Roman"/>
              </w:rPr>
              <w:t xml:space="preserve">тся от встроенной батареи. </w:t>
            </w:r>
          </w:p>
          <w:p w:rsidR="007A6F10" w:rsidRPr="009D2D18" w:rsidRDefault="007A6F10" w:rsidP="007A6F10">
            <w:pPr>
              <w:snapToGrid w:val="0"/>
              <w:spacing w:after="0"/>
              <w:jc w:val="both"/>
              <w:rPr>
                <w:rFonts w:ascii="Times New Roman" w:hAnsi="Times New Roman" w:cs="Times New Roman"/>
                <w:b/>
                <w:u w:val="single"/>
              </w:rPr>
            </w:pPr>
            <w:r w:rsidRPr="009D2D18">
              <w:rPr>
                <w:rFonts w:ascii="Times New Roman" w:hAnsi="Times New Roman" w:cs="Times New Roman"/>
                <w:b/>
                <w:u w:val="single"/>
              </w:rPr>
              <w:t>Датчик сотового телефона</w:t>
            </w:r>
            <w:r w:rsidR="00804EEC" w:rsidRPr="009D2D18">
              <w:rPr>
                <w:rFonts w:ascii="Times New Roman" w:hAnsi="Times New Roman" w:cs="Times New Roman"/>
                <w:b/>
                <w:u w:val="single"/>
              </w:rPr>
              <w:t>:</w:t>
            </w:r>
            <w:r w:rsidRPr="009D2D18">
              <w:rPr>
                <w:rFonts w:ascii="Times New Roman" w:hAnsi="Times New Roman" w:cs="Times New Roman"/>
                <w:b/>
                <w:u w:val="single"/>
              </w:rPr>
              <w:t xml:space="preserve"> </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t>Датчик сотового телефона (смартфона) служит для передачи информации о входящем сигнале сотового (входящий звонок, сообщение и т.д.) телефона (смартфона) на карманный приемник с вибрационной и световой индикацией.</w:t>
            </w:r>
          </w:p>
          <w:p w:rsidR="007A6F10" w:rsidRPr="009D2D18" w:rsidRDefault="007A6F10" w:rsidP="007A6F10">
            <w:pPr>
              <w:snapToGrid w:val="0"/>
              <w:spacing w:after="0"/>
              <w:jc w:val="both"/>
              <w:rPr>
                <w:rFonts w:ascii="Times New Roman" w:hAnsi="Times New Roman" w:cs="Times New Roman"/>
                <w:b/>
                <w:u w:val="single"/>
              </w:rPr>
            </w:pPr>
            <w:r w:rsidRPr="009D2D18">
              <w:rPr>
                <w:rFonts w:ascii="Times New Roman" w:hAnsi="Times New Roman" w:cs="Times New Roman"/>
                <w:b/>
                <w:u w:val="single"/>
              </w:rPr>
              <w:t>Комплект поставки сигнализатора включа</w:t>
            </w:r>
            <w:r w:rsidR="00804EEC" w:rsidRPr="009D2D18">
              <w:rPr>
                <w:rFonts w:ascii="Times New Roman" w:hAnsi="Times New Roman" w:cs="Times New Roman"/>
                <w:b/>
                <w:u w:val="single"/>
              </w:rPr>
              <w:t>е</w:t>
            </w:r>
            <w:r w:rsidRPr="009D2D18">
              <w:rPr>
                <w:rFonts w:ascii="Times New Roman" w:hAnsi="Times New Roman" w:cs="Times New Roman"/>
                <w:b/>
                <w:u w:val="single"/>
              </w:rPr>
              <w:t xml:space="preserve">т: </w:t>
            </w:r>
          </w:p>
          <w:p w:rsidR="007A6F10" w:rsidRPr="009D2D18" w:rsidRDefault="00804EEC"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карманный приемник с вибрационной и световой индикацией - 1 шт.;</w:t>
            </w:r>
          </w:p>
          <w:p w:rsidR="007A6F10" w:rsidRPr="009D2D18" w:rsidRDefault="00804EEC"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передатчик универсальный - 1 шт.; </w:t>
            </w:r>
          </w:p>
          <w:p w:rsidR="007A6F10" w:rsidRPr="009D2D18" w:rsidRDefault="00804EEC"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передатчик дверного звонка - 1 шт.; </w:t>
            </w:r>
          </w:p>
          <w:p w:rsidR="007A6F10" w:rsidRPr="009D2D18" w:rsidRDefault="00804EEC"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датчик сотового телефона (смартфона) - 1 шт.; </w:t>
            </w:r>
          </w:p>
          <w:p w:rsidR="007A6F10" w:rsidRPr="009D2D18" w:rsidRDefault="00804EEC"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 xml:space="preserve">клеммы для подключения к линии домофона; </w:t>
            </w:r>
          </w:p>
          <w:p w:rsidR="007A6F10" w:rsidRPr="009D2D18" w:rsidRDefault="00804EEC"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переходник для подключения к линии стационарного</w:t>
            </w:r>
            <w:r w:rsidRPr="009D2D18">
              <w:rPr>
                <w:rFonts w:ascii="Times New Roman" w:hAnsi="Times New Roman" w:cs="Times New Roman"/>
              </w:rPr>
              <w:t xml:space="preserve"> </w:t>
            </w:r>
            <w:r w:rsidR="007A6F10" w:rsidRPr="009D2D18">
              <w:rPr>
                <w:rFonts w:ascii="Times New Roman" w:hAnsi="Times New Roman" w:cs="Times New Roman"/>
              </w:rPr>
              <w:t>домашнего телефона;</w:t>
            </w:r>
          </w:p>
          <w:p w:rsidR="007A6F10" w:rsidRPr="009D2D18" w:rsidRDefault="00804EEC"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держатели, элементы питания, зарядные устройства необходимые для работы сигнализатора;</w:t>
            </w:r>
          </w:p>
          <w:p w:rsidR="007A6F10" w:rsidRPr="009D2D18" w:rsidRDefault="00804EEC"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руководство пользователя на русском языке.</w:t>
            </w:r>
          </w:p>
          <w:p w:rsidR="007A6F10" w:rsidRPr="009D2D18" w:rsidRDefault="007A6F10" w:rsidP="007A6F10">
            <w:pPr>
              <w:snapToGrid w:val="0"/>
              <w:spacing w:after="0"/>
              <w:jc w:val="both"/>
              <w:rPr>
                <w:rFonts w:ascii="Times New Roman" w:hAnsi="Times New Roman" w:cs="Times New Roman"/>
                <w:b/>
                <w:u w:val="single"/>
              </w:rPr>
            </w:pPr>
            <w:r w:rsidRPr="009D2D18">
              <w:rPr>
                <w:rFonts w:ascii="Times New Roman" w:hAnsi="Times New Roman" w:cs="Times New Roman"/>
                <w:b/>
                <w:u w:val="single"/>
              </w:rPr>
              <w:t>Требования к маркировке и упаковке:</w:t>
            </w:r>
          </w:p>
          <w:p w:rsidR="007A6F10" w:rsidRPr="009D2D18" w:rsidRDefault="00804EEC"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товарный знак и (или) наименование предприятия-изготовителя;</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t>-номер стандарта и (или) ТУ;</w:t>
            </w:r>
          </w:p>
          <w:p w:rsidR="007A6F10" w:rsidRPr="009D2D18" w:rsidRDefault="00804EEC"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порядковый номер сигнализатора;</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t>-отметку о приемке.</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t>Сигнализаторы упакованы в индивидуальную (потребительскую</w:t>
            </w:r>
            <w:r w:rsidR="00804EEC" w:rsidRPr="009D2D18">
              <w:rPr>
                <w:rFonts w:ascii="Times New Roman" w:hAnsi="Times New Roman" w:cs="Times New Roman"/>
              </w:rPr>
              <w:t>)</w:t>
            </w:r>
            <w:r w:rsidRPr="009D2D18">
              <w:rPr>
                <w:rFonts w:ascii="Times New Roman" w:hAnsi="Times New Roman" w:cs="Times New Roman"/>
              </w:rPr>
              <w:t xml:space="preserve"> тару по ГОСТ 28594-90. </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t xml:space="preserve">Требования к транспортной таре, упаковке и ее маркировке - по </w:t>
            </w:r>
            <w:r w:rsidR="00804EEC" w:rsidRPr="009D2D18">
              <w:rPr>
                <w:rFonts w:ascii="Times New Roman" w:hAnsi="Times New Roman" w:cs="Times New Roman"/>
              </w:rPr>
              <w:t>ГОСТ</w:t>
            </w:r>
            <w:r w:rsidRPr="009D2D18">
              <w:rPr>
                <w:rFonts w:ascii="Times New Roman" w:hAnsi="Times New Roman" w:cs="Times New Roman"/>
              </w:rPr>
              <w:t xml:space="preserve"> 28594-90. </w:t>
            </w:r>
          </w:p>
          <w:p w:rsidR="007A6F10" w:rsidRPr="009D2D18" w:rsidRDefault="007A6F10" w:rsidP="007A6F10">
            <w:pPr>
              <w:snapToGrid w:val="0"/>
              <w:spacing w:after="0"/>
              <w:jc w:val="both"/>
              <w:rPr>
                <w:rFonts w:ascii="Times New Roman" w:hAnsi="Times New Roman" w:cs="Times New Roman"/>
                <w:u w:val="single"/>
              </w:rPr>
            </w:pPr>
            <w:r w:rsidRPr="009D2D18">
              <w:rPr>
                <w:rFonts w:ascii="Times New Roman" w:hAnsi="Times New Roman" w:cs="Times New Roman"/>
                <w:u w:val="single"/>
              </w:rPr>
              <w:t>Документы:</w:t>
            </w:r>
          </w:p>
          <w:p w:rsidR="007A6F10" w:rsidRPr="009D2D18" w:rsidRDefault="00804EEC" w:rsidP="007A6F10">
            <w:pPr>
              <w:snapToGrid w:val="0"/>
              <w:spacing w:after="0"/>
              <w:jc w:val="both"/>
              <w:rPr>
                <w:rFonts w:ascii="Times New Roman" w:hAnsi="Times New Roman" w:cs="Times New Roman"/>
              </w:rPr>
            </w:pPr>
            <w:r w:rsidRPr="009D2D18">
              <w:rPr>
                <w:rFonts w:ascii="Times New Roman" w:hAnsi="Times New Roman" w:cs="Times New Roman"/>
              </w:rPr>
              <w:t>-</w:t>
            </w:r>
            <w:r w:rsidR="007A6F10" w:rsidRPr="009D2D18">
              <w:rPr>
                <w:rFonts w:ascii="Times New Roman" w:hAnsi="Times New Roman" w:cs="Times New Roman"/>
              </w:rPr>
              <w:t>декларация о соответствии.</w:t>
            </w:r>
          </w:p>
          <w:p w:rsidR="007A6F10" w:rsidRPr="009D2D18" w:rsidRDefault="007A6F10" w:rsidP="007A6F10">
            <w:pPr>
              <w:snapToGrid w:val="0"/>
              <w:spacing w:after="0"/>
              <w:jc w:val="both"/>
              <w:rPr>
                <w:rFonts w:ascii="Times New Roman" w:hAnsi="Times New Roman" w:cs="Times New Roman"/>
              </w:rPr>
            </w:pPr>
            <w:r w:rsidRPr="009D2D18">
              <w:rPr>
                <w:rFonts w:ascii="Times New Roman" w:hAnsi="Times New Roman" w:cs="Times New Roman"/>
              </w:rPr>
              <w:t>Товар соответств</w:t>
            </w:r>
            <w:r w:rsidR="00804EEC" w:rsidRPr="009D2D18">
              <w:rPr>
                <w:rFonts w:ascii="Times New Roman" w:hAnsi="Times New Roman" w:cs="Times New Roman"/>
              </w:rPr>
              <w:t>уе</w:t>
            </w:r>
            <w:r w:rsidRPr="009D2D18">
              <w:rPr>
                <w:rFonts w:ascii="Times New Roman" w:hAnsi="Times New Roman" w:cs="Times New Roman"/>
              </w:rPr>
              <w:t xml:space="preserve">т требованиям следующих стандартов: ГОСТ Р 51632-2021 (Раздел 4), ГОСТ Р 51264-99, </w:t>
            </w:r>
            <w:r w:rsidR="00804EEC" w:rsidRPr="009D2D18">
              <w:rPr>
                <w:rFonts w:ascii="Times New Roman" w:hAnsi="Times New Roman" w:cs="Times New Roman"/>
              </w:rPr>
              <w:t>ГОСТ</w:t>
            </w:r>
            <w:r w:rsidRPr="009D2D18">
              <w:rPr>
                <w:rFonts w:ascii="Times New Roman" w:hAnsi="Times New Roman" w:cs="Times New Roman"/>
              </w:rPr>
              <w:t xml:space="preserve"> Р 70185-2022, </w:t>
            </w:r>
            <w:r w:rsidR="00804EEC" w:rsidRPr="009D2D18">
              <w:rPr>
                <w:rFonts w:ascii="Times New Roman" w:hAnsi="Times New Roman" w:cs="Times New Roman"/>
              </w:rPr>
              <w:t>ГОСТ</w:t>
            </w:r>
            <w:r w:rsidRPr="009D2D18">
              <w:rPr>
                <w:rFonts w:ascii="Times New Roman" w:hAnsi="Times New Roman" w:cs="Times New Roman"/>
              </w:rPr>
              <w:t xml:space="preserve"> Р </w:t>
            </w:r>
            <w:r w:rsidR="00804EEC" w:rsidRPr="009D2D18">
              <w:rPr>
                <w:rFonts w:ascii="Times New Roman" w:hAnsi="Times New Roman" w:cs="Times New Roman"/>
              </w:rPr>
              <w:t xml:space="preserve">ИСО </w:t>
            </w:r>
            <w:r w:rsidRPr="009D2D18">
              <w:rPr>
                <w:rFonts w:ascii="Times New Roman" w:hAnsi="Times New Roman" w:cs="Times New Roman"/>
              </w:rPr>
              <w:t xml:space="preserve">9999-2019, </w:t>
            </w:r>
            <w:r w:rsidR="00804EEC" w:rsidRPr="009D2D18">
              <w:rPr>
                <w:rFonts w:ascii="Times New Roman" w:hAnsi="Times New Roman" w:cs="Times New Roman"/>
              </w:rPr>
              <w:t>ГОСТ</w:t>
            </w:r>
            <w:r w:rsidRPr="009D2D18">
              <w:rPr>
                <w:rFonts w:ascii="Times New Roman" w:hAnsi="Times New Roman" w:cs="Times New Roman"/>
              </w:rPr>
              <w:t xml:space="preserve"> Р 52084-2003, </w:t>
            </w:r>
            <w:r w:rsidR="00804EEC" w:rsidRPr="009D2D18">
              <w:rPr>
                <w:rFonts w:ascii="Times New Roman" w:hAnsi="Times New Roman" w:cs="Times New Roman"/>
              </w:rPr>
              <w:t>ГОСТ</w:t>
            </w:r>
            <w:r w:rsidRPr="009D2D18">
              <w:rPr>
                <w:rFonts w:ascii="Times New Roman" w:hAnsi="Times New Roman" w:cs="Times New Roman"/>
              </w:rPr>
              <w:t xml:space="preserve"> 30804.6.2-2013, </w:t>
            </w:r>
            <w:r w:rsidR="00804EEC" w:rsidRPr="009D2D18">
              <w:rPr>
                <w:rFonts w:ascii="Times New Roman" w:hAnsi="Times New Roman" w:cs="Times New Roman"/>
              </w:rPr>
              <w:t>ГОСТ</w:t>
            </w:r>
            <w:r w:rsidRPr="009D2D18">
              <w:rPr>
                <w:rFonts w:ascii="Times New Roman" w:hAnsi="Times New Roman" w:cs="Times New Roman"/>
              </w:rPr>
              <w:t xml:space="preserve"> 30804.6.4-2013</w:t>
            </w:r>
            <w:r w:rsidR="00804EEC" w:rsidRPr="009D2D18">
              <w:rPr>
                <w:rFonts w:ascii="Times New Roman" w:hAnsi="Times New Roman" w:cs="Times New Roman"/>
              </w:rPr>
              <w:t>,</w:t>
            </w:r>
            <w:r w:rsidRPr="009D2D18">
              <w:rPr>
                <w:rFonts w:ascii="Times New Roman" w:hAnsi="Times New Roman" w:cs="Times New Roman"/>
              </w:rPr>
              <w:t xml:space="preserve"> </w:t>
            </w:r>
            <w:r w:rsidR="00804EEC" w:rsidRPr="009D2D18">
              <w:rPr>
                <w:rFonts w:ascii="Times New Roman" w:hAnsi="Times New Roman" w:cs="Times New Roman"/>
              </w:rPr>
              <w:t>ГОСТ</w:t>
            </w:r>
            <w:r w:rsidRPr="009D2D18">
              <w:rPr>
                <w:rFonts w:ascii="Times New Roman" w:hAnsi="Times New Roman" w:cs="Times New Roman"/>
              </w:rPr>
              <w:t xml:space="preserve"> 15150-69.</w:t>
            </w:r>
          </w:p>
        </w:tc>
        <w:tc>
          <w:tcPr>
            <w:tcW w:w="709" w:type="dxa"/>
            <w:tcBorders>
              <w:left w:val="single" w:sz="4" w:space="0" w:color="auto"/>
              <w:right w:val="single" w:sz="1" w:space="0" w:color="000000"/>
            </w:tcBorders>
          </w:tcPr>
          <w:p w:rsidR="006D6E68" w:rsidRPr="009D2D18" w:rsidRDefault="000268D7" w:rsidP="006D6E68">
            <w:pPr>
              <w:suppressAutoHyphens/>
              <w:autoSpaceDE w:val="0"/>
              <w:autoSpaceDN w:val="0"/>
              <w:spacing w:after="0" w:line="240" w:lineRule="auto"/>
              <w:ind w:left="131" w:right="132"/>
              <w:jc w:val="both"/>
              <w:rPr>
                <w:rFonts w:ascii="Times New Roman" w:eastAsia="Times New Roman" w:hAnsi="Times New Roman" w:cs="Times New Roman"/>
                <w:bCs/>
                <w:lang w:eastAsia="ru-RU"/>
              </w:rPr>
            </w:pPr>
            <w:r w:rsidRPr="009D2D18">
              <w:rPr>
                <w:rFonts w:ascii="Times New Roman" w:eastAsia="Times New Roman" w:hAnsi="Times New Roman" w:cs="Times New Roman"/>
                <w:bCs/>
                <w:lang w:eastAsia="ru-RU"/>
              </w:rPr>
              <w:lastRenderedPageBreak/>
              <w:t>300</w:t>
            </w:r>
          </w:p>
        </w:tc>
      </w:tr>
    </w:tbl>
    <w:p w:rsidR="00DE3456" w:rsidRPr="009D2D18" w:rsidRDefault="00031650" w:rsidP="003A5F2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9D2D18">
        <w:rPr>
          <w:rFonts w:ascii="Times New Roman" w:eastAsia="Lucida Sans Unicode" w:hAnsi="Times New Roman" w:cs="Times New Roman"/>
          <w:kern w:val="1"/>
          <w:sz w:val="24"/>
          <w:szCs w:val="24"/>
          <w:lang w:eastAsia="ar-SA"/>
        </w:rPr>
        <w:lastRenderedPageBreak/>
        <w:t>Гарантийный срок эксплуатации 12 месяцев со дня подписания акта приема-передачи Товара или получения Товара Получателем посредством службы</w:t>
      </w:r>
      <w:r w:rsidR="00B86647" w:rsidRPr="009D2D18">
        <w:rPr>
          <w:rFonts w:ascii="Times New Roman" w:eastAsia="Lucida Sans Unicode" w:hAnsi="Times New Roman" w:cs="Times New Roman"/>
          <w:kern w:val="1"/>
          <w:sz w:val="24"/>
          <w:szCs w:val="24"/>
          <w:lang w:eastAsia="ar-SA"/>
        </w:rPr>
        <w:t xml:space="preserve"> </w:t>
      </w:r>
      <w:r w:rsidRPr="009D2D18">
        <w:rPr>
          <w:rFonts w:ascii="Times New Roman" w:eastAsia="Lucida Sans Unicode" w:hAnsi="Times New Roman" w:cs="Times New Roman"/>
          <w:kern w:val="1"/>
          <w:sz w:val="24"/>
          <w:szCs w:val="24"/>
          <w:lang w:eastAsia="ar-SA"/>
        </w:rPr>
        <w:t>доставки (почтовым отправлением).</w:t>
      </w:r>
    </w:p>
    <w:p w:rsidR="00AC2205" w:rsidRPr="009D2D18" w:rsidRDefault="00AC2205" w:rsidP="003A5F2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9D2D18">
        <w:rPr>
          <w:rFonts w:ascii="Times New Roman" w:eastAsia="Lucida Sans Unicode" w:hAnsi="Times New Roman" w:cs="Times New Roman"/>
          <w:b/>
          <w:kern w:val="1"/>
          <w:sz w:val="24"/>
          <w:szCs w:val="24"/>
          <w:lang w:eastAsia="ar-SA"/>
        </w:rPr>
        <w:t>Сроки поставки Товара в Вологодскую область:</w:t>
      </w:r>
      <w:r w:rsidRPr="009D2D18">
        <w:rPr>
          <w:rFonts w:ascii="Times New Roman" w:eastAsia="Lucida Sans Unicode" w:hAnsi="Times New Roman" w:cs="Times New Roman"/>
          <w:kern w:val="1"/>
          <w:sz w:val="24"/>
          <w:szCs w:val="24"/>
          <w:lang w:eastAsia="ar-SA"/>
        </w:rPr>
        <w:t xml:space="preserve"> в соответствии с календарным планом. </w:t>
      </w:r>
    </w:p>
    <w:p w:rsidR="00580BDC" w:rsidRPr="009D2D18" w:rsidRDefault="00580BDC" w:rsidP="00580BDC">
      <w:pPr>
        <w:pStyle w:val="ConsPlusNormal"/>
        <w:ind w:firstLine="0"/>
        <w:jc w:val="center"/>
        <w:rPr>
          <w:rFonts w:ascii="Times New Roman" w:hAnsi="Times New Roman" w:cs="Times New Roman"/>
          <w:bCs/>
          <w:sz w:val="24"/>
          <w:szCs w:val="24"/>
        </w:rPr>
      </w:pPr>
      <w:r w:rsidRPr="009D2D18">
        <w:rPr>
          <w:rFonts w:ascii="Times New Roman" w:hAnsi="Times New Roman" w:cs="Times New Roman"/>
          <w:bCs/>
          <w:sz w:val="24"/>
          <w:szCs w:val="24"/>
        </w:rPr>
        <w:t xml:space="preserve">Календарный план </w:t>
      </w: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7229"/>
        <w:gridCol w:w="5953"/>
        <w:gridCol w:w="1649"/>
      </w:tblGrid>
      <w:tr w:rsidR="00580BDC" w:rsidRPr="009D2D18" w:rsidTr="00AB7797">
        <w:trPr>
          <w:trHeight w:val="419"/>
        </w:trPr>
        <w:tc>
          <w:tcPr>
            <w:tcW w:w="421" w:type="dxa"/>
          </w:tcPr>
          <w:p w:rsidR="00580BDC" w:rsidRPr="009D2D18" w:rsidRDefault="00580BDC" w:rsidP="00804EEC">
            <w:pPr>
              <w:pStyle w:val="ConsPlusNormal"/>
              <w:ind w:firstLine="0"/>
              <w:jc w:val="center"/>
              <w:rPr>
                <w:rFonts w:ascii="Times New Roman" w:hAnsi="Times New Roman" w:cs="Times New Roman"/>
                <w:sz w:val="24"/>
                <w:szCs w:val="24"/>
              </w:rPr>
            </w:pPr>
            <w:r w:rsidRPr="009D2D18">
              <w:rPr>
                <w:rFonts w:ascii="Times New Roman" w:hAnsi="Times New Roman" w:cs="Times New Roman"/>
                <w:sz w:val="24"/>
                <w:szCs w:val="24"/>
              </w:rPr>
              <w:lastRenderedPageBreak/>
              <w:t>N п/п</w:t>
            </w:r>
          </w:p>
        </w:tc>
        <w:tc>
          <w:tcPr>
            <w:tcW w:w="7229" w:type="dxa"/>
          </w:tcPr>
          <w:p w:rsidR="00580BDC" w:rsidRPr="009D2D18" w:rsidRDefault="00580BDC" w:rsidP="00804EEC">
            <w:pPr>
              <w:pStyle w:val="ConsPlusNormal"/>
              <w:ind w:firstLine="0"/>
              <w:jc w:val="center"/>
              <w:rPr>
                <w:rFonts w:ascii="Times New Roman" w:hAnsi="Times New Roman" w:cs="Times New Roman"/>
                <w:sz w:val="24"/>
                <w:szCs w:val="24"/>
              </w:rPr>
            </w:pPr>
            <w:r w:rsidRPr="009D2D18">
              <w:rPr>
                <w:rFonts w:ascii="Times New Roman" w:hAnsi="Times New Roman" w:cs="Times New Roman"/>
                <w:sz w:val="24"/>
                <w:szCs w:val="24"/>
              </w:rPr>
              <w:t>Наименование Товара</w:t>
            </w:r>
          </w:p>
        </w:tc>
        <w:tc>
          <w:tcPr>
            <w:tcW w:w="5953" w:type="dxa"/>
          </w:tcPr>
          <w:p w:rsidR="00580BDC" w:rsidRPr="009D2D18" w:rsidRDefault="00580BDC" w:rsidP="00261853">
            <w:pPr>
              <w:pStyle w:val="ConsPlusNormal"/>
              <w:ind w:firstLine="0"/>
              <w:jc w:val="center"/>
              <w:rPr>
                <w:rFonts w:ascii="Times New Roman" w:hAnsi="Times New Roman" w:cs="Times New Roman"/>
                <w:sz w:val="24"/>
                <w:szCs w:val="24"/>
              </w:rPr>
            </w:pPr>
            <w:r w:rsidRPr="009D2D18">
              <w:rPr>
                <w:rFonts w:ascii="Times New Roman" w:hAnsi="Times New Roman" w:cs="Times New Roman"/>
                <w:sz w:val="24"/>
                <w:szCs w:val="24"/>
              </w:rPr>
              <w:t>Периоды (этапы) поставки на 202</w:t>
            </w:r>
            <w:r w:rsidR="00261853" w:rsidRPr="009D2D18">
              <w:rPr>
                <w:rFonts w:ascii="Times New Roman" w:hAnsi="Times New Roman" w:cs="Times New Roman"/>
                <w:sz w:val="24"/>
                <w:szCs w:val="24"/>
              </w:rPr>
              <w:t>4</w:t>
            </w:r>
            <w:r w:rsidRPr="009D2D18">
              <w:rPr>
                <w:rFonts w:ascii="Times New Roman" w:hAnsi="Times New Roman" w:cs="Times New Roman"/>
                <w:sz w:val="24"/>
                <w:szCs w:val="24"/>
              </w:rPr>
              <w:t xml:space="preserve"> год </w:t>
            </w:r>
            <w:r w:rsidR="009D2D18">
              <w:rPr>
                <w:rStyle w:val="ac"/>
                <w:rFonts w:ascii="Times New Roman" w:hAnsi="Times New Roman" w:cs="Times New Roman"/>
                <w:sz w:val="24"/>
                <w:szCs w:val="24"/>
              </w:rPr>
              <w:footnoteReference w:id="4"/>
            </w:r>
          </w:p>
        </w:tc>
        <w:tc>
          <w:tcPr>
            <w:tcW w:w="1649" w:type="dxa"/>
          </w:tcPr>
          <w:p w:rsidR="00580BDC" w:rsidRPr="009D2D18" w:rsidRDefault="00580BDC" w:rsidP="00804EEC">
            <w:pPr>
              <w:pStyle w:val="ConsPlusNormal"/>
              <w:ind w:firstLine="0"/>
              <w:jc w:val="center"/>
              <w:rPr>
                <w:rFonts w:ascii="Times New Roman" w:hAnsi="Times New Roman" w:cs="Times New Roman"/>
                <w:sz w:val="24"/>
                <w:szCs w:val="24"/>
              </w:rPr>
            </w:pPr>
            <w:r w:rsidRPr="009D2D18">
              <w:rPr>
                <w:rFonts w:ascii="Times New Roman" w:hAnsi="Times New Roman" w:cs="Times New Roman"/>
                <w:sz w:val="24"/>
                <w:szCs w:val="24"/>
              </w:rPr>
              <w:t>Количество</w:t>
            </w:r>
          </w:p>
          <w:p w:rsidR="00580BDC" w:rsidRPr="009D2D18" w:rsidRDefault="00580BDC" w:rsidP="00804EEC">
            <w:pPr>
              <w:pStyle w:val="ConsPlusNormal"/>
              <w:ind w:firstLine="0"/>
              <w:jc w:val="center"/>
              <w:rPr>
                <w:rFonts w:ascii="Times New Roman" w:hAnsi="Times New Roman" w:cs="Times New Roman"/>
                <w:sz w:val="24"/>
                <w:szCs w:val="24"/>
              </w:rPr>
            </w:pPr>
            <w:r w:rsidRPr="009D2D18">
              <w:rPr>
                <w:rFonts w:ascii="Times New Roman" w:hAnsi="Times New Roman" w:cs="Times New Roman"/>
                <w:sz w:val="24"/>
                <w:szCs w:val="24"/>
              </w:rPr>
              <w:t>(шт.)</w:t>
            </w:r>
          </w:p>
        </w:tc>
        <w:bookmarkStart w:id="1" w:name="P750"/>
        <w:bookmarkEnd w:id="1"/>
      </w:tr>
      <w:tr w:rsidR="00BF123E" w:rsidRPr="009D2D18" w:rsidTr="00AB7797">
        <w:trPr>
          <w:trHeight w:val="28"/>
        </w:trPr>
        <w:tc>
          <w:tcPr>
            <w:tcW w:w="421" w:type="dxa"/>
          </w:tcPr>
          <w:p w:rsidR="00BF123E" w:rsidRPr="009D2D18" w:rsidRDefault="00BF123E" w:rsidP="00BF123E">
            <w:pPr>
              <w:rPr>
                <w:rFonts w:ascii="Times New Roman" w:hAnsi="Times New Roman" w:cs="Times New Roman"/>
                <w:sz w:val="24"/>
                <w:szCs w:val="24"/>
              </w:rPr>
            </w:pPr>
            <w:r w:rsidRPr="009D2D18">
              <w:rPr>
                <w:rFonts w:ascii="Times New Roman" w:hAnsi="Times New Roman" w:cs="Times New Roman"/>
                <w:sz w:val="24"/>
                <w:szCs w:val="24"/>
              </w:rPr>
              <w:t>1</w:t>
            </w:r>
          </w:p>
        </w:tc>
        <w:tc>
          <w:tcPr>
            <w:tcW w:w="7229" w:type="dxa"/>
          </w:tcPr>
          <w:p w:rsidR="00BF123E" w:rsidRPr="009D2D18" w:rsidRDefault="00BF123E" w:rsidP="00BF123E">
            <w:pPr>
              <w:snapToGrid w:val="0"/>
              <w:rPr>
                <w:rFonts w:ascii="Times New Roman" w:hAnsi="Times New Roman" w:cs="Times New Roman"/>
                <w:sz w:val="24"/>
                <w:szCs w:val="24"/>
              </w:rPr>
            </w:pPr>
            <w:r w:rsidRPr="009D2D18">
              <w:rPr>
                <w:rFonts w:ascii="Times New Roman" w:hAnsi="Times New Roman" w:cs="Times New Roman"/>
                <w:sz w:val="24"/>
                <w:szCs w:val="24"/>
              </w:rPr>
              <w:t>16-01-01 Сигнализатор звука цифровой со световой индикацией</w:t>
            </w:r>
          </w:p>
        </w:tc>
        <w:tc>
          <w:tcPr>
            <w:tcW w:w="5953" w:type="dxa"/>
          </w:tcPr>
          <w:p w:rsidR="00BF123E" w:rsidRPr="009D2D18" w:rsidRDefault="00BF123E" w:rsidP="00BF123E">
            <w:pPr>
              <w:jc w:val="center"/>
              <w:rPr>
                <w:rFonts w:ascii="Times New Roman" w:hAnsi="Times New Roman" w:cs="Times New Roman"/>
                <w:sz w:val="24"/>
                <w:szCs w:val="24"/>
              </w:rPr>
            </w:pPr>
            <w:r w:rsidRPr="009D2D18">
              <w:rPr>
                <w:rFonts w:ascii="Times New Roman" w:hAnsi="Times New Roman" w:cs="Times New Roman"/>
                <w:sz w:val="24"/>
                <w:szCs w:val="24"/>
              </w:rPr>
              <w:t>В течение 5 рабочих дней с даты заключения Контракта</w:t>
            </w:r>
          </w:p>
        </w:tc>
        <w:tc>
          <w:tcPr>
            <w:tcW w:w="1649" w:type="dxa"/>
          </w:tcPr>
          <w:p w:rsidR="00BF123E" w:rsidRPr="009D2D18" w:rsidRDefault="00BF123E" w:rsidP="00BF123E">
            <w:pPr>
              <w:jc w:val="center"/>
              <w:rPr>
                <w:rFonts w:ascii="Times New Roman" w:hAnsi="Times New Roman" w:cs="Times New Roman"/>
                <w:sz w:val="24"/>
                <w:szCs w:val="24"/>
              </w:rPr>
            </w:pPr>
            <w:r w:rsidRPr="009D2D18">
              <w:rPr>
                <w:rFonts w:ascii="Times New Roman" w:hAnsi="Times New Roman" w:cs="Times New Roman"/>
                <w:sz w:val="24"/>
                <w:szCs w:val="24"/>
              </w:rPr>
              <w:t>4</w:t>
            </w:r>
          </w:p>
        </w:tc>
      </w:tr>
      <w:tr w:rsidR="00BF123E" w:rsidRPr="009D2D18" w:rsidTr="00AB7797">
        <w:trPr>
          <w:trHeight w:val="28"/>
        </w:trPr>
        <w:tc>
          <w:tcPr>
            <w:tcW w:w="421" w:type="dxa"/>
          </w:tcPr>
          <w:p w:rsidR="00BF123E" w:rsidRPr="009D2D18" w:rsidRDefault="00BF123E" w:rsidP="00BF123E">
            <w:pPr>
              <w:rPr>
                <w:rFonts w:ascii="Times New Roman" w:hAnsi="Times New Roman" w:cs="Times New Roman"/>
                <w:sz w:val="24"/>
                <w:szCs w:val="24"/>
              </w:rPr>
            </w:pPr>
            <w:r w:rsidRPr="009D2D18">
              <w:rPr>
                <w:rFonts w:ascii="Times New Roman" w:hAnsi="Times New Roman" w:cs="Times New Roman"/>
                <w:sz w:val="24"/>
                <w:szCs w:val="24"/>
              </w:rPr>
              <w:t>2</w:t>
            </w:r>
          </w:p>
        </w:tc>
        <w:tc>
          <w:tcPr>
            <w:tcW w:w="7229" w:type="dxa"/>
          </w:tcPr>
          <w:p w:rsidR="00BF123E" w:rsidRPr="009D2D18" w:rsidRDefault="00BF123E" w:rsidP="00BF123E">
            <w:pPr>
              <w:snapToGrid w:val="0"/>
              <w:rPr>
                <w:rFonts w:ascii="Times New Roman" w:hAnsi="Times New Roman" w:cs="Times New Roman"/>
                <w:sz w:val="24"/>
                <w:szCs w:val="24"/>
              </w:rPr>
            </w:pPr>
            <w:r w:rsidRPr="009D2D18">
              <w:rPr>
                <w:rFonts w:ascii="Times New Roman" w:hAnsi="Times New Roman" w:cs="Times New Roman"/>
                <w:sz w:val="24"/>
                <w:szCs w:val="24"/>
              </w:rPr>
              <w:t>16-01-02 Сигнализатор звука цифровой с вибрационной индикацией</w:t>
            </w:r>
          </w:p>
        </w:tc>
        <w:tc>
          <w:tcPr>
            <w:tcW w:w="5953" w:type="dxa"/>
          </w:tcPr>
          <w:p w:rsidR="00BF123E" w:rsidRPr="009D2D18" w:rsidRDefault="00BF123E" w:rsidP="00BF123E">
            <w:pPr>
              <w:jc w:val="center"/>
              <w:rPr>
                <w:rFonts w:ascii="Times New Roman" w:hAnsi="Times New Roman" w:cs="Times New Roman"/>
                <w:sz w:val="24"/>
                <w:szCs w:val="24"/>
              </w:rPr>
            </w:pPr>
            <w:r w:rsidRPr="009D2D18">
              <w:rPr>
                <w:rFonts w:ascii="Times New Roman" w:hAnsi="Times New Roman" w:cs="Times New Roman"/>
                <w:sz w:val="24"/>
                <w:szCs w:val="24"/>
              </w:rPr>
              <w:t>В течение 5 рабочих дней с даты заключения Контракта</w:t>
            </w:r>
          </w:p>
        </w:tc>
        <w:tc>
          <w:tcPr>
            <w:tcW w:w="1649" w:type="dxa"/>
          </w:tcPr>
          <w:p w:rsidR="00BF123E" w:rsidRPr="009D2D18" w:rsidRDefault="00BF123E" w:rsidP="00BF123E">
            <w:pPr>
              <w:jc w:val="center"/>
              <w:rPr>
                <w:rFonts w:ascii="Times New Roman" w:hAnsi="Times New Roman" w:cs="Times New Roman"/>
                <w:sz w:val="24"/>
                <w:szCs w:val="24"/>
              </w:rPr>
            </w:pPr>
            <w:r w:rsidRPr="009D2D18">
              <w:rPr>
                <w:rFonts w:ascii="Times New Roman" w:hAnsi="Times New Roman" w:cs="Times New Roman"/>
                <w:sz w:val="24"/>
                <w:szCs w:val="24"/>
              </w:rPr>
              <w:t>6</w:t>
            </w:r>
          </w:p>
        </w:tc>
      </w:tr>
      <w:tr w:rsidR="00261853" w:rsidRPr="009D2D18" w:rsidTr="00AB7797">
        <w:trPr>
          <w:trHeight w:val="28"/>
        </w:trPr>
        <w:tc>
          <w:tcPr>
            <w:tcW w:w="421" w:type="dxa"/>
          </w:tcPr>
          <w:p w:rsidR="00261853" w:rsidRPr="009D2D18" w:rsidRDefault="004327BE" w:rsidP="00261853">
            <w:pPr>
              <w:rPr>
                <w:rFonts w:ascii="Times New Roman" w:hAnsi="Times New Roman" w:cs="Times New Roman"/>
                <w:sz w:val="24"/>
                <w:szCs w:val="24"/>
              </w:rPr>
            </w:pPr>
            <w:r w:rsidRPr="009D2D18">
              <w:rPr>
                <w:rFonts w:ascii="Times New Roman" w:hAnsi="Times New Roman" w:cs="Times New Roman"/>
                <w:sz w:val="24"/>
                <w:szCs w:val="24"/>
              </w:rPr>
              <w:t>1</w:t>
            </w:r>
          </w:p>
        </w:tc>
        <w:tc>
          <w:tcPr>
            <w:tcW w:w="7229" w:type="dxa"/>
          </w:tcPr>
          <w:p w:rsidR="00261853" w:rsidRPr="009D2D18" w:rsidRDefault="00261853" w:rsidP="00261853">
            <w:pPr>
              <w:snapToGrid w:val="0"/>
              <w:rPr>
                <w:rFonts w:ascii="Times New Roman" w:eastAsia="Calibri" w:hAnsi="Times New Roman" w:cs="Times New Roman"/>
                <w:sz w:val="24"/>
                <w:szCs w:val="24"/>
              </w:rPr>
            </w:pPr>
            <w:r w:rsidRPr="009D2D18">
              <w:rPr>
                <w:rFonts w:ascii="Times New Roman" w:hAnsi="Times New Roman" w:cs="Times New Roman"/>
                <w:sz w:val="24"/>
                <w:szCs w:val="24"/>
              </w:rPr>
              <w:t xml:space="preserve">16-01-03 Сигнализатор звука цифровой с вибрационной и световой индикацией </w:t>
            </w:r>
          </w:p>
        </w:tc>
        <w:tc>
          <w:tcPr>
            <w:tcW w:w="5953" w:type="dxa"/>
          </w:tcPr>
          <w:p w:rsidR="00261853" w:rsidRPr="009D2D18" w:rsidRDefault="00317EA9" w:rsidP="00261853">
            <w:pPr>
              <w:jc w:val="center"/>
              <w:rPr>
                <w:rFonts w:ascii="Times New Roman" w:hAnsi="Times New Roman" w:cs="Times New Roman"/>
                <w:sz w:val="24"/>
                <w:szCs w:val="24"/>
              </w:rPr>
            </w:pPr>
            <w:r w:rsidRPr="009D2D18">
              <w:rPr>
                <w:rFonts w:ascii="Times New Roman" w:hAnsi="Times New Roman" w:cs="Times New Roman"/>
                <w:sz w:val="24"/>
                <w:szCs w:val="24"/>
              </w:rPr>
              <w:t>В течение 5 рабочих дней с даты заключения Контракта</w:t>
            </w:r>
          </w:p>
        </w:tc>
        <w:tc>
          <w:tcPr>
            <w:tcW w:w="1649" w:type="dxa"/>
          </w:tcPr>
          <w:p w:rsidR="00261853" w:rsidRPr="009D2D18" w:rsidRDefault="00623405" w:rsidP="00261853">
            <w:pPr>
              <w:jc w:val="center"/>
              <w:rPr>
                <w:rFonts w:ascii="Times New Roman" w:hAnsi="Times New Roman" w:cs="Times New Roman"/>
                <w:sz w:val="24"/>
                <w:szCs w:val="24"/>
              </w:rPr>
            </w:pPr>
            <w:r w:rsidRPr="009D2D18">
              <w:rPr>
                <w:rFonts w:ascii="Times New Roman" w:hAnsi="Times New Roman" w:cs="Times New Roman"/>
                <w:sz w:val="24"/>
                <w:szCs w:val="24"/>
              </w:rPr>
              <w:t>300</w:t>
            </w:r>
          </w:p>
        </w:tc>
      </w:tr>
      <w:tr w:rsidR="00580BDC" w:rsidRPr="009D2D18" w:rsidTr="00AB7797">
        <w:trPr>
          <w:trHeight w:val="158"/>
        </w:trPr>
        <w:tc>
          <w:tcPr>
            <w:tcW w:w="13603" w:type="dxa"/>
            <w:gridSpan w:val="3"/>
          </w:tcPr>
          <w:p w:rsidR="00580BDC" w:rsidRPr="009D2D18" w:rsidRDefault="00580BDC" w:rsidP="00804EEC">
            <w:pPr>
              <w:rPr>
                <w:rFonts w:ascii="Times New Roman" w:hAnsi="Times New Roman" w:cs="Times New Roman"/>
                <w:sz w:val="24"/>
                <w:szCs w:val="24"/>
              </w:rPr>
            </w:pPr>
            <w:r w:rsidRPr="009D2D18">
              <w:rPr>
                <w:rFonts w:ascii="Times New Roman" w:hAnsi="Times New Roman" w:cs="Times New Roman"/>
                <w:sz w:val="24"/>
                <w:szCs w:val="24"/>
              </w:rPr>
              <w:t>ИТОГО:</w:t>
            </w:r>
          </w:p>
        </w:tc>
        <w:tc>
          <w:tcPr>
            <w:tcW w:w="1649" w:type="dxa"/>
          </w:tcPr>
          <w:p w:rsidR="00580BDC" w:rsidRPr="009D2D18" w:rsidRDefault="00261853" w:rsidP="00623405">
            <w:pPr>
              <w:jc w:val="center"/>
              <w:rPr>
                <w:rFonts w:ascii="Times New Roman" w:hAnsi="Times New Roman" w:cs="Times New Roman"/>
                <w:sz w:val="24"/>
                <w:szCs w:val="24"/>
              </w:rPr>
            </w:pPr>
            <w:r w:rsidRPr="009D2D18">
              <w:rPr>
                <w:rFonts w:ascii="Times New Roman" w:hAnsi="Times New Roman" w:cs="Times New Roman"/>
                <w:sz w:val="24"/>
                <w:szCs w:val="24"/>
              </w:rPr>
              <w:t>3</w:t>
            </w:r>
            <w:r w:rsidR="00BF123E" w:rsidRPr="009D2D18">
              <w:rPr>
                <w:rFonts w:ascii="Times New Roman" w:hAnsi="Times New Roman" w:cs="Times New Roman"/>
                <w:sz w:val="24"/>
                <w:szCs w:val="24"/>
              </w:rPr>
              <w:t>10</w:t>
            </w:r>
          </w:p>
        </w:tc>
      </w:tr>
    </w:tbl>
    <w:p w:rsidR="009D2D18" w:rsidRDefault="009D2D18" w:rsidP="004C6045">
      <w:pPr>
        <w:spacing w:after="0"/>
        <w:rPr>
          <w:rFonts w:ascii="Times New Roman" w:eastAsia="Arial" w:hAnsi="Times New Roman" w:cs="Times New Roman"/>
          <w:b/>
          <w:kern w:val="1"/>
          <w:sz w:val="24"/>
          <w:szCs w:val="24"/>
          <w:lang w:eastAsia="ar-SA"/>
        </w:rPr>
      </w:pPr>
    </w:p>
    <w:p w:rsidR="00B644E6" w:rsidRPr="009D2D18" w:rsidRDefault="00AC2205" w:rsidP="004C6045">
      <w:pPr>
        <w:spacing w:after="0"/>
        <w:rPr>
          <w:rFonts w:ascii="Times New Roman" w:hAnsi="Times New Roman" w:cs="Times New Roman"/>
          <w:color w:val="000000"/>
          <w:sz w:val="24"/>
          <w:szCs w:val="24"/>
          <w:lang w:eastAsia="ru-RU"/>
        </w:rPr>
      </w:pPr>
      <w:r w:rsidRPr="009D2D18">
        <w:rPr>
          <w:rFonts w:ascii="Times New Roman" w:eastAsia="Arial" w:hAnsi="Times New Roman" w:cs="Times New Roman"/>
          <w:b/>
          <w:kern w:val="1"/>
          <w:sz w:val="24"/>
          <w:szCs w:val="24"/>
          <w:lang w:eastAsia="ar-SA"/>
        </w:rPr>
        <w:t>Срок поставки Товара:</w:t>
      </w:r>
      <w:r w:rsidRPr="009D2D18">
        <w:rPr>
          <w:rFonts w:ascii="Times New Roman" w:eastAsia="Arial" w:hAnsi="Times New Roman" w:cs="Times New Roman"/>
          <w:kern w:val="1"/>
          <w:sz w:val="24"/>
          <w:szCs w:val="24"/>
          <w:lang w:eastAsia="ar-SA"/>
        </w:rPr>
        <w:t xml:space="preserve"> с даты получения от Заказчика</w:t>
      </w:r>
      <w:r w:rsidR="00F34314" w:rsidRPr="009D2D18">
        <w:rPr>
          <w:rFonts w:ascii="Times New Roman" w:eastAsia="Arial" w:hAnsi="Times New Roman" w:cs="Times New Roman"/>
          <w:kern w:val="1"/>
          <w:sz w:val="24"/>
          <w:szCs w:val="24"/>
          <w:lang w:eastAsia="ar-SA"/>
        </w:rPr>
        <w:t xml:space="preserve"> реестра получателей Товара до «</w:t>
      </w:r>
      <w:r w:rsidR="00261853" w:rsidRPr="009D2D18">
        <w:rPr>
          <w:rFonts w:ascii="Times New Roman" w:eastAsia="Arial" w:hAnsi="Times New Roman" w:cs="Times New Roman"/>
          <w:kern w:val="1"/>
          <w:sz w:val="24"/>
          <w:szCs w:val="24"/>
          <w:lang w:eastAsia="ar-SA"/>
        </w:rPr>
        <w:t>15</w:t>
      </w:r>
      <w:r w:rsidR="00F34314" w:rsidRPr="009D2D18">
        <w:rPr>
          <w:rFonts w:ascii="Times New Roman" w:eastAsia="Arial" w:hAnsi="Times New Roman" w:cs="Times New Roman"/>
          <w:kern w:val="1"/>
          <w:sz w:val="24"/>
          <w:szCs w:val="24"/>
          <w:lang w:eastAsia="ar-SA"/>
        </w:rPr>
        <w:t>»</w:t>
      </w:r>
      <w:r w:rsidRPr="009D2D18">
        <w:rPr>
          <w:rFonts w:ascii="Times New Roman" w:eastAsia="Arial" w:hAnsi="Times New Roman" w:cs="Times New Roman"/>
          <w:kern w:val="1"/>
          <w:sz w:val="24"/>
          <w:szCs w:val="24"/>
          <w:lang w:eastAsia="ar-SA"/>
        </w:rPr>
        <w:t xml:space="preserve"> </w:t>
      </w:r>
      <w:r w:rsidR="00261853" w:rsidRPr="009D2D18">
        <w:rPr>
          <w:rFonts w:ascii="Times New Roman" w:eastAsia="Arial" w:hAnsi="Times New Roman" w:cs="Times New Roman"/>
          <w:kern w:val="1"/>
          <w:sz w:val="24"/>
          <w:szCs w:val="24"/>
          <w:lang w:eastAsia="ar-SA"/>
        </w:rPr>
        <w:t>августа</w:t>
      </w:r>
      <w:r w:rsidR="00B644E6" w:rsidRPr="009D2D18">
        <w:rPr>
          <w:rFonts w:ascii="Times New Roman" w:eastAsia="Arial" w:hAnsi="Times New Roman" w:cs="Times New Roman"/>
          <w:kern w:val="1"/>
          <w:sz w:val="24"/>
          <w:szCs w:val="24"/>
          <w:lang w:eastAsia="ar-SA"/>
        </w:rPr>
        <w:t xml:space="preserve"> </w:t>
      </w:r>
      <w:r w:rsidRPr="009D2D18">
        <w:rPr>
          <w:rFonts w:ascii="Times New Roman" w:eastAsia="Arial" w:hAnsi="Times New Roman" w:cs="Times New Roman"/>
          <w:kern w:val="1"/>
          <w:sz w:val="24"/>
          <w:szCs w:val="24"/>
          <w:lang w:eastAsia="ar-SA"/>
        </w:rPr>
        <w:t>202</w:t>
      </w:r>
      <w:r w:rsidR="00261853" w:rsidRPr="009D2D18">
        <w:rPr>
          <w:rFonts w:ascii="Times New Roman" w:eastAsia="Arial" w:hAnsi="Times New Roman" w:cs="Times New Roman"/>
          <w:kern w:val="1"/>
          <w:sz w:val="24"/>
          <w:szCs w:val="24"/>
          <w:lang w:eastAsia="ar-SA"/>
        </w:rPr>
        <w:t>4</w:t>
      </w:r>
      <w:r w:rsidRPr="009D2D18">
        <w:rPr>
          <w:rFonts w:ascii="Times New Roman" w:eastAsia="Arial" w:hAnsi="Times New Roman" w:cs="Times New Roman"/>
          <w:kern w:val="1"/>
          <w:sz w:val="24"/>
          <w:szCs w:val="24"/>
          <w:lang w:eastAsia="ar-SA"/>
        </w:rPr>
        <w:t>.</w:t>
      </w:r>
      <w:r w:rsidR="00B644E6" w:rsidRPr="009D2D18">
        <w:rPr>
          <w:rFonts w:ascii="Times New Roman" w:eastAsia="Arial" w:hAnsi="Times New Roman" w:cs="Times New Roman"/>
          <w:kern w:val="1"/>
          <w:sz w:val="24"/>
          <w:szCs w:val="24"/>
          <w:lang w:eastAsia="ar-SA"/>
        </w:rPr>
        <w:t xml:space="preserve"> </w:t>
      </w:r>
      <w:r w:rsidR="00B644E6" w:rsidRPr="009D2D18">
        <w:rPr>
          <w:rFonts w:ascii="Times New Roman" w:hAnsi="Times New Roman" w:cs="Times New Roman"/>
          <w:color w:val="000000"/>
          <w:sz w:val="24"/>
          <w:szCs w:val="24"/>
          <w:lang w:eastAsia="ru-RU"/>
        </w:rPr>
        <w:t xml:space="preserve">Срок действия контракта до </w:t>
      </w:r>
      <w:r w:rsidR="00261853" w:rsidRPr="009D2D18">
        <w:rPr>
          <w:rFonts w:ascii="Times New Roman" w:hAnsi="Times New Roman" w:cs="Times New Roman"/>
          <w:color w:val="000000"/>
          <w:sz w:val="24"/>
          <w:szCs w:val="24"/>
          <w:lang w:eastAsia="ru-RU"/>
        </w:rPr>
        <w:t>30</w:t>
      </w:r>
      <w:r w:rsidR="00B644E6" w:rsidRPr="009D2D18">
        <w:rPr>
          <w:rFonts w:ascii="Times New Roman" w:hAnsi="Times New Roman" w:cs="Times New Roman"/>
          <w:color w:val="000000"/>
          <w:sz w:val="24"/>
          <w:szCs w:val="24"/>
          <w:lang w:eastAsia="ru-RU"/>
        </w:rPr>
        <w:t>.</w:t>
      </w:r>
      <w:r w:rsidR="00261853" w:rsidRPr="009D2D18">
        <w:rPr>
          <w:rFonts w:ascii="Times New Roman" w:hAnsi="Times New Roman" w:cs="Times New Roman"/>
          <w:color w:val="000000"/>
          <w:sz w:val="24"/>
          <w:szCs w:val="24"/>
          <w:lang w:eastAsia="ru-RU"/>
        </w:rPr>
        <w:t>09</w:t>
      </w:r>
      <w:r w:rsidR="00B644E6" w:rsidRPr="009D2D18">
        <w:rPr>
          <w:rFonts w:ascii="Times New Roman" w:hAnsi="Times New Roman" w:cs="Times New Roman"/>
          <w:color w:val="000000"/>
          <w:sz w:val="24"/>
          <w:szCs w:val="24"/>
          <w:lang w:eastAsia="ru-RU"/>
        </w:rPr>
        <w:t>.202</w:t>
      </w:r>
      <w:r w:rsidR="00261853" w:rsidRPr="009D2D18">
        <w:rPr>
          <w:rFonts w:ascii="Times New Roman" w:hAnsi="Times New Roman" w:cs="Times New Roman"/>
          <w:color w:val="000000"/>
          <w:sz w:val="24"/>
          <w:szCs w:val="24"/>
          <w:lang w:eastAsia="ru-RU"/>
        </w:rPr>
        <w:t>4</w:t>
      </w:r>
      <w:r w:rsidR="00DF2824" w:rsidRPr="009D2D18">
        <w:rPr>
          <w:rFonts w:ascii="Times New Roman" w:hAnsi="Times New Roman" w:cs="Times New Roman"/>
          <w:color w:val="000000"/>
          <w:sz w:val="24"/>
          <w:szCs w:val="24"/>
          <w:lang w:eastAsia="ru-RU"/>
        </w:rPr>
        <w:t>.</w:t>
      </w:r>
    </w:p>
    <w:p w:rsidR="00AC2205" w:rsidRPr="009D2D18" w:rsidRDefault="00AC2205" w:rsidP="009D2D18">
      <w:pPr>
        <w:widowControl w:val="0"/>
        <w:suppressAutoHyphens/>
        <w:autoSpaceDE w:val="0"/>
        <w:spacing w:after="0" w:line="240" w:lineRule="auto"/>
        <w:ind w:right="252"/>
        <w:jc w:val="both"/>
        <w:rPr>
          <w:rFonts w:ascii="Times New Roman" w:eastAsia="Arial" w:hAnsi="Times New Roman" w:cs="Times New Roman"/>
          <w:kern w:val="1"/>
          <w:sz w:val="24"/>
          <w:szCs w:val="24"/>
          <w:lang w:eastAsia="ar-SA"/>
        </w:rPr>
      </w:pPr>
      <w:r w:rsidRPr="009D2D18">
        <w:rPr>
          <w:rFonts w:ascii="Times New Roman" w:eastAsia="Arial" w:hAnsi="Times New Roman" w:cs="Times New Roman"/>
          <w:kern w:val="1"/>
          <w:sz w:val="24"/>
          <w:szCs w:val="24"/>
          <w:lang w:eastAsia="ar-SA"/>
        </w:rPr>
        <w:t xml:space="preserve">Поставка Товара Получателям не должна превышать </w:t>
      </w:r>
      <w:r w:rsidR="00333346" w:rsidRPr="009D2D18">
        <w:rPr>
          <w:rFonts w:ascii="Times New Roman" w:eastAsia="Arial" w:hAnsi="Times New Roman" w:cs="Times New Roman"/>
          <w:kern w:val="1"/>
          <w:sz w:val="24"/>
          <w:szCs w:val="24"/>
          <w:lang w:eastAsia="ar-SA"/>
        </w:rPr>
        <w:t>30</w:t>
      </w:r>
      <w:r w:rsidRPr="009D2D18">
        <w:rPr>
          <w:rFonts w:ascii="Times New Roman" w:eastAsia="Arial" w:hAnsi="Times New Roman" w:cs="Times New Roman"/>
          <w:kern w:val="1"/>
          <w:sz w:val="24"/>
          <w:szCs w:val="24"/>
          <w:lang w:eastAsia="ar-SA"/>
        </w:rPr>
        <w:t xml:space="preserve"> календарных дней, а в отношении Получателей из числа инвалидов, нуждающихся в оказании паллиативной медицинской пом</w:t>
      </w:r>
      <w:r w:rsidR="00333346" w:rsidRPr="009D2D18">
        <w:rPr>
          <w:rFonts w:ascii="Times New Roman" w:eastAsia="Arial" w:hAnsi="Times New Roman" w:cs="Times New Roman"/>
          <w:kern w:val="1"/>
          <w:sz w:val="24"/>
          <w:szCs w:val="24"/>
          <w:lang w:eastAsia="ar-SA"/>
        </w:rPr>
        <w:t xml:space="preserve">ощи, 7 календарных дней со дня получения </w:t>
      </w:r>
      <w:r w:rsidRPr="009D2D18">
        <w:rPr>
          <w:rFonts w:ascii="Times New Roman" w:eastAsia="Arial" w:hAnsi="Times New Roman" w:cs="Times New Roman"/>
          <w:kern w:val="1"/>
          <w:sz w:val="24"/>
          <w:szCs w:val="24"/>
          <w:lang w:eastAsia="ar-SA"/>
        </w:rPr>
        <w:t>Поставщиком реестра получателей Товара.</w:t>
      </w:r>
    </w:p>
    <w:p w:rsidR="00AC2205" w:rsidRPr="009D2D18" w:rsidRDefault="00AC2205" w:rsidP="009D2D18">
      <w:pPr>
        <w:widowControl w:val="0"/>
        <w:suppressAutoHyphens/>
        <w:autoSpaceDE w:val="0"/>
        <w:spacing w:after="0" w:line="240" w:lineRule="auto"/>
        <w:jc w:val="both"/>
        <w:rPr>
          <w:rFonts w:ascii="Times New Roman" w:eastAsia="Arial" w:hAnsi="Times New Roman" w:cs="Times New Roman"/>
          <w:kern w:val="1"/>
          <w:sz w:val="24"/>
          <w:szCs w:val="24"/>
          <w:lang w:eastAsia="ar-SA"/>
        </w:rPr>
      </w:pPr>
      <w:r w:rsidRPr="009D2D18">
        <w:rPr>
          <w:rFonts w:ascii="Times New Roman" w:eastAsia="Arial" w:hAnsi="Times New Roman" w:cs="Times New Roman"/>
          <w:b/>
          <w:kern w:val="1"/>
          <w:sz w:val="24"/>
          <w:szCs w:val="24"/>
          <w:lang w:eastAsia="ar-SA"/>
        </w:rPr>
        <w:t xml:space="preserve">Место выдачи Товара получателям: </w:t>
      </w:r>
      <w:r w:rsidRPr="009D2D18">
        <w:rPr>
          <w:rFonts w:ascii="Times New Roman" w:eastAsia="Arial" w:hAnsi="Times New Roman" w:cs="Times New Roman"/>
          <w:kern w:val="1"/>
          <w:sz w:val="24"/>
          <w:szCs w:val="24"/>
          <w:lang w:eastAsia="ar-SA"/>
        </w:rPr>
        <w:t>Вологодская область. По выбору получателя: по месту жительства получателя либо в пункте выдачи Товара.</w:t>
      </w:r>
    </w:p>
    <w:p w:rsidR="003A5F2C" w:rsidRDefault="003A5F2C" w:rsidP="003A5F2C">
      <w:pPr>
        <w:pStyle w:val="ConsPlusNormal"/>
        <w:ind w:firstLine="0"/>
        <w:jc w:val="both"/>
        <w:rPr>
          <w:rFonts w:ascii="Times New Roman" w:hAnsi="Times New Roman" w:cs="Times New Roman"/>
          <w:kern w:val="2"/>
        </w:rPr>
      </w:pPr>
      <w:r>
        <w:rPr>
          <w:rFonts w:ascii="Times New Roman" w:hAnsi="Times New Roman" w:cs="Times New Roman"/>
        </w:rPr>
        <w:t xml:space="preserve"> </w:t>
      </w:r>
    </w:p>
    <w:p w:rsidR="00B26604" w:rsidRPr="00A3240D" w:rsidRDefault="00B26604" w:rsidP="00080770">
      <w:pPr>
        <w:widowControl w:val="0"/>
        <w:autoSpaceDE w:val="0"/>
        <w:autoSpaceDN w:val="0"/>
        <w:spacing w:after="0"/>
        <w:jc w:val="center"/>
        <w:rPr>
          <w:rFonts w:ascii="Times New Roman" w:hAnsi="Times New Roman" w:cs="Times New Roman"/>
          <w:b/>
          <w:sz w:val="20"/>
          <w:szCs w:val="20"/>
        </w:rPr>
      </w:pPr>
    </w:p>
    <w:sectPr w:rsidR="00B26604" w:rsidRPr="00A3240D" w:rsidSect="0079479E">
      <w:footerReference w:type="default" r:id="rId8"/>
      <w:pgSz w:w="16838" w:h="11905" w:orient="landscape"/>
      <w:pgMar w:top="709" w:right="426" w:bottom="113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EC" w:rsidRDefault="00804EEC">
      <w:pPr>
        <w:spacing w:after="0" w:line="240" w:lineRule="auto"/>
      </w:pPr>
      <w:r>
        <w:separator/>
      </w:r>
    </w:p>
  </w:endnote>
  <w:endnote w:type="continuationSeparator" w:id="0">
    <w:p w:rsidR="00804EEC" w:rsidRDefault="0080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176313"/>
      <w:docPartObj>
        <w:docPartGallery w:val="Page Numbers (Bottom of Page)"/>
        <w:docPartUnique/>
      </w:docPartObj>
    </w:sdtPr>
    <w:sdtEndPr>
      <w:rPr>
        <w:rFonts w:ascii="Times New Roman" w:hAnsi="Times New Roman" w:cs="Times New Roman"/>
        <w:sz w:val="16"/>
        <w:szCs w:val="16"/>
      </w:rPr>
    </w:sdtEndPr>
    <w:sdtContent>
      <w:p w:rsidR="00804EEC" w:rsidRPr="00651637" w:rsidRDefault="00804EEC" w:rsidP="00651637">
        <w:pPr>
          <w:pStyle w:val="af1"/>
          <w:widowControl w:val="0"/>
          <w:jc w:val="center"/>
          <w:rPr>
            <w:rFonts w:ascii="Times New Roman" w:hAnsi="Times New Roman" w:cs="Times New Roman"/>
            <w:sz w:val="16"/>
            <w:szCs w:val="16"/>
          </w:rPr>
        </w:pPr>
        <w:r w:rsidRPr="00651637">
          <w:rPr>
            <w:rFonts w:ascii="Times New Roman" w:hAnsi="Times New Roman" w:cs="Times New Roman"/>
            <w:sz w:val="16"/>
            <w:szCs w:val="16"/>
          </w:rPr>
          <w:fldChar w:fldCharType="begin"/>
        </w:r>
        <w:r w:rsidRPr="00651637">
          <w:rPr>
            <w:rFonts w:ascii="Times New Roman" w:hAnsi="Times New Roman" w:cs="Times New Roman"/>
            <w:sz w:val="16"/>
            <w:szCs w:val="16"/>
          </w:rPr>
          <w:instrText>PAGE   \* MERGEFORMAT</w:instrText>
        </w:r>
        <w:r w:rsidRPr="00651637">
          <w:rPr>
            <w:rFonts w:ascii="Times New Roman" w:hAnsi="Times New Roman" w:cs="Times New Roman"/>
            <w:sz w:val="16"/>
            <w:szCs w:val="16"/>
          </w:rPr>
          <w:fldChar w:fldCharType="separate"/>
        </w:r>
        <w:r w:rsidR="009D2D18">
          <w:rPr>
            <w:rFonts w:ascii="Times New Roman" w:hAnsi="Times New Roman" w:cs="Times New Roman"/>
            <w:noProof/>
            <w:sz w:val="16"/>
            <w:szCs w:val="16"/>
          </w:rPr>
          <w:t>3</w:t>
        </w:r>
        <w:r w:rsidRPr="00651637">
          <w:rPr>
            <w:rFonts w:ascii="Times New Roman" w:hAnsi="Times New Roman" w:cs="Times New Roman"/>
            <w:sz w:val="16"/>
            <w:szCs w:val="16"/>
          </w:rPr>
          <w:fldChar w:fldCharType="end"/>
        </w:r>
      </w:p>
    </w:sdtContent>
  </w:sdt>
  <w:p w:rsidR="00804EEC" w:rsidRDefault="00804EE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EC" w:rsidRDefault="00804EEC">
      <w:pPr>
        <w:spacing w:after="0" w:line="240" w:lineRule="auto"/>
      </w:pPr>
      <w:r>
        <w:separator/>
      </w:r>
    </w:p>
  </w:footnote>
  <w:footnote w:type="continuationSeparator" w:id="0">
    <w:p w:rsidR="00804EEC" w:rsidRDefault="00804EEC">
      <w:pPr>
        <w:spacing w:after="0" w:line="240" w:lineRule="auto"/>
      </w:pPr>
      <w:r>
        <w:continuationSeparator/>
      </w:r>
    </w:p>
  </w:footnote>
  <w:footnote w:id="1">
    <w:p w:rsidR="00804EEC" w:rsidRPr="009D2D18" w:rsidRDefault="00804EEC" w:rsidP="009D2D18">
      <w:pPr>
        <w:snapToGrid w:val="0"/>
        <w:ind w:right="110"/>
        <w:jc w:val="both"/>
        <w:rPr>
          <w:rFonts w:ascii="Times New Roman" w:hAnsi="Times New Roman" w:cs="Times New Roman"/>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w:t>
      </w:r>
      <w:r w:rsidRPr="002A1F27">
        <w:rPr>
          <w:rFonts w:ascii="Times New Roman" w:hAnsi="Times New Roman" w:cs="Times New Roman"/>
          <w:i/>
          <w:sz w:val="16"/>
          <w:szCs w:val="16"/>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 </w:t>
      </w:r>
      <w:r w:rsidRPr="007B138B">
        <w:rPr>
          <w:rFonts w:ascii="Times New Roman" w:hAnsi="Times New Roman" w:cs="Times New Roman"/>
          <w:sz w:val="16"/>
          <w:szCs w:val="16"/>
        </w:rPr>
        <w:t>16-01-03 Сигнализатор звука цифровой с вибрационной и световой индикацией.</w:t>
      </w:r>
    </w:p>
  </w:footnote>
  <w:footnote w:id="2">
    <w:p w:rsidR="00804EEC" w:rsidRPr="00AA2D89" w:rsidRDefault="00804EEC" w:rsidP="009D2D18">
      <w:pPr>
        <w:pStyle w:val="aa"/>
        <w:ind w:right="110"/>
        <w:jc w:val="both"/>
        <w:rPr>
          <w:rFonts w:ascii="Times New Roman" w:hAnsi="Times New Roman" w:cs="Times New Roman"/>
          <w:i/>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AA2D89">
        <w:rPr>
          <w:rFonts w:ascii="Times New Roman" w:hAnsi="Times New Roman" w:cs="Times New Roman"/>
          <w:i/>
          <w:sz w:val="16"/>
          <w:szCs w:val="16"/>
        </w:rPr>
        <w:t>абилитации</w:t>
      </w:r>
      <w:proofErr w:type="spellEnd"/>
      <w:r w:rsidRPr="00AA2D89">
        <w:rPr>
          <w:rFonts w:ascii="Times New Roman" w:hAnsi="Times New Roman" w:cs="Times New Roman"/>
          <w:i/>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804EEC" w:rsidRPr="00AA2D89" w:rsidRDefault="00804EEC" w:rsidP="009D2D18">
      <w:pPr>
        <w:pStyle w:val="aa"/>
        <w:ind w:right="110"/>
        <w:jc w:val="both"/>
        <w:rPr>
          <w:rFonts w:ascii="Times New Roman" w:hAnsi="Times New Roman" w:cs="Times New Roman"/>
          <w:i/>
          <w:sz w:val="16"/>
          <w:szCs w:val="16"/>
        </w:rPr>
      </w:pPr>
    </w:p>
  </w:footnote>
  <w:footnote w:id="3">
    <w:p w:rsidR="00804EEC" w:rsidRPr="00651637" w:rsidRDefault="00804EEC" w:rsidP="009D2D18">
      <w:pPr>
        <w:pStyle w:val="aa"/>
        <w:ind w:right="110"/>
        <w:rPr>
          <w:sz w:val="16"/>
          <w:szCs w:val="16"/>
        </w:rPr>
      </w:pPr>
      <w:r w:rsidRPr="00651637">
        <w:rPr>
          <w:rStyle w:val="ac"/>
          <w:rFonts w:ascii="Times New Roman" w:hAnsi="Times New Roman" w:cs="Times New Roman"/>
          <w:sz w:val="16"/>
          <w:szCs w:val="16"/>
        </w:rPr>
        <w:footnoteRef/>
      </w:r>
      <w:r w:rsidRPr="00651637">
        <w:rPr>
          <w:rFonts w:ascii="Times New Roman" w:hAnsi="Times New Roman" w:cs="Times New Roman"/>
          <w:sz w:val="16"/>
          <w:szCs w:val="16"/>
        </w:rP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9D2D18" w:rsidRPr="009D2D18" w:rsidRDefault="009D2D18" w:rsidP="009D2D18">
      <w:pPr>
        <w:pStyle w:val="ConsPlusNormal"/>
        <w:ind w:firstLine="0"/>
        <w:jc w:val="both"/>
        <w:rPr>
          <w:rFonts w:ascii="Times New Roman" w:hAnsi="Times New Roman" w:cs="Times New Roman"/>
          <w:i/>
          <w:kern w:val="2"/>
          <w:sz w:val="16"/>
          <w:szCs w:val="16"/>
        </w:rPr>
      </w:pPr>
      <w:r w:rsidRPr="009D2D18">
        <w:rPr>
          <w:rStyle w:val="ac"/>
          <w:i/>
          <w:sz w:val="16"/>
          <w:szCs w:val="16"/>
        </w:rPr>
        <w:footnoteRef/>
      </w:r>
      <w:r w:rsidRPr="009D2D18">
        <w:rPr>
          <w:i/>
          <w:sz w:val="16"/>
          <w:szCs w:val="16"/>
        </w:rPr>
        <w:t xml:space="preserve"> </w:t>
      </w:r>
      <w:r w:rsidRPr="009D2D18">
        <w:rPr>
          <w:rFonts w:ascii="Times New Roman" w:hAnsi="Times New Roman" w:cs="Times New Roman"/>
          <w:i/>
          <w:sz w:val="16"/>
          <w:szCs w:val="16"/>
        </w:rPr>
        <w:t>Указываются периоды (этапы) поставки Товара в субъект Российской Федерации, указанный в пункте 1.1 Контракта, в том числе сроки (число, месяц или количество дней с даты заключения Контракта), количество и стоимость Товара.</w:t>
      </w:r>
    </w:p>
    <w:p w:rsidR="009D2D18" w:rsidRDefault="009D2D18">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pStyle w:val="2"/>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4"/>
    <w:rsid w:val="000268D7"/>
    <w:rsid w:val="00031650"/>
    <w:rsid w:val="00080770"/>
    <w:rsid w:val="00130F4B"/>
    <w:rsid w:val="001373E0"/>
    <w:rsid w:val="00207280"/>
    <w:rsid w:val="002136FA"/>
    <w:rsid w:val="00261853"/>
    <w:rsid w:val="00267E13"/>
    <w:rsid w:val="002A1F27"/>
    <w:rsid w:val="002E1A16"/>
    <w:rsid w:val="00305B28"/>
    <w:rsid w:val="00317EA9"/>
    <w:rsid w:val="00333346"/>
    <w:rsid w:val="00344EDD"/>
    <w:rsid w:val="00361925"/>
    <w:rsid w:val="003A150F"/>
    <w:rsid w:val="003A5F2C"/>
    <w:rsid w:val="003B49E2"/>
    <w:rsid w:val="003C30B1"/>
    <w:rsid w:val="003F7119"/>
    <w:rsid w:val="004327BE"/>
    <w:rsid w:val="004638D7"/>
    <w:rsid w:val="004B29A7"/>
    <w:rsid w:val="004C6045"/>
    <w:rsid w:val="0050108F"/>
    <w:rsid w:val="00510355"/>
    <w:rsid w:val="00511130"/>
    <w:rsid w:val="005522FA"/>
    <w:rsid w:val="00580BDC"/>
    <w:rsid w:val="0059612B"/>
    <w:rsid w:val="005A78E0"/>
    <w:rsid w:val="005C60CD"/>
    <w:rsid w:val="00603B9F"/>
    <w:rsid w:val="0060551D"/>
    <w:rsid w:val="00620898"/>
    <w:rsid w:val="00623405"/>
    <w:rsid w:val="00636F97"/>
    <w:rsid w:val="00651637"/>
    <w:rsid w:val="00676B24"/>
    <w:rsid w:val="00676E8E"/>
    <w:rsid w:val="0069126C"/>
    <w:rsid w:val="006B07B4"/>
    <w:rsid w:val="006B13CE"/>
    <w:rsid w:val="006D6E68"/>
    <w:rsid w:val="006D7C81"/>
    <w:rsid w:val="00753695"/>
    <w:rsid w:val="007845B6"/>
    <w:rsid w:val="0079479E"/>
    <w:rsid w:val="007A22C9"/>
    <w:rsid w:val="007A6F10"/>
    <w:rsid w:val="007B138B"/>
    <w:rsid w:val="007E68B9"/>
    <w:rsid w:val="00804EEC"/>
    <w:rsid w:val="00804F26"/>
    <w:rsid w:val="00820A0B"/>
    <w:rsid w:val="00826E2F"/>
    <w:rsid w:val="008921BD"/>
    <w:rsid w:val="0089305E"/>
    <w:rsid w:val="008C71AA"/>
    <w:rsid w:val="00947BA6"/>
    <w:rsid w:val="0095389A"/>
    <w:rsid w:val="009D2D18"/>
    <w:rsid w:val="00A3240D"/>
    <w:rsid w:val="00A952CA"/>
    <w:rsid w:val="00AA2D89"/>
    <w:rsid w:val="00AA6749"/>
    <w:rsid w:val="00AB7797"/>
    <w:rsid w:val="00AC2205"/>
    <w:rsid w:val="00AD6B3C"/>
    <w:rsid w:val="00B22CEA"/>
    <w:rsid w:val="00B26604"/>
    <w:rsid w:val="00B644E6"/>
    <w:rsid w:val="00B86647"/>
    <w:rsid w:val="00BC21F3"/>
    <w:rsid w:val="00BC4536"/>
    <w:rsid w:val="00BC657E"/>
    <w:rsid w:val="00BE1C0A"/>
    <w:rsid w:val="00BE310F"/>
    <w:rsid w:val="00BF123E"/>
    <w:rsid w:val="00C46510"/>
    <w:rsid w:val="00CA5D63"/>
    <w:rsid w:val="00CA690C"/>
    <w:rsid w:val="00CE66E3"/>
    <w:rsid w:val="00D2775F"/>
    <w:rsid w:val="00D33468"/>
    <w:rsid w:val="00D80935"/>
    <w:rsid w:val="00DA4054"/>
    <w:rsid w:val="00DE3456"/>
    <w:rsid w:val="00DF2824"/>
    <w:rsid w:val="00DF7D8E"/>
    <w:rsid w:val="00E618DE"/>
    <w:rsid w:val="00F07F41"/>
    <w:rsid w:val="00F14559"/>
    <w:rsid w:val="00F34314"/>
    <w:rsid w:val="00F86428"/>
    <w:rsid w:val="00FA5AF7"/>
    <w:rsid w:val="00FB6DB8"/>
    <w:rsid w:val="00FC42A8"/>
    <w:rsid w:val="00FC73D1"/>
    <w:rsid w:val="00FD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544B-2FC4-4385-A99A-9063DB19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DC"/>
  </w:style>
  <w:style w:type="paragraph" w:styleId="2">
    <w:name w:val="heading 2"/>
    <w:basedOn w:val="a"/>
    <w:next w:val="a"/>
    <w:link w:val="20"/>
    <w:qFormat/>
    <w:rsid w:val="006B07B4"/>
    <w:pPr>
      <w:keepNext/>
      <w:widowControl w:val="0"/>
      <w:numPr>
        <w:ilvl w:val="1"/>
        <w:numId w:val="2"/>
      </w:numPr>
      <w:shd w:val="clear" w:color="auto" w:fill="FFFFFF"/>
      <w:suppressAutoHyphens/>
      <w:spacing w:after="0" w:line="240" w:lineRule="auto"/>
      <w:jc w:val="both"/>
      <w:outlineLvl w:val="1"/>
    </w:pPr>
    <w:rPr>
      <w:rFonts w:ascii="Times New Roman" w:eastAsia="Times New Roman" w:hAnsi="Times New Roman" w:cs="Calibri"/>
      <w:b/>
      <w:bCs/>
      <w:color w:val="000000"/>
      <w:spacing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2FA"/>
    <w:rPr>
      <w:sz w:val="16"/>
      <w:szCs w:val="16"/>
    </w:rPr>
  </w:style>
  <w:style w:type="paragraph" w:styleId="a4">
    <w:name w:val="annotation text"/>
    <w:basedOn w:val="a"/>
    <w:link w:val="a5"/>
    <w:uiPriority w:val="99"/>
    <w:semiHidden/>
    <w:unhideWhenUsed/>
    <w:rsid w:val="005522FA"/>
    <w:pPr>
      <w:spacing w:line="240" w:lineRule="auto"/>
    </w:pPr>
    <w:rPr>
      <w:sz w:val="20"/>
      <w:szCs w:val="20"/>
    </w:rPr>
  </w:style>
  <w:style w:type="character" w:customStyle="1" w:styleId="a5">
    <w:name w:val="Текст примечания Знак"/>
    <w:basedOn w:val="a0"/>
    <w:link w:val="a4"/>
    <w:uiPriority w:val="99"/>
    <w:semiHidden/>
    <w:rsid w:val="005522FA"/>
    <w:rPr>
      <w:sz w:val="20"/>
      <w:szCs w:val="20"/>
    </w:rPr>
  </w:style>
  <w:style w:type="paragraph" w:styleId="a6">
    <w:name w:val="annotation subject"/>
    <w:basedOn w:val="a4"/>
    <w:next w:val="a4"/>
    <w:link w:val="a7"/>
    <w:uiPriority w:val="99"/>
    <w:semiHidden/>
    <w:unhideWhenUsed/>
    <w:rsid w:val="005522FA"/>
    <w:rPr>
      <w:b/>
      <w:bCs/>
    </w:rPr>
  </w:style>
  <w:style w:type="character" w:customStyle="1" w:styleId="a7">
    <w:name w:val="Тема примечания Знак"/>
    <w:basedOn w:val="a5"/>
    <w:link w:val="a6"/>
    <w:uiPriority w:val="99"/>
    <w:semiHidden/>
    <w:rsid w:val="005522FA"/>
    <w:rPr>
      <w:b/>
      <w:bCs/>
      <w:sz w:val="20"/>
      <w:szCs w:val="20"/>
    </w:rPr>
  </w:style>
  <w:style w:type="paragraph" w:styleId="a8">
    <w:name w:val="Balloon Text"/>
    <w:basedOn w:val="a"/>
    <w:link w:val="a9"/>
    <w:uiPriority w:val="99"/>
    <w:semiHidden/>
    <w:unhideWhenUsed/>
    <w:rsid w:val="005522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22FA"/>
    <w:rPr>
      <w:rFonts w:ascii="Segoe UI" w:hAnsi="Segoe UI" w:cs="Segoe UI"/>
      <w:sz w:val="18"/>
      <w:szCs w:val="18"/>
    </w:rPr>
  </w:style>
  <w:style w:type="paragraph" w:customStyle="1" w:styleId="Standard">
    <w:name w:val="Standard"/>
    <w:rsid w:val="005522F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5522FA"/>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522FA"/>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522FA"/>
    <w:rPr>
      <w:vertAlign w:val="superscript"/>
    </w:rPr>
  </w:style>
  <w:style w:type="paragraph" w:styleId="ad">
    <w:name w:val="Title"/>
    <w:basedOn w:val="a"/>
    <w:link w:val="ae"/>
    <w:qFormat/>
    <w:rsid w:val="005522FA"/>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5522FA"/>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5522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522FA"/>
  </w:style>
  <w:style w:type="paragraph" w:styleId="af1">
    <w:name w:val="footer"/>
    <w:basedOn w:val="a"/>
    <w:link w:val="af2"/>
    <w:uiPriority w:val="99"/>
    <w:unhideWhenUsed/>
    <w:rsid w:val="005522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522FA"/>
  </w:style>
  <w:style w:type="paragraph" w:customStyle="1" w:styleId="ConsPlusNormal">
    <w:name w:val="ConsPlusNormal"/>
    <w:rsid w:val="00580BDC"/>
    <w:pPr>
      <w:suppressAutoHyphens/>
      <w:spacing w:after="0" w:line="240" w:lineRule="auto"/>
      <w:ind w:firstLine="720"/>
    </w:pPr>
    <w:rPr>
      <w:rFonts w:ascii="Arial" w:eastAsia="Lucida Sans Unicode" w:hAnsi="Arial" w:cs="Arial"/>
      <w:kern w:val="1"/>
      <w:sz w:val="20"/>
      <w:szCs w:val="20"/>
      <w:lang w:eastAsia="ar-SA"/>
    </w:rPr>
  </w:style>
  <w:style w:type="paragraph" w:customStyle="1" w:styleId="font5">
    <w:name w:val="font5"/>
    <w:basedOn w:val="a"/>
    <w:rsid w:val="0095389A"/>
    <w:pPr>
      <w:suppressAutoHyphens/>
      <w:spacing w:before="100" w:after="100" w:line="240" w:lineRule="auto"/>
    </w:pPr>
    <w:rPr>
      <w:rFonts w:ascii="Times New Roman" w:eastAsia="Times New Roman" w:hAnsi="Times New Roman" w:cs="Times New Roman"/>
      <w:kern w:val="1"/>
      <w:sz w:val="26"/>
      <w:szCs w:val="26"/>
      <w:lang w:eastAsia="ar-SA"/>
    </w:rPr>
  </w:style>
  <w:style w:type="character" w:customStyle="1" w:styleId="20">
    <w:name w:val="Заголовок 2 Знак"/>
    <w:basedOn w:val="a0"/>
    <w:link w:val="2"/>
    <w:rsid w:val="006B07B4"/>
    <w:rPr>
      <w:rFonts w:ascii="Times New Roman" w:eastAsia="Times New Roman" w:hAnsi="Times New Roman" w:cs="Calibri"/>
      <w:b/>
      <w:bCs/>
      <w:color w:val="000000"/>
      <w:spacing w:val="-2"/>
      <w:sz w:val="28"/>
      <w:szCs w:val="28"/>
      <w:shd w:val="clear" w:color="auto" w:fill="FFFFFF"/>
      <w:lang w:eastAsia="ar-SA"/>
    </w:rPr>
  </w:style>
  <w:style w:type="character" w:styleId="af3">
    <w:name w:val="Hyperlink"/>
    <w:basedOn w:val="a0"/>
    <w:uiPriority w:val="99"/>
    <w:semiHidden/>
    <w:unhideWhenUsed/>
    <w:rsid w:val="00FD2645"/>
    <w:rPr>
      <w:color w:val="0000FF"/>
      <w:u w:val="single"/>
    </w:rPr>
  </w:style>
  <w:style w:type="character" w:customStyle="1" w:styleId="ng-binding">
    <w:name w:val="ng-binding"/>
    <w:basedOn w:val="a0"/>
    <w:rsid w:val="00FD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8AD1-4EE3-4544-925E-CB0E7DBB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2394</Words>
  <Characters>13650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Михина Ирина Васильевна</cp:lastModifiedBy>
  <cp:revision>5</cp:revision>
  <cp:lastPrinted>2024-03-07T11:48:00Z</cp:lastPrinted>
  <dcterms:created xsi:type="dcterms:W3CDTF">2024-03-06T07:13:00Z</dcterms:created>
  <dcterms:modified xsi:type="dcterms:W3CDTF">2024-03-14T09:15:00Z</dcterms:modified>
</cp:coreProperties>
</file>