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1C" w:rsidRDefault="001C6C1C" w:rsidP="001C6C1C">
      <w:pPr>
        <w:jc w:val="right"/>
        <w:rPr>
          <w:b/>
        </w:rPr>
      </w:pPr>
      <w:r w:rsidRPr="001C6C1C">
        <w:rPr>
          <w:b/>
        </w:rPr>
        <w:t>Приложение № 1 к извещению</w:t>
      </w:r>
    </w:p>
    <w:p w:rsidR="009C1279" w:rsidRPr="000F4D41" w:rsidRDefault="004563BB" w:rsidP="009C1279">
      <w:pPr>
        <w:jc w:val="center"/>
        <w:rPr>
          <w:b/>
          <w:szCs w:val="22"/>
          <w:lang w:eastAsia="en-US"/>
        </w:rPr>
      </w:pPr>
      <w:r>
        <w:rPr>
          <w:b/>
        </w:rPr>
        <w:t>Описание объекта закупки</w:t>
      </w:r>
      <w:r w:rsidR="000F4D41">
        <w:rPr>
          <w:b/>
          <w:szCs w:val="22"/>
          <w:lang w:eastAsia="en-US"/>
        </w:rPr>
        <w:t xml:space="preserve"> </w:t>
      </w:r>
      <w:r w:rsidR="009C1279" w:rsidRPr="009C1279">
        <w:rPr>
          <w:b/>
          <w:kern w:val="1"/>
          <w:sz w:val="22"/>
          <w:szCs w:val="22"/>
        </w:rPr>
        <w:t xml:space="preserve">о проведении электронного аукциона </w:t>
      </w:r>
    </w:p>
    <w:p w:rsidR="004563BB" w:rsidRPr="00733F88" w:rsidRDefault="009C1279" w:rsidP="009C1279">
      <w:pPr>
        <w:jc w:val="center"/>
        <w:rPr>
          <w:b/>
        </w:rPr>
      </w:pPr>
      <w:r w:rsidRPr="009C1279">
        <w:rPr>
          <w:b/>
          <w:kern w:val="1"/>
          <w:sz w:val="22"/>
          <w:szCs w:val="22"/>
        </w:rPr>
        <w:t xml:space="preserve">по определению поставщика </w:t>
      </w:r>
      <w:r w:rsidR="004563BB" w:rsidRPr="00733F88">
        <w:rPr>
          <w:b/>
          <w:kern w:val="1"/>
          <w:sz w:val="22"/>
          <w:szCs w:val="22"/>
        </w:rPr>
        <w:t>на поставку</w:t>
      </w:r>
      <w:bookmarkStart w:id="0" w:name="_GoBack"/>
      <w:bookmarkEnd w:id="0"/>
      <w:r w:rsidR="004563BB" w:rsidRPr="00733F88">
        <w:rPr>
          <w:b/>
          <w:kern w:val="1"/>
          <w:sz w:val="22"/>
          <w:szCs w:val="22"/>
        </w:rPr>
        <w:t xml:space="preserve"> ходунков с дополнительной фиксацией (поддержкой) тела, в том числе для больных детским церебральным параличом (ДЦП), для обеспечения инвалидов и детей-инвалидов</w:t>
      </w:r>
    </w:p>
    <w:p w:rsidR="004563BB" w:rsidRDefault="004563BB" w:rsidP="004563BB">
      <w:pPr>
        <w:jc w:val="center"/>
        <w:rPr>
          <w:b/>
        </w:rPr>
      </w:pPr>
    </w:p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7304"/>
        <w:gridCol w:w="1560"/>
      </w:tblGrid>
      <w:tr w:rsidR="004563BB" w:rsidRPr="00A86DB7" w:rsidTr="00BB28FE">
        <w:trPr>
          <w:trHeight w:val="2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Наименование закупаемого товара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Описание функциональных и технических характеристик</w:t>
            </w:r>
          </w:p>
          <w:p w:rsidR="004563BB" w:rsidRPr="00A86DB7" w:rsidRDefault="004563BB" w:rsidP="00BB28FE">
            <w:pPr>
              <w:suppressAutoHyphens w:val="0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закупаемого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Количество закупаемого товара (штук)</w:t>
            </w:r>
          </w:p>
        </w:tc>
      </w:tr>
      <w:tr w:rsidR="004563BB" w:rsidRPr="00A86DB7" w:rsidTr="00BB28FE">
        <w:trPr>
          <w:trHeight w:val="5463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Default="004563BB" w:rsidP="00BB28FE">
            <w:pPr>
              <w:suppressAutoHyphens w:val="0"/>
              <w:spacing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Ходунки с дополнительной фиксацией (поддержкой) тела, в том числе, для больных ДЦП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6-10-06</w:t>
            </w:r>
          </w:p>
        </w:tc>
        <w:tc>
          <w:tcPr>
            <w:tcW w:w="7304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предназначены для развития навыков ходьбы у детей с</w:t>
            </w:r>
            <w:r>
              <w:rPr>
                <w:lang w:eastAsia="ru-RU"/>
              </w:rPr>
              <w:t xml:space="preserve">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четырьмя колесами;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нескользящими рукоятками;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таза или бедер.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Общая ширина не менее 52 см не более 60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Длина ходунков не менее 52 см не более </w:t>
            </w:r>
            <w:r>
              <w:rPr>
                <w:lang w:eastAsia="ru-RU"/>
              </w:rPr>
              <w:t>65</w:t>
            </w:r>
            <w:r w:rsidRPr="00A86DB7">
              <w:rPr>
                <w:lang w:eastAsia="ru-RU"/>
              </w:rPr>
              <w:t xml:space="preserve">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Грузоподъемность не менее 22,6 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Регулировка по высоте с шагом не более 2,5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Высота от пола до л</w:t>
            </w:r>
            <w:r>
              <w:rPr>
                <w:lang w:eastAsia="ru-RU"/>
              </w:rPr>
              <w:t>октя не менее 40 см. не более 60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Масса не </w:t>
            </w:r>
            <w:r>
              <w:rPr>
                <w:lang w:eastAsia="ru-RU"/>
              </w:rPr>
              <w:t>менее 5</w:t>
            </w:r>
            <w:r w:rsidRPr="00A86DB7">
              <w:rPr>
                <w:lang w:eastAsia="ru-RU"/>
              </w:rPr>
              <w:t xml:space="preserve"> 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</w:t>
            </w:r>
            <w:r>
              <w:rPr>
                <w:lang w:eastAsia="ru-RU"/>
              </w:rPr>
              <w:t>ко сниматься и устанавливаться.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</w:t>
            </w:r>
          </w:p>
        </w:tc>
      </w:tr>
      <w:tr w:rsidR="004563BB" w:rsidRPr="00A86DB7" w:rsidTr="00BB28FE">
        <w:trPr>
          <w:trHeight w:val="276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Ходунки с дополнительной фиксацией (поддержкой) тела, в том числе, для больных ДЦП</w:t>
            </w:r>
          </w:p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6-10-06</w:t>
            </w:r>
          </w:p>
        </w:tc>
        <w:tc>
          <w:tcPr>
            <w:tcW w:w="7304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предназначены для развития навыков ходьбы у де</w:t>
            </w:r>
            <w:r>
              <w:rPr>
                <w:lang w:eastAsia="ru-RU"/>
              </w:rPr>
              <w:t>тей с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четырьмя колесами;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нескользящими рукоятками;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таза или бедер.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5331A1">
              <w:rPr>
                <w:lang w:eastAsia="ru-RU"/>
              </w:rPr>
              <w:t xml:space="preserve">Общая ширина не менее 57 см не более </w:t>
            </w:r>
            <w:r>
              <w:rPr>
                <w:lang w:eastAsia="ru-RU"/>
              </w:rPr>
              <w:t>70</w:t>
            </w:r>
            <w:r w:rsidRPr="005331A1">
              <w:rPr>
                <w:lang w:eastAsia="ru-RU"/>
              </w:rPr>
              <w:t xml:space="preserve">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Длина ходунков не менее 63 см не более </w:t>
            </w:r>
            <w:r>
              <w:rPr>
                <w:lang w:eastAsia="ru-RU"/>
              </w:rPr>
              <w:t>90</w:t>
            </w:r>
            <w:r w:rsidRPr="00A86DB7">
              <w:rPr>
                <w:lang w:eastAsia="ru-RU"/>
              </w:rPr>
              <w:t xml:space="preserve">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Грузоподъемность не менее 34 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Регулировка по высоте с шагом не более 2,5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Высота от пола до </w:t>
            </w:r>
            <w:r>
              <w:rPr>
                <w:lang w:eastAsia="ru-RU"/>
              </w:rPr>
              <w:t>локтя не менее 47 см. не более 82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5331A1">
              <w:rPr>
                <w:lang w:eastAsia="ru-RU"/>
              </w:rPr>
              <w:t xml:space="preserve">Масса не </w:t>
            </w:r>
            <w:r>
              <w:rPr>
                <w:lang w:eastAsia="ru-RU"/>
              </w:rPr>
              <w:t xml:space="preserve">менее 5 </w:t>
            </w:r>
            <w:r w:rsidRPr="005331A1">
              <w:rPr>
                <w:lang w:eastAsia="ru-RU"/>
              </w:rPr>
              <w:t>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</w:t>
            </w:r>
            <w:r>
              <w:rPr>
                <w:lang w:eastAsia="ru-RU"/>
              </w:rPr>
              <w:t>ко сниматься и устанавливаться.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</w:tr>
      <w:tr w:rsidR="004563BB" w:rsidRPr="00A86DB7" w:rsidTr="00BB28FE">
        <w:trPr>
          <w:trHeight w:val="276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Ходунки с дополнительной фиксацией (поддержкой) тела, в том </w:t>
            </w:r>
            <w:r w:rsidRPr="00A86DB7">
              <w:rPr>
                <w:lang w:eastAsia="ru-RU"/>
              </w:rPr>
              <w:lastRenderedPageBreak/>
              <w:t>числе, для больных ДЦП</w:t>
            </w:r>
          </w:p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6-10-06</w:t>
            </w:r>
          </w:p>
        </w:tc>
        <w:tc>
          <w:tcPr>
            <w:tcW w:w="7304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lastRenderedPageBreak/>
              <w:t>Ходунки предназначены для развития навыков ходьбы у де</w:t>
            </w:r>
            <w:r>
              <w:rPr>
                <w:lang w:eastAsia="ru-RU"/>
              </w:rPr>
              <w:t>тей с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lastRenderedPageBreak/>
              <w:t>- четырьмя колесами;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нескользящими рукоятками;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таза или бедер.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Общая ширина не менее 61 см не более 86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Длина ходунков не менее 73 см не более </w:t>
            </w:r>
            <w:r>
              <w:rPr>
                <w:lang w:eastAsia="ru-RU"/>
              </w:rPr>
              <w:t>92</w:t>
            </w:r>
            <w:r w:rsidRPr="00A86DB7">
              <w:rPr>
                <w:lang w:eastAsia="ru-RU"/>
              </w:rPr>
              <w:t xml:space="preserve">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Грузоподъемность не менее 60</w:t>
            </w:r>
            <w:r w:rsidRPr="00A86DB7">
              <w:rPr>
                <w:lang w:eastAsia="ru-RU"/>
              </w:rPr>
              <w:t xml:space="preserve"> 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Регулировка по высоте с шагом не более 2,5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Высота от пола до локтя не менее 61 см. не более </w:t>
            </w:r>
            <w:r>
              <w:rPr>
                <w:lang w:eastAsia="ru-RU"/>
              </w:rPr>
              <w:t>92 см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Масса не </w:t>
            </w:r>
            <w:r>
              <w:rPr>
                <w:lang w:eastAsia="ru-RU"/>
              </w:rPr>
              <w:t>менее</w:t>
            </w:r>
            <w:r w:rsidRPr="00A86DB7">
              <w:rPr>
                <w:lang w:eastAsia="ru-RU"/>
              </w:rPr>
              <w:t xml:space="preserve"> 9 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</w:t>
            </w:r>
            <w:r>
              <w:rPr>
                <w:lang w:eastAsia="ru-RU"/>
              </w:rPr>
              <w:t>аться.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55</w:t>
            </w:r>
          </w:p>
        </w:tc>
      </w:tr>
      <w:tr w:rsidR="004563BB" w:rsidRPr="00A86DB7" w:rsidTr="00BB28FE">
        <w:trPr>
          <w:trHeight w:val="276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lastRenderedPageBreak/>
              <w:t>Ходунки с дополнительной фиксацией (поддержкой) тела, в том числе, для больных ДЦП</w:t>
            </w:r>
          </w:p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6-10-06</w:t>
            </w:r>
          </w:p>
        </w:tc>
        <w:tc>
          <w:tcPr>
            <w:tcW w:w="7304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предназначены для развития навыков ходьбы у де</w:t>
            </w:r>
            <w:r>
              <w:rPr>
                <w:lang w:eastAsia="ru-RU"/>
              </w:rPr>
              <w:t>тей с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четырьмя колесами с тормозами;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нескользящими рукоятками, регулируемыми по высоте и глубине установки;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мягкий фиксатор грудной клетки с регулировкой по высоте, углу крепления и объему.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голеностопов с мягкими ремешками, регулируемые по длине шага и расстоянию между голеностопами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мягкий фиксатор таза или мягкие поддерживающие трусики.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фиксаторы бедра, регулируемые по горизонтали и по вертикали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Общая ширина не менее 69 см не более 72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Длина ходунков не менее 95 см не более 100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Грузоподъемность не менее 90 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Высота от пола до локтя не менее 81 см. не более 124 см.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Масса не более 18,5 кг.</w:t>
            </w:r>
          </w:p>
          <w:p w:rsidR="004563BB" w:rsidRPr="00A86DB7" w:rsidRDefault="004563BB" w:rsidP="00BB28FE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</w:t>
            </w:r>
            <w:r>
              <w:rPr>
                <w:lang w:eastAsia="ru-RU"/>
              </w:rPr>
              <w:t>ко сниматься и устанавливаться.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563BB" w:rsidRPr="00A86DB7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</w:t>
            </w:r>
          </w:p>
        </w:tc>
      </w:tr>
      <w:tr w:rsidR="004563BB" w:rsidRPr="00A86DB7" w:rsidTr="00BB28FE">
        <w:trPr>
          <w:trHeight w:val="133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Pr="00550DC0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b/>
                <w:lang w:eastAsia="ru-RU"/>
              </w:rPr>
            </w:pPr>
            <w:r w:rsidRPr="00550DC0">
              <w:rPr>
                <w:b/>
                <w:lang w:eastAsia="ru-RU"/>
              </w:rPr>
              <w:t>Итого:</w:t>
            </w:r>
          </w:p>
        </w:tc>
        <w:tc>
          <w:tcPr>
            <w:tcW w:w="7304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563BB" w:rsidRPr="00550DC0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563BB" w:rsidRPr="005E6E1B" w:rsidRDefault="004563BB" w:rsidP="00BB28FE">
            <w:pPr>
              <w:suppressAutoHyphens w:val="0"/>
              <w:spacing w:before="100" w:beforeAutospacing="1" w:line="102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200</w:t>
            </w:r>
          </w:p>
        </w:tc>
      </w:tr>
    </w:tbl>
    <w:p w:rsidR="004563BB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Ходунки - приспособления, предназначенные для поддержания вертикального положения и ходьбы Получателей с выраженными нарушениями возможности передвижения. Ходунки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4563BB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</w:t>
      </w:r>
      <w:r w:rsidRPr="00835E34">
        <w:rPr>
          <w:i/>
          <w:sz w:val="22"/>
          <w:lang w:eastAsia="ru-RU"/>
        </w:rPr>
        <w:t>(ГОСТ Р ИСО 9999-2019 «Вспомогательные средства для людей с ограничениями жизнедеятельности. Классификация и терминология»,</w:t>
      </w:r>
      <w:r w:rsidRPr="00550DC0">
        <w:rPr>
          <w:sz w:val="22"/>
          <w:lang w:eastAsia="ru-RU"/>
        </w:rPr>
        <w:t xml:space="preserve"> ГОСТ ИСО 10993-1-20</w:t>
      </w:r>
      <w:r>
        <w:rPr>
          <w:sz w:val="22"/>
          <w:lang w:eastAsia="ru-RU"/>
        </w:rPr>
        <w:t>21</w:t>
      </w:r>
      <w:r w:rsidRPr="00550DC0">
        <w:rPr>
          <w:sz w:val="22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исследования</w:t>
      </w:r>
      <w:r>
        <w:rPr>
          <w:sz w:val="22"/>
          <w:lang w:eastAsia="ru-RU"/>
        </w:rPr>
        <w:t xml:space="preserve"> в процессе менеджмента риска</w:t>
      </w:r>
      <w:r w:rsidRPr="00550DC0">
        <w:rPr>
          <w:sz w:val="22"/>
          <w:lang w:eastAsia="ru-RU"/>
        </w:rPr>
        <w:t xml:space="preserve">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50DC0">
        <w:rPr>
          <w:sz w:val="22"/>
          <w:lang w:eastAsia="ru-RU"/>
        </w:rPr>
        <w:t>цитотоксичность</w:t>
      </w:r>
      <w:proofErr w:type="spellEnd"/>
      <w:r w:rsidRPr="00550DC0">
        <w:rPr>
          <w:sz w:val="22"/>
          <w:lang w:eastAsia="ru-RU"/>
        </w:rPr>
        <w:t xml:space="preserve">: методы </w:t>
      </w:r>
      <w:proofErr w:type="spellStart"/>
      <w:r w:rsidRPr="00550DC0">
        <w:rPr>
          <w:sz w:val="22"/>
          <w:lang w:eastAsia="ru-RU"/>
        </w:rPr>
        <w:t>in</w:t>
      </w:r>
      <w:proofErr w:type="spellEnd"/>
      <w:r w:rsidRPr="00550DC0">
        <w:rPr>
          <w:sz w:val="22"/>
          <w:lang w:eastAsia="ru-RU"/>
        </w:rPr>
        <w:t xml:space="preserve"> </w:t>
      </w:r>
      <w:proofErr w:type="spellStart"/>
      <w:r w:rsidRPr="00550DC0">
        <w:rPr>
          <w:sz w:val="22"/>
          <w:lang w:eastAsia="ru-RU"/>
        </w:rPr>
        <w:t>vitro</w:t>
      </w:r>
      <w:proofErr w:type="spellEnd"/>
      <w:r w:rsidRPr="00550DC0">
        <w:rPr>
          <w:sz w:val="22"/>
          <w:lang w:eastAsia="ru-RU"/>
        </w:rPr>
        <w:t xml:space="preserve">», ГОСТ ИСО 10993-10-2011 «Изделия медицинские. </w:t>
      </w:r>
      <w:r w:rsidRPr="00550DC0">
        <w:rPr>
          <w:sz w:val="22"/>
          <w:lang w:eastAsia="ru-RU"/>
        </w:rPr>
        <w:lastRenderedPageBreak/>
        <w:t>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</w:t>
      </w:r>
      <w:r>
        <w:rPr>
          <w:sz w:val="22"/>
          <w:lang w:eastAsia="ru-RU"/>
        </w:rPr>
        <w:t>21</w:t>
      </w:r>
      <w:r w:rsidRPr="00550DC0">
        <w:rPr>
          <w:sz w:val="22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sz w:val="22"/>
          <w:lang w:eastAsia="ru-RU"/>
        </w:rPr>
        <w:t>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Товар не должен выделять при эксплуатации токсичных и агрессивных веществ.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4563BB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поверхности (одежду, кожу Получателя и т.д.) с которым контактируют </w:t>
      </w:r>
      <w:r>
        <w:rPr>
          <w:sz w:val="22"/>
          <w:lang w:eastAsia="ru-RU"/>
        </w:rPr>
        <w:t>при их нормальной эксплуатации.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безопасность для кожных покровов;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эстетичность;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комфортность;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простота пользования.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Маркировка упаковки товара должна включать: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 xml:space="preserve">- страну-изготовителя; 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номер артикула (при наличии);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количество товара в упаковке;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дату (месяц, год) изготовления или гарантийный срок годности (при наличии);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правила использования (при необходимости);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штриховой код товара (при наличии);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информацию о сертификации (при наличии).</w:t>
      </w:r>
    </w:p>
    <w:p w:rsidR="004563BB" w:rsidRPr="00550DC0" w:rsidRDefault="004563BB" w:rsidP="004563BB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4563BB" w:rsidRPr="00012254" w:rsidRDefault="004563BB" w:rsidP="004563BB">
      <w:pPr>
        <w:suppressAutoHyphens w:val="0"/>
        <w:spacing w:line="102" w:lineRule="atLeast"/>
        <w:ind w:firstLine="709"/>
        <w:jc w:val="both"/>
        <w:rPr>
          <w:lang w:eastAsia="ru-RU"/>
        </w:rPr>
      </w:pPr>
      <w:r w:rsidRPr="00550DC0">
        <w:rPr>
          <w:sz w:val="22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F05AB4" w:rsidRPr="00335A5E" w:rsidRDefault="00F05AB4" w:rsidP="00335A5E"/>
    <w:sectPr w:rsidR="00F05AB4" w:rsidRPr="00335A5E" w:rsidSect="00B0177A">
      <w:pgSz w:w="11906" w:h="16838"/>
      <w:pgMar w:top="851" w:right="707" w:bottom="337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331"/>
    <w:multiLevelType w:val="hybridMultilevel"/>
    <w:tmpl w:val="A80A3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8A"/>
    <w:rsid w:val="000F4D41"/>
    <w:rsid w:val="001C6C1C"/>
    <w:rsid w:val="00335A5E"/>
    <w:rsid w:val="00346EC8"/>
    <w:rsid w:val="004563BB"/>
    <w:rsid w:val="00667AC0"/>
    <w:rsid w:val="00826A2A"/>
    <w:rsid w:val="009C1279"/>
    <w:rsid w:val="00C1348A"/>
    <w:rsid w:val="00DC000B"/>
    <w:rsid w:val="00E14CE8"/>
    <w:rsid w:val="00EB0A47"/>
    <w:rsid w:val="00F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C2E6-0CA4-404A-9AB8-3206F9B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6A2A"/>
  </w:style>
  <w:style w:type="character" w:customStyle="1" w:styleId="FontStyle28">
    <w:name w:val="Font Style28"/>
    <w:uiPriority w:val="99"/>
    <w:qFormat/>
    <w:rsid w:val="00826A2A"/>
    <w:rPr>
      <w:rFonts w:ascii="Times New Roman" w:hAnsi="Times New Roman" w:cs="Times New Roman" w:hint="default"/>
      <w:color w:val="000000"/>
      <w:sz w:val="26"/>
    </w:rPr>
  </w:style>
  <w:style w:type="character" w:customStyle="1" w:styleId="ng-binding">
    <w:name w:val="ng-binding"/>
    <w:rsid w:val="00826A2A"/>
  </w:style>
  <w:style w:type="paragraph" w:styleId="a3">
    <w:name w:val="List Paragraph"/>
    <w:basedOn w:val="a"/>
    <w:uiPriority w:val="34"/>
    <w:qFormat/>
    <w:rsid w:val="00E14CE8"/>
    <w:pPr>
      <w:suppressAutoHyphens w:val="0"/>
      <w:ind w:left="708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Куклева Анастасия Александровна</cp:lastModifiedBy>
  <cp:revision>14</cp:revision>
  <dcterms:created xsi:type="dcterms:W3CDTF">2022-04-22T05:43:00Z</dcterms:created>
  <dcterms:modified xsi:type="dcterms:W3CDTF">2023-03-10T10:22:00Z</dcterms:modified>
</cp:coreProperties>
</file>