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A8401A" w:rsidRPr="00A8401A" w:rsidRDefault="00963683" w:rsidP="00A8401A">
      <w:pPr>
        <w:suppressAutoHyphens/>
        <w:jc w:val="center"/>
        <w:rPr>
          <w:rFonts w:ascii="Times New Roman" w:hAnsi="Times New Roman" w:cs="Times New Roman"/>
          <w:b/>
          <w:szCs w:val="27"/>
          <w:lang w:eastAsia="ar-SA"/>
        </w:rPr>
      </w:pPr>
      <w:r>
        <w:rPr>
          <w:rFonts w:ascii="Times New Roman" w:hAnsi="Times New Roman" w:cs="Times New Roman"/>
          <w:b/>
          <w:szCs w:val="27"/>
          <w:lang w:eastAsia="ar-SA"/>
        </w:rPr>
        <w:t xml:space="preserve">на </w:t>
      </w:r>
      <w:r w:rsidR="007745C5">
        <w:rPr>
          <w:rFonts w:ascii="Times New Roman" w:hAnsi="Times New Roman" w:cs="Times New Roman"/>
        </w:rPr>
        <w:t>в</w:t>
      </w:r>
      <w:bookmarkStart w:id="0" w:name="_GoBack"/>
      <w:bookmarkEnd w:id="0"/>
      <w:r w:rsidR="007745C5" w:rsidRPr="003726BE">
        <w:rPr>
          <w:rFonts w:ascii="Times New Roman" w:hAnsi="Times New Roman" w:cs="Times New Roman"/>
        </w:rPr>
        <w:t>ыполнение работ по изготовлению протез</w:t>
      </w:r>
      <w:r w:rsidR="007745C5">
        <w:rPr>
          <w:rFonts w:ascii="Times New Roman" w:hAnsi="Times New Roman" w:cs="Times New Roman"/>
        </w:rPr>
        <w:t>ов</w:t>
      </w:r>
      <w:r w:rsidR="007745C5" w:rsidRPr="003726BE">
        <w:rPr>
          <w:rFonts w:ascii="Times New Roman" w:hAnsi="Times New Roman" w:cs="Times New Roman"/>
        </w:rPr>
        <w:t xml:space="preserve"> </w:t>
      </w:r>
      <w:r w:rsidR="007745C5">
        <w:rPr>
          <w:rFonts w:ascii="Times New Roman" w:hAnsi="Times New Roman" w:cs="Times New Roman"/>
        </w:rPr>
        <w:t>верхних</w:t>
      </w:r>
      <w:r w:rsidR="007745C5" w:rsidRPr="003726BE">
        <w:rPr>
          <w:rFonts w:ascii="Times New Roman" w:hAnsi="Times New Roman" w:cs="Times New Roman"/>
        </w:rPr>
        <w:t xml:space="preserve"> конечност</w:t>
      </w:r>
      <w:r w:rsidR="007745C5">
        <w:rPr>
          <w:rFonts w:ascii="Times New Roman" w:hAnsi="Times New Roman" w:cs="Times New Roman"/>
        </w:rPr>
        <w:t>ей</w:t>
      </w:r>
      <w:r w:rsidR="007745C5" w:rsidRPr="003726BE">
        <w:rPr>
          <w:rFonts w:ascii="Times New Roman" w:hAnsi="Times New Roman" w:cs="Times New Roman"/>
        </w:rPr>
        <w:t xml:space="preserve"> для обеспечения застрахованн</w:t>
      </w:r>
      <w:r w:rsidR="007745C5">
        <w:rPr>
          <w:rFonts w:ascii="Times New Roman" w:hAnsi="Times New Roman" w:cs="Times New Roman"/>
        </w:rPr>
        <w:t>ых</w:t>
      </w:r>
      <w:r w:rsidR="007745C5" w:rsidRPr="003726BE">
        <w:rPr>
          <w:rFonts w:ascii="Times New Roman" w:hAnsi="Times New Roman" w:cs="Times New Roman"/>
        </w:rPr>
        <w:t xml:space="preserve"> лиц, пострадавш</w:t>
      </w:r>
      <w:r w:rsidR="007745C5">
        <w:rPr>
          <w:rFonts w:ascii="Times New Roman" w:hAnsi="Times New Roman" w:cs="Times New Roman"/>
        </w:rPr>
        <w:t>их</w:t>
      </w:r>
      <w:r w:rsidR="007745C5" w:rsidRPr="003726BE">
        <w:rPr>
          <w:rFonts w:ascii="Times New Roman" w:hAnsi="Times New Roman" w:cs="Times New Roman"/>
        </w:rPr>
        <w:t xml:space="preserve"> вследствие несчастного случая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(подформовку).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Металлические детали протеза должны быть изготовлены из коррозионно-стойких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Федерации, Свердловской области</w:t>
      </w:r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a) допустимые максимальные значения основных параметров нагружения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="00DA20A4">
        <w:rPr>
          <w:rFonts w:ascii="Times New Roman" w:hAnsi="Times New Roman" w:cs="Times New Roman"/>
          <w:b/>
          <w:lang w:eastAsia="ar-SA"/>
        </w:rPr>
        <w:t xml:space="preserve">до 01 </w:t>
      </w:r>
      <w:r w:rsidR="00552121">
        <w:rPr>
          <w:rFonts w:ascii="Times New Roman" w:hAnsi="Times New Roman" w:cs="Times New Roman"/>
          <w:b/>
          <w:lang w:eastAsia="ar-SA"/>
        </w:rPr>
        <w:t>дека</w:t>
      </w:r>
      <w:r w:rsidR="00DA20A4">
        <w:rPr>
          <w:rFonts w:ascii="Times New Roman" w:hAnsi="Times New Roman" w:cs="Times New Roman"/>
          <w:b/>
          <w:lang w:eastAsia="ar-SA"/>
        </w:rPr>
        <w:t>бря</w:t>
      </w:r>
      <w:r w:rsidR="00A8401A" w:rsidRPr="00A8401A">
        <w:rPr>
          <w:rFonts w:ascii="Times New Roman" w:hAnsi="Times New Roman" w:cs="Times New Roman"/>
          <w:b/>
          <w:lang w:eastAsia="ar-SA"/>
        </w:rPr>
        <w:t xml:space="preserve"> 2023 года</w:t>
      </w:r>
    </w:p>
    <w:p w:rsidR="00D95289" w:rsidRDefault="00D95289" w:rsidP="00D95289">
      <w:pPr>
        <w:suppressAutoHyphens/>
        <w:jc w:val="both"/>
        <w:rPr>
          <w:rFonts w:ascii="Times New Roman" w:hAnsi="Times New Roman" w:cs="Times New Roman"/>
          <w:b/>
          <w:szCs w:val="27"/>
          <w:lang w:eastAsia="ar-SA"/>
        </w:rPr>
      </w:pP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Количество протезов</w:t>
      </w:r>
      <w:r w:rsidR="00A8401A">
        <w:rPr>
          <w:rFonts w:ascii="Times New Roman" w:hAnsi="Times New Roman" w:cs="Times New Roman"/>
          <w:szCs w:val="27"/>
          <w:u w:val="single"/>
          <w:lang w:eastAsia="ar-SA"/>
        </w:rPr>
        <w:t xml:space="preserve"> верхних конеч</w:t>
      </w:r>
      <w:r>
        <w:rPr>
          <w:rFonts w:ascii="Times New Roman" w:hAnsi="Times New Roman" w:cs="Times New Roman"/>
          <w:szCs w:val="27"/>
          <w:u w:val="single"/>
          <w:lang w:eastAsia="ar-SA"/>
        </w:rPr>
        <w:t>ностей</w:t>
      </w:r>
      <w:r w:rsidRPr="00D95289">
        <w:rPr>
          <w:rFonts w:ascii="Times New Roman" w:hAnsi="Times New Roman" w:cs="Times New Roman"/>
          <w:szCs w:val="27"/>
          <w:u w:val="single"/>
          <w:lang w:eastAsia="ar-SA"/>
        </w:rPr>
        <w:t>: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="00620A8F">
        <w:rPr>
          <w:rFonts w:ascii="Times New Roman" w:hAnsi="Times New Roman" w:cs="Times New Roman"/>
          <w:b/>
          <w:szCs w:val="27"/>
          <w:lang w:eastAsia="ar-SA"/>
        </w:rPr>
        <w:t>2</w:t>
      </w:r>
      <w:r w:rsidR="00A8401A" w:rsidRPr="00A8401A">
        <w:rPr>
          <w:rFonts w:ascii="Times New Roman" w:hAnsi="Times New Roman" w:cs="Times New Roman"/>
          <w:b/>
          <w:szCs w:val="27"/>
          <w:lang w:eastAsia="ar-SA"/>
        </w:rPr>
        <w:t xml:space="preserve"> 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>шт</w:t>
      </w:r>
      <w:r w:rsidRPr="00D95289">
        <w:rPr>
          <w:rFonts w:ascii="Times New Roman" w:hAnsi="Times New Roman" w:cs="Times New Roman"/>
          <w:szCs w:val="27"/>
          <w:lang w:eastAsia="ar-SA"/>
        </w:rPr>
        <w:t>.</w:t>
      </w:r>
      <w:r w:rsidRPr="00D95289">
        <w:rPr>
          <w:rFonts w:ascii="Times New Roman" w:hAnsi="Times New Roman" w:cs="Times New Roman"/>
          <w:b/>
          <w:szCs w:val="27"/>
          <w:lang w:eastAsia="ar-SA"/>
        </w:rPr>
        <w:t xml:space="preserve"> </w:t>
      </w:r>
    </w:p>
    <w:tbl>
      <w:tblPr>
        <w:tblW w:w="109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5386"/>
        <w:gridCol w:w="850"/>
        <w:gridCol w:w="851"/>
        <w:gridCol w:w="992"/>
      </w:tblGrid>
      <w:tr w:rsidR="00A8401A" w:rsidRPr="00A8401A" w:rsidTr="00620A8F">
        <w:trPr>
          <w:trHeight w:val="20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изготовления</w:t>
            </w:r>
          </w:p>
          <w:p w:rsidR="00A8401A" w:rsidRPr="00A8401A" w:rsidRDefault="00A8401A" w:rsidP="0055212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(дни)</w:t>
            </w:r>
          </w:p>
          <w:p w:rsidR="00A8401A" w:rsidRPr="00A8401A" w:rsidRDefault="00A8401A" w:rsidP="0055212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Гарантийный</w:t>
            </w:r>
          </w:p>
          <w:p w:rsidR="00A8401A" w:rsidRPr="00A8401A" w:rsidRDefault="00A8401A" w:rsidP="0055212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срок эксплуатации  (мес.)</w:t>
            </w:r>
          </w:p>
          <w:p w:rsidR="00A8401A" w:rsidRPr="00A8401A" w:rsidRDefault="00A8401A" w:rsidP="005521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01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менее</w:t>
            </w:r>
          </w:p>
        </w:tc>
      </w:tr>
      <w:tr w:rsidR="00552121" w:rsidRPr="00A8401A" w:rsidTr="00620A8F">
        <w:trPr>
          <w:trHeight w:val="19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rPr>
                <w:rFonts w:ascii="Times New Roman" w:hAnsi="Times New Roman" w:cs="Times New Roman"/>
              </w:rPr>
            </w:pPr>
            <w:r w:rsidRPr="00552121">
              <w:rPr>
                <w:rFonts w:ascii="Times New Roman" w:hAnsi="Times New Roman" w:cs="Times New Roman"/>
              </w:rPr>
              <w:t>Протез предплечья косметический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rPr>
                <w:rFonts w:ascii="Times New Roman" w:hAnsi="Times New Roman" w:cs="Times New Roman"/>
                <w:color w:val="000000"/>
              </w:rPr>
            </w:pPr>
            <w:r w:rsidRPr="00552121">
              <w:rPr>
                <w:rFonts w:ascii="Times New Roman" w:hAnsi="Times New Roman" w:cs="Times New Roman"/>
                <w:color w:val="000000"/>
              </w:rPr>
              <w:t>Протез предплечья косметический взрослый. Отсутствует управление сохранившейся рукой или противоупором. Кисть косметическая из ПВХ с арматурой в пальцах. Ротатор кистевой с адаптером для присоединения кистей косметических, имеющих адаптер М12х1,5. Оболочка косметическая ПВХ. Пробная культеприемная гильза по слепку с культи из литьевого слоистого пластика. Постоянная гильза из литьевого слоистого пластика на основе акриловых смол. Уплотняющие махровые чехлы. Крепление за счет анатомической формы и сополимерного чехла на плечо.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121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12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552121" w:rsidRPr="00A8401A" w:rsidTr="00A8401A">
        <w:trPr>
          <w:trHeight w:val="2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rPr>
                <w:rFonts w:ascii="Times New Roman" w:hAnsi="Times New Roman" w:cs="Times New Roman"/>
              </w:rPr>
            </w:pPr>
            <w:r w:rsidRPr="00552121">
              <w:rPr>
                <w:rFonts w:ascii="Times New Roman" w:hAnsi="Times New Roman" w:cs="Times New Roman"/>
              </w:rPr>
              <w:t>Протез плеча активный (тяговый)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rPr>
                <w:rFonts w:ascii="Times New Roman" w:hAnsi="Times New Roman" w:cs="Times New Roman"/>
                <w:color w:val="000000"/>
              </w:rPr>
            </w:pPr>
            <w:r w:rsidRPr="00552121">
              <w:rPr>
                <w:rFonts w:ascii="Times New Roman" w:hAnsi="Times New Roman" w:cs="Times New Roman"/>
                <w:color w:val="000000"/>
              </w:rPr>
              <w:t>Протез плеча активный, взрослый, механический (тяговый).</w:t>
            </w:r>
          </w:p>
          <w:p w:rsidR="00552121" w:rsidRPr="00552121" w:rsidRDefault="00552121" w:rsidP="00552121">
            <w:pPr>
              <w:rPr>
                <w:rFonts w:ascii="Times New Roman" w:hAnsi="Times New Roman" w:cs="Times New Roman"/>
                <w:color w:val="000000"/>
              </w:rPr>
            </w:pPr>
            <w:r w:rsidRPr="00552121">
              <w:rPr>
                <w:rFonts w:ascii="Times New Roman" w:hAnsi="Times New Roman" w:cs="Times New Roman"/>
                <w:color w:val="000000"/>
              </w:rPr>
              <w:t>Кисть с перлоновой тягой на наружной стороне кисти, резьбовой цапфой и системным каркасом.</w:t>
            </w:r>
          </w:p>
          <w:p w:rsidR="00552121" w:rsidRPr="00552121" w:rsidRDefault="00552121" w:rsidP="00552121">
            <w:pPr>
              <w:rPr>
                <w:rFonts w:ascii="Times New Roman" w:hAnsi="Times New Roman" w:cs="Times New Roman"/>
                <w:color w:val="000000"/>
              </w:rPr>
            </w:pPr>
            <w:r w:rsidRPr="00552121">
              <w:rPr>
                <w:rFonts w:ascii="Times New Roman" w:hAnsi="Times New Roman" w:cs="Times New Roman"/>
                <w:color w:val="000000"/>
              </w:rPr>
              <w:t>Кистевой шарнир с внутренней резьбой и цилиндрическим кольцом. Узел локоть-предплечье тяговый, с внутренним замком без защелки и вращающимся плечевым шарниром с регулируемым трением и усилителем сгибания. С контролируемым опусканием предплечья.</w:t>
            </w:r>
          </w:p>
          <w:p w:rsidR="00552121" w:rsidRPr="00552121" w:rsidRDefault="00552121" w:rsidP="00552121">
            <w:pPr>
              <w:rPr>
                <w:rFonts w:ascii="Times New Roman" w:hAnsi="Times New Roman" w:cs="Times New Roman"/>
                <w:color w:val="000000"/>
              </w:rPr>
            </w:pPr>
            <w:r w:rsidRPr="00552121">
              <w:rPr>
                <w:rFonts w:ascii="Times New Roman" w:hAnsi="Times New Roman" w:cs="Times New Roman"/>
                <w:color w:val="000000"/>
              </w:rPr>
              <w:t>Фиксация и расфиксация предплечья бесступенчатым тяговым замком. Гильза индивидуальная составная из литьевого слоистого пластика на основе акриловых смол. Оболочка косметическая ПВХ. Крепление индивидуальное трехтяговым бандажом.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21" w:rsidRPr="00552121" w:rsidRDefault="00552121" w:rsidP="00552121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121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1" w:rsidRPr="00552121" w:rsidRDefault="00552121" w:rsidP="00552121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5212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</w:tbl>
    <w:p w:rsidR="005C5470" w:rsidRPr="00A8401A" w:rsidRDefault="005C5470" w:rsidP="00C2328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5C5470" w:rsidRPr="00A8401A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922CC"/>
    <w:rsid w:val="000E444D"/>
    <w:rsid w:val="00143230"/>
    <w:rsid w:val="00217154"/>
    <w:rsid w:val="003110E4"/>
    <w:rsid w:val="00386093"/>
    <w:rsid w:val="003937FB"/>
    <w:rsid w:val="00474B39"/>
    <w:rsid w:val="00485DB5"/>
    <w:rsid w:val="00552121"/>
    <w:rsid w:val="00591E6B"/>
    <w:rsid w:val="005C5470"/>
    <w:rsid w:val="00616239"/>
    <w:rsid w:val="00620A8F"/>
    <w:rsid w:val="006B7B19"/>
    <w:rsid w:val="00713972"/>
    <w:rsid w:val="007236AC"/>
    <w:rsid w:val="00754AAA"/>
    <w:rsid w:val="00771DF4"/>
    <w:rsid w:val="007735CE"/>
    <w:rsid w:val="007745C5"/>
    <w:rsid w:val="00810969"/>
    <w:rsid w:val="00860D2E"/>
    <w:rsid w:val="00870ACB"/>
    <w:rsid w:val="008B28C3"/>
    <w:rsid w:val="00963683"/>
    <w:rsid w:val="009B6429"/>
    <w:rsid w:val="009C34D3"/>
    <w:rsid w:val="00A27770"/>
    <w:rsid w:val="00A722F9"/>
    <w:rsid w:val="00A8401A"/>
    <w:rsid w:val="00A87E8B"/>
    <w:rsid w:val="00AA3587"/>
    <w:rsid w:val="00AB04E8"/>
    <w:rsid w:val="00AE2651"/>
    <w:rsid w:val="00BA491A"/>
    <w:rsid w:val="00BB55E8"/>
    <w:rsid w:val="00BD2374"/>
    <w:rsid w:val="00C23289"/>
    <w:rsid w:val="00C50B78"/>
    <w:rsid w:val="00C64D12"/>
    <w:rsid w:val="00D46773"/>
    <w:rsid w:val="00D95289"/>
    <w:rsid w:val="00DA20A4"/>
    <w:rsid w:val="00DB4EC7"/>
    <w:rsid w:val="00DC4D9B"/>
    <w:rsid w:val="00E2659F"/>
    <w:rsid w:val="00E5462D"/>
    <w:rsid w:val="00EC2655"/>
    <w:rsid w:val="00EE60EC"/>
    <w:rsid w:val="00F07D1F"/>
    <w:rsid w:val="00F5236F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0522-6F1E-4AB2-993B-A1C7405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  <w:style w:type="paragraph" w:styleId="a8">
    <w:name w:val="Body Text Indent"/>
    <w:basedOn w:val="a"/>
    <w:link w:val="a9"/>
    <w:rsid w:val="00BA491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4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DBE-4BB6-4C94-ADEE-2516C2EB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Свердловское РО ФСС РФ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5</cp:revision>
  <cp:lastPrinted>2022-05-19T12:06:00Z</cp:lastPrinted>
  <dcterms:created xsi:type="dcterms:W3CDTF">2023-04-19T12:30:00Z</dcterms:created>
  <dcterms:modified xsi:type="dcterms:W3CDTF">2023-04-25T08:42:00Z</dcterms:modified>
</cp:coreProperties>
</file>