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E5" w:rsidRPr="003B4FE5" w:rsidRDefault="003B4FE5" w:rsidP="003B4FE5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3B4FE5">
        <w:rPr>
          <w:rFonts w:eastAsia="Calibri"/>
          <w:sz w:val="26"/>
          <w:szCs w:val="26"/>
          <w:lang w:eastAsia="en-US"/>
        </w:rPr>
        <w:t>Проект технического задания</w:t>
      </w:r>
    </w:p>
    <w:p w:rsidR="00C86D89" w:rsidRPr="00C86D89" w:rsidRDefault="00C86D89" w:rsidP="00C86D89">
      <w:pPr>
        <w:keepNext/>
        <w:spacing w:line="360" w:lineRule="exact"/>
        <w:jc w:val="center"/>
        <w:rPr>
          <w:bCs/>
          <w:sz w:val="26"/>
          <w:szCs w:val="26"/>
        </w:rPr>
      </w:pPr>
      <w:r w:rsidRPr="00C86D89">
        <w:rPr>
          <w:bCs/>
          <w:sz w:val="26"/>
          <w:szCs w:val="26"/>
        </w:rPr>
        <w:t>на поставку специальных сре</w:t>
      </w:r>
      <w:proofErr w:type="gramStart"/>
      <w:r w:rsidRPr="00C86D89">
        <w:rPr>
          <w:bCs/>
          <w:sz w:val="26"/>
          <w:szCs w:val="26"/>
        </w:rPr>
        <w:t>дств пр</w:t>
      </w:r>
      <w:proofErr w:type="gramEnd"/>
      <w:r w:rsidRPr="00C86D89">
        <w:rPr>
          <w:bCs/>
          <w:sz w:val="26"/>
          <w:szCs w:val="26"/>
        </w:rPr>
        <w:t>и нарушении функции выделения – пара ремешков для крепления мочеприемников (мешков для сбора мочи) к ноге  для обеспечения инвалидов в 2023 году.</w:t>
      </w:r>
    </w:p>
    <w:p w:rsidR="00C86D89" w:rsidRPr="00C86D89" w:rsidRDefault="00C86D89" w:rsidP="00C86D89">
      <w:pPr>
        <w:keepNext/>
        <w:spacing w:line="360" w:lineRule="exact"/>
        <w:jc w:val="center"/>
        <w:rPr>
          <w:sz w:val="26"/>
          <w:szCs w:val="26"/>
        </w:rPr>
      </w:pPr>
    </w:p>
    <w:p w:rsidR="00C86D89" w:rsidRPr="00C86D89" w:rsidRDefault="00C86D89" w:rsidP="00C86D89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C86D89">
        <w:rPr>
          <w:sz w:val="26"/>
          <w:szCs w:val="26"/>
        </w:rPr>
        <w:t>1. Требования к количеству.</w:t>
      </w:r>
    </w:p>
    <w:p w:rsidR="00C86D89" w:rsidRPr="00C86D89" w:rsidRDefault="00C86D89" w:rsidP="00C86D89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  <w:r w:rsidRPr="00C86D89">
        <w:rPr>
          <w:sz w:val="26"/>
          <w:szCs w:val="26"/>
        </w:rPr>
        <w:t xml:space="preserve">Количество поставляемого </w:t>
      </w:r>
      <w:r w:rsidRPr="00C86D89">
        <w:rPr>
          <w:rFonts w:eastAsia="Calibri"/>
          <w:sz w:val="26"/>
          <w:szCs w:val="26"/>
          <w:lang w:eastAsia="en-US"/>
        </w:rPr>
        <w:t>Товара:</w:t>
      </w:r>
      <w:r w:rsidRPr="00C86D89">
        <w:rPr>
          <w:sz w:val="26"/>
          <w:szCs w:val="26"/>
        </w:rPr>
        <w:t xml:space="preserve"> </w:t>
      </w:r>
      <w:r w:rsidRPr="00C86D89">
        <w:rPr>
          <w:rFonts w:eastAsia="Calibri"/>
          <w:sz w:val="26"/>
          <w:szCs w:val="26"/>
          <w:lang w:eastAsia="en-US"/>
        </w:rPr>
        <w:t>7 143 шт.</w:t>
      </w:r>
    </w:p>
    <w:p w:rsidR="00C86D89" w:rsidRPr="00C86D89" w:rsidRDefault="00C86D89" w:rsidP="00C86D89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C86D89" w:rsidRPr="00C86D89" w:rsidRDefault="00C86D89" w:rsidP="00C86D89">
      <w:pPr>
        <w:suppressLineNumbers/>
        <w:suppressAutoHyphens/>
        <w:spacing w:line="360" w:lineRule="exact"/>
        <w:jc w:val="center"/>
        <w:rPr>
          <w:bCs/>
          <w:sz w:val="26"/>
          <w:szCs w:val="26"/>
        </w:rPr>
      </w:pPr>
      <w:r w:rsidRPr="00C86D89">
        <w:rPr>
          <w:sz w:val="26"/>
          <w:szCs w:val="26"/>
        </w:rPr>
        <w:t xml:space="preserve">2. Требования к </w:t>
      </w:r>
      <w:r w:rsidRPr="00C86D89">
        <w:rPr>
          <w:bCs/>
          <w:sz w:val="26"/>
          <w:szCs w:val="26"/>
        </w:rPr>
        <w:t xml:space="preserve">специальным средствам </w:t>
      </w:r>
    </w:p>
    <w:p w:rsidR="00C86D89" w:rsidRPr="00C86D89" w:rsidRDefault="00C86D89" w:rsidP="00C86D89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C86D89">
        <w:rPr>
          <w:bCs/>
          <w:sz w:val="26"/>
          <w:szCs w:val="26"/>
        </w:rPr>
        <w:t>при нарушении функции выделения</w:t>
      </w:r>
      <w:r w:rsidRPr="00C86D89">
        <w:rPr>
          <w:sz w:val="26"/>
          <w:szCs w:val="26"/>
        </w:rPr>
        <w:t>.</w:t>
      </w:r>
    </w:p>
    <w:p w:rsidR="00C86D89" w:rsidRPr="00C86D89" w:rsidRDefault="00C86D89" w:rsidP="00C86D89">
      <w:pPr>
        <w:widowControl w:val="0"/>
        <w:tabs>
          <w:tab w:val="left" w:pos="360"/>
        </w:tabs>
        <w:suppressAutoHyphens/>
        <w:spacing w:line="360" w:lineRule="exact"/>
        <w:ind w:firstLine="709"/>
        <w:jc w:val="both"/>
        <w:rPr>
          <w:sz w:val="26"/>
          <w:szCs w:val="26"/>
        </w:rPr>
      </w:pPr>
      <w:r w:rsidRPr="00C86D89">
        <w:rPr>
          <w:bCs/>
          <w:sz w:val="26"/>
          <w:szCs w:val="26"/>
        </w:rPr>
        <w:t>Специальные средства при нарушении функции выделения (далее - Товар)</w:t>
      </w:r>
      <w:r w:rsidRPr="00C86D89">
        <w:rPr>
          <w:sz w:val="26"/>
          <w:szCs w:val="26"/>
        </w:rPr>
        <w:t xml:space="preserve"> должны отвечать требованиям действующих ГОСТов и (или) ТУ, относящимся к показателям описываемого объекта закупки (ГОСТ </w:t>
      </w:r>
      <w:proofErr w:type="gramStart"/>
      <w:r w:rsidRPr="00C86D89">
        <w:rPr>
          <w:sz w:val="26"/>
          <w:szCs w:val="26"/>
        </w:rPr>
        <w:t>Р</w:t>
      </w:r>
      <w:proofErr w:type="gramEnd"/>
      <w:r w:rsidRPr="00C86D89">
        <w:rPr>
          <w:sz w:val="26"/>
          <w:szCs w:val="26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C86D89">
        <w:rPr>
          <w:sz w:val="26"/>
          <w:szCs w:val="26"/>
        </w:rPr>
        <w:t>Р</w:t>
      </w:r>
      <w:proofErr w:type="gramEnd"/>
      <w:r w:rsidRPr="00C86D89">
        <w:rPr>
          <w:sz w:val="26"/>
          <w:szCs w:val="26"/>
        </w:rPr>
        <w:t xml:space="preserve"> 58237-2018 «Средства для ухода за кишечными </w:t>
      </w:r>
      <w:proofErr w:type="spellStart"/>
      <w:r w:rsidRPr="00C86D89">
        <w:rPr>
          <w:sz w:val="26"/>
          <w:szCs w:val="26"/>
        </w:rPr>
        <w:t>стомами</w:t>
      </w:r>
      <w:proofErr w:type="spellEnd"/>
      <w:r w:rsidRPr="00C86D89">
        <w:rPr>
          <w:sz w:val="26"/>
          <w:szCs w:val="26"/>
        </w:rPr>
        <w:t xml:space="preserve">: калоприемниками, вспомогательные средства и средства для ухода за кожей вокруг </w:t>
      </w:r>
      <w:proofErr w:type="spellStart"/>
      <w:r w:rsidRPr="00C86D89">
        <w:rPr>
          <w:sz w:val="26"/>
          <w:szCs w:val="26"/>
        </w:rPr>
        <w:t>стомы</w:t>
      </w:r>
      <w:proofErr w:type="spellEnd"/>
      <w:r w:rsidRPr="00C86D89">
        <w:rPr>
          <w:sz w:val="26"/>
          <w:szCs w:val="26"/>
        </w:rPr>
        <w:t xml:space="preserve">. Характеристики и основные требования. </w:t>
      </w:r>
      <w:proofErr w:type="gramStart"/>
      <w:r w:rsidRPr="00C86D89">
        <w:rPr>
          <w:sz w:val="26"/>
          <w:szCs w:val="26"/>
        </w:rPr>
        <w:t>Методы испытаний»).</w:t>
      </w:r>
      <w:proofErr w:type="gramEnd"/>
      <w:r w:rsidRPr="00C86D89">
        <w:rPr>
          <w:sz w:val="26"/>
          <w:szCs w:val="26"/>
        </w:rPr>
        <w:t xml:space="preserve"> 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C86D89" w:rsidRPr="00C86D89" w:rsidRDefault="00C86D89" w:rsidP="00C86D89">
      <w:pPr>
        <w:spacing w:line="360" w:lineRule="exact"/>
        <w:ind w:firstLine="697"/>
        <w:jc w:val="both"/>
        <w:rPr>
          <w:sz w:val="26"/>
          <w:szCs w:val="26"/>
        </w:rPr>
      </w:pPr>
      <w:r w:rsidRPr="00C86D89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C86D89" w:rsidRPr="00C86D89" w:rsidRDefault="00C86D89" w:rsidP="00C86D89">
      <w:pPr>
        <w:spacing w:line="360" w:lineRule="exact"/>
        <w:ind w:firstLine="697"/>
        <w:jc w:val="both"/>
        <w:rPr>
          <w:sz w:val="26"/>
          <w:szCs w:val="26"/>
        </w:rPr>
      </w:pPr>
      <w:r w:rsidRPr="00C86D89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</w:t>
      </w:r>
      <w:proofErr w:type="gramStart"/>
      <w:r w:rsidRPr="00C86D89">
        <w:rPr>
          <w:sz w:val="26"/>
          <w:szCs w:val="26"/>
        </w:rPr>
        <w:t>ств пр</w:t>
      </w:r>
      <w:proofErr w:type="gramEnd"/>
      <w:r w:rsidRPr="00C86D89">
        <w:rPr>
          <w:sz w:val="26"/>
          <w:szCs w:val="26"/>
        </w:rPr>
        <w:t>и эксплуатации, должны быть разрешены к применению.</w:t>
      </w:r>
    </w:p>
    <w:p w:rsidR="00C86D89" w:rsidRPr="00C86D89" w:rsidRDefault="00C86D89" w:rsidP="00C86D89">
      <w:pPr>
        <w:spacing w:line="360" w:lineRule="exact"/>
        <w:ind w:firstLine="697"/>
        <w:jc w:val="both"/>
        <w:rPr>
          <w:sz w:val="26"/>
          <w:szCs w:val="26"/>
        </w:rPr>
      </w:pPr>
      <w:r w:rsidRPr="00C86D89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 Товара.</w:t>
      </w:r>
    </w:p>
    <w:p w:rsidR="00C86D89" w:rsidRPr="00C86D89" w:rsidRDefault="00C86D89" w:rsidP="00C86D89">
      <w:pPr>
        <w:spacing w:line="360" w:lineRule="exact"/>
        <w:ind w:firstLine="697"/>
        <w:jc w:val="both"/>
        <w:rPr>
          <w:sz w:val="26"/>
          <w:szCs w:val="26"/>
        </w:rPr>
      </w:pPr>
      <w:r w:rsidRPr="00C86D89">
        <w:rPr>
          <w:sz w:val="26"/>
          <w:szCs w:val="26"/>
        </w:rPr>
        <w:t xml:space="preserve">Поставщик должен гарантировать, что Товар передается свободным от прав третьих лиц и не является предметом залога, ареста или иного обременения. </w:t>
      </w:r>
    </w:p>
    <w:p w:rsidR="00C86D89" w:rsidRPr="00C86D89" w:rsidRDefault="00C86D89" w:rsidP="00C86D89">
      <w:pPr>
        <w:spacing w:line="360" w:lineRule="exact"/>
        <w:ind w:firstLine="697"/>
        <w:jc w:val="both"/>
        <w:rPr>
          <w:sz w:val="26"/>
          <w:szCs w:val="26"/>
        </w:rPr>
      </w:pPr>
      <w:r w:rsidRPr="00C86D89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C86D89">
        <w:rPr>
          <w:color w:val="000000"/>
          <w:sz w:val="26"/>
          <w:szCs w:val="26"/>
        </w:rPr>
        <w:t>выдачи Товара</w:t>
      </w:r>
      <w:r w:rsidRPr="00C86D89">
        <w:rPr>
          <w:sz w:val="26"/>
          <w:szCs w:val="26"/>
          <w:lang w:eastAsia="ar-SA"/>
        </w:rPr>
        <w:t>.</w:t>
      </w:r>
    </w:p>
    <w:p w:rsidR="00896516" w:rsidRPr="00BB5A3E" w:rsidRDefault="00896516" w:rsidP="00490F54">
      <w:pPr>
        <w:jc w:val="center"/>
        <w:rPr>
          <w:sz w:val="26"/>
          <w:szCs w:val="26"/>
        </w:rPr>
        <w:sectPr w:rsidR="00896516" w:rsidRPr="00BB5A3E" w:rsidSect="0089651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896516" w:rsidRPr="00BB5A3E" w:rsidRDefault="001C0681" w:rsidP="00490F54">
      <w:pPr>
        <w:jc w:val="center"/>
        <w:rPr>
          <w:sz w:val="26"/>
          <w:szCs w:val="26"/>
        </w:rPr>
      </w:pPr>
      <w:r w:rsidRPr="001C0681">
        <w:rPr>
          <w:sz w:val="26"/>
          <w:szCs w:val="26"/>
        </w:rPr>
        <w:lastRenderedPageBreak/>
        <w:t>3.Требования к техническим характеристикам.</w:t>
      </w:r>
    </w:p>
    <w:p w:rsidR="0015766B" w:rsidRPr="00BB5A3E" w:rsidRDefault="0015766B" w:rsidP="0015766B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16301" w:type="dxa"/>
        <w:tblInd w:w="-601" w:type="dxa"/>
        <w:tblLook w:val="04A0" w:firstRow="1" w:lastRow="0" w:firstColumn="1" w:lastColumn="0" w:noHBand="0" w:noVBand="1"/>
      </w:tblPr>
      <w:tblGrid>
        <w:gridCol w:w="508"/>
        <w:gridCol w:w="1667"/>
        <w:gridCol w:w="2037"/>
        <w:gridCol w:w="2037"/>
        <w:gridCol w:w="1590"/>
        <w:gridCol w:w="2030"/>
        <w:gridCol w:w="1885"/>
        <w:gridCol w:w="1885"/>
        <w:gridCol w:w="1567"/>
        <w:gridCol w:w="1095"/>
      </w:tblGrid>
      <w:tr w:rsidR="00C86D89" w:rsidRPr="00C86D89" w:rsidTr="00C86D89">
        <w:trPr>
          <w:trHeight w:val="12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C86D89">
              <w:rPr>
                <w:sz w:val="22"/>
                <w:szCs w:val="22"/>
              </w:rPr>
              <w:t xml:space="preserve">№ </w:t>
            </w:r>
            <w:proofErr w:type="spellStart"/>
            <w:r w:rsidRPr="00C86D89">
              <w:rPr>
                <w:sz w:val="22"/>
                <w:szCs w:val="22"/>
              </w:rPr>
              <w:t>п</w:t>
            </w:r>
            <w:proofErr w:type="gramStart"/>
            <w:r w:rsidRPr="00C86D89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Упаковка/ Фасовка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  <w:p w:rsidR="00C86D89" w:rsidRPr="00C86D89" w:rsidRDefault="00C86D89" w:rsidP="00C86D89">
            <w:pPr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Кол-во</w:t>
            </w:r>
          </w:p>
        </w:tc>
      </w:tr>
      <w:tr w:rsidR="00C86D89" w:rsidRPr="00C86D89" w:rsidTr="00C86D89">
        <w:trPr>
          <w:trHeight w:val="312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jc w:val="center"/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</w:tr>
      <w:tr w:rsidR="00C86D89" w:rsidRPr="00C86D89" w:rsidTr="00C86D89">
        <w:trPr>
          <w:trHeight w:val="445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  <w:r w:rsidRPr="00C86D89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89" w:rsidRPr="00C86D89" w:rsidRDefault="00C86D89" w:rsidP="00C86D89">
            <w:pPr>
              <w:rPr>
                <w:sz w:val="22"/>
                <w:szCs w:val="22"/>
              </w:rPr>
            </w:pPr>
          </w:p>
        </w:tc>
      </w:tr>
      <w:tr w:rsidR="00C86D89" w:rsidRPr="00C86D89" w:rsidTr="00C86D89">
        <w:trPr>
          <w:trHeight w:val="18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pPr>
              <w:jc w:val="center"/>
            </w:pPr>
            <w:r w:rsidRPr="00C86D89"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pPr>
              <w:jc w:val="center"/>
            </w:pPr>
            <w:r w:rsidRPr="00C86D89">
              <w:t>32.50.13.190-00006909 Пара ремешков для крепления мочеприемников (мешков для сбора мочи) к ноге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21-01-17 Пара ремешков для крепления мочеприемников (мешков для сбора мочи) к ноге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Пара ремешков для крепления мочеприемников (мешков для сбора мочи) к ноге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Назначение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Для крепления ножных мочеприемников к ноге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Индивидуально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9" w:rsidRPr="00C86D89" w:rsidRDefault="00C86D89" w:rsidP="00C86D89"/>
          <w:p w:rsidR="00C86D89" w:rsidRPr="00C86D89" w:rsidRDefault="00C86D89" w:rsidP="00C86D89"/>
          <w:p w:rsidR="00C86D89" w:rsidRPr="00C86D89" w:rsidRDefault="00C86D89" w:rsidP="00C86D89"/>
          <w:p w:rsidR="00C86D89" w:rsidRPr="00C86D89" w:rsidRDefault="00C86D89" w:rsidP="00C86D89">
            <w:r w:rsidRPr="00C86D89">
              <w:t>7 143</w:t>
            </w:r>
          </w:p>
        </w:tc>
      </w:tr>
      <w:tr w:rsidR="00C86D89" w:rsidRPr="00C86D89" w:rsidTr="00C86D89">
        <w:trPr>
          <w:trHeight w:val="18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Материал изделия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proofErr w:type="gramStart"/>
            <w:r w:rsidRPr="00C86D89">
              <w:t>Тканевые</w:t>
            </w:r>
            <w:proofErr w:type="gramEnd"/>
            <w:r w:rsidRPr="00C86D89">
              <w:t>, регулируемые по длине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9" w:rsidRPr="00C86D89" w:rsidRDefault="00C86D89" w:rsidP="00C86D89"/>
        </w:tc>
      </w:tr>
      <w:tr w:rsidR="00C86D89" w:rsidRPr="00C86D89" w:rsidTr="00C86D89">
        <w:trPr>
          <w:trHeight w:val="18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lastRenderedPageBreak/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Ремешки в комплекте 2 шт.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Наличие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9" w:rsidRPr="00C86D89" w:rsidRDefault="00C86D89" w:rsidP="00C86D89"/>
        </w:tc>
      </w:tr>
      <w:tr w:rsidR="00C86D89" w:rsidRPr="00C86D89" w:rsidTr="00C86D89">
        <w:trPr>
          <w:trHeight w:val="18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Руководство пользователя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На русском языке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9" w:rsidRPr="00C86D89" w:rsidRDefault="00C86D89" w:rsidP="00C86D89"/>
        </w:tc>
      </w:tr>
      <w:tr w:rsidR="00C86D89" w:rsidRPr="00C86D89" w:rsidTr="00C86D89">
        <w:trPr>
          <w:trHeight w:val="657"/>
        </w:trPr>
        <w:tc>
          <w:tcPr>
            <w:tcW w:w="15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D89" w:rsidRPr="00C86D89" w:rsidRDefault="00C86D89" w:rsidP="00C86D89">
            <w:r w:rsidRPr="00C86D89"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9" w:rsidRPr="00C86D89" w:rsidRDefault="00C86D89" w:rsidP="00C86D89"/>
          <w:p w:rsidR="00C86D89" w:rsidRPr="00C86D89" w:rsidRDefault="00C86D89" w:rsidP="00C86D89">
            <w:r w:rsidRPr="00C86D89">
              <w:t>7 143</w:t>
            </w:r>
          </w:p>
        </w:tc>
      </w:tr>
    </w:tbl>
    <w:p w:rsidR="00252ACC" w:rsidRPr="00BB5A3E" w:rsidRDefault="00252ACC">
      <w:pPr>
        <w:rPr>
          <w:sz w:val="26"/>
          <w:szCs w:val="26"/>
        </w:rPr>
      </w:pPr>
    </w:p>
    <w:p w:rsidR="00326B6C" w:rsidRPr="00BB5A3E" w:rsidRDefault="00326B6C" w:rsidP="00326B6C">
      <w:pPr>
        <w:ind w:firstLine="709"/>
        <w:rPr>
          <w:sz w:val="26"/>
          <w:szCs w:val="26"/>
        </w:rPr>
      </w:pPr>
    </w:p>
    <w:p w:rsidR="00490F54" w:rsidRPr="00BB5A3E" w:rsidRDefault="003911E1" w:rsidP="002D3637">
      <w:pPr>
        <w:ind w:firstLine="567"/>
        <w:rPr>
          <w:sz w:val="26"/>
          <w:szCs w:val="26"/>
        </w:rPr>
      </w:pPr>
      <w:r w:rsidRPr="003911E1">
        <w:rPr>
          <w:sz w:val="26"/>
          <w:szCs w:val="26"/>
        </w:rPr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sectPr w:rsidR="00490F54" w:rsidRPr="00BB5A3E" w:rsidSect="00A6065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769"/>
    <w:multiLevelType w:val="hybridMultilevel"/>
    <w:tmpl w:val="2F42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B8"/>
    <w:multiLevelType w:val="hybridMultilevel"/>
    <w:tmpl w:val="7DA4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025E"/>
    <w:multiLevelType w:val="hybridMultilevel"/>
    <w:tmpl w:val="DC48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6919"/>
    <w:multiLevelType w:val="hybridMultilevel"/>
    <w:tmpl w:val="7690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66C5"/>
    <w:multiLevelType w:val="hybridMultilevel"/>
    <w:tmpl w:val="DB6C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E61"/>
    <w:multiLevelType w:val="hybridMultilevel"/>
    <w:tmpl w:val="609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7">
    <w:nsid w:val="1F117E84"/>
    <w:multiLevelType w:val="hybridMultilevel"/>
    <w:tmpl w:val="B0D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006"/>
    <w:multiLevelType w:val="hybridMultilevel"/>
    <w:tmpl w:val="42029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90848"/>
    <w:multiLevelType w:val="hybridMultilevel"/>
    <w:tmpl w:val="EBB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C508D"/>
    <w:multiLevelType w:val="hybridMultilevel"/>
    <w:tmpl w:val="065A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E7155"/>
    <w:multiLevelType w:val="hybridMultilevel"/>
    <w:tmpl w:val="1B2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D2CD8"/>
    <w:multiLevelType w:val="hybridMultilevel"/>
    <w:tmpl w:val="65E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B1C01"/>
    <w:multiLevelType w:val="hybridMultilevel"/>
    <w:tmpl w:val="F426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0F76"/>
    <w:multiLevelType w:val="hybridMultilevel"/>
    <w:tmpl w:val="C6AA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52978"/>
    <w:multiLevelType w:val="hybridMultilevel"/>
    <w:tmpl w:val="30F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D1C"/>
    <w:multiLevelType w:val="hybridMultilevel"/>
    <w:tmpl w:val="4E5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13304"/>
    <w:multiLevelType w:val="hybridMultilevel"/>
    <w:tmpl w:val="994C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3137"/>
    <w:multiLevelType w:val="hybridMultilevel"/>
    <w:tmpl w:val="916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C5D49"/>
    <w:multiLevelType w:val="hybridMultilevel"/>
    <w:tmpl w:val="E9A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A6B1D"/>
    <w:multiLevelType w:val="hybridMultilevel"/>
    <w:tmpl w:val="ECC8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350"/>
    <w:multiLevelType w:val="hybridMultilevel"/>
    <w:tmpl w:val="8FCA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610D"/>
    <w:multiLevelType w:val="hybridMultilevel"/>
    <w:tmpl w:val="7A34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C6364"/>
    <w:multiLevelType w:val="hybridMultilevel"/>
    <w:tmpl w:val="979A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60BB7"/>
    <w:multiLevelType w:val="hybridMultilevel"/>
    <w:tmpl w:val="3C8C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F3BE5"/>
    <w:multiLevelType w:val="hybridMultilevel"/>
    <w:tmpl w:val="F24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5089A"/>
    <w:multiLevelType w:val="hybridMultilevel"/>
    <w:tmpl w:val="54FE1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C666B"/>
    <w:multiLevelType w:val="hybridMultilevel"/>
    <w:tmpl w:val="DA7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C6DA6"/>
    <w:multiLevelType w:val="hybridMultilevel"/>
    <w:tmpl w:val="AF1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C6CD8"/>
    <w:multiLevelType w:val="hybridMultilevel"/>
    <w:tmpl w:val="C708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958"/>
    <w:multiLevelType w:val="hybridMultilevel"/>
    <w:tmpl w:val="00CC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96C99"/>
    <w:multiLevelType w:val="hybridMultilevel"/>
    <w:tmpl w:val="E86A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54017"/>
    <w:multiLevelType w:val="hybridMultilevel"/>
    <w:tmpl w:val="D70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74FA7"/>
    <w:multiLevelType w:val="hybridMultilevel"/>
    <w:tmpl w:val="E520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F40A1"/>
    <w:multiLevelType w:val="hybridMultilevel"/>
    <w:tmpl w:val="3E20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60639"/>
    <w:multiLevelType w:val="hybridMultilevel"/>
    <w:tmpl w:val="B29EF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E64D9"/>
    <w:multiLevelType w:val="hybridMultilevel"/>
    <w:tmpl w:val="3E9E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813DA1"/>
    <w:multiLevelType w:val="hybridMultilevel"/>
    <w:tmpl w:val="193A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507"/>
    <w:multiLevelType w:val="hybridMultilevel"/>
    <w:tmpl w:val="130A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335F7"/>
    <w:multiLevelType w:val="hybridMultilevel"/>
    <w:tmpl w:val="EE78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94731"/>
    <w:multiLevelType w:val="hybridMultilevel"/>
    <w:tmpl w:val="758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040DB"/>
    <w:multiLevelType w:val="hybridMultilevel"/>
    <w:tmpl w:val="D7BC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73BCE"/>
    <w:multiLevelType w:val="hybridMultilevel"/>
    <w:tmpl w:val="1E6A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943523"/>
    <w:multiLevelType w:val="hybridMultilevel"/>
    <w:tmpl w:val="70A6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73173"/>
    <w:multiLevelType w:val="hybridMultilevel"/>
    <w:tmpl w:val="6802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F3DAF"/>
    <w:multiLevelType w:val="hybridMultilevel"/>
    <w:tmpl w:val="375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E10C56"/>
    <w:multiLevelType w:val="hybridMultilevel"/>
    <w:tmpl w:val="C1D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04E59"/>
    <w:multiLevelType w:val="hybridMultilevel"/>
    <w:tmpl w:val="EADA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B4F70"/>
    <w:multiLevelType w:val="hybridMultilevel"/>
    <w:tmpl w:val="8F6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72817"/>
    <w:multiLevelType w:val="hybridMultilevel"/>
    <w:tmpl w:val="DF38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406B8"/>
    <w:multiLevelType w:val="hybridMultilevel"/>
    <w:tmpl w:val="FA3A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55F1"/>
    <w:multiLevelType w:val="hybridMultilevel"/>
    <w:tmpl w:val="68EC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864B06"/>
    <w:multiLevelType w:val="hybridMultilevel"/>
    <w:tmpl w:val="E160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36"/>
  </w:num>
  <w:num w:numId="5">
    <w:abstractNumId w:val="18"/>
  </w:num>
  <w:num w:numId="6">
    <w:abstractNumId w:val="46"/>
  </w:num>
  <w:num w:numId="7">
    <w:abstractNumId w:val="15"/>
  </w:num>
  <w:num w:numId="8">
    <w:abstractNumId w:val="11"/>
  </w:num>
  <w:num w:numId="9">
    <w:abstractNumId w:val="23"/>
  </w:num>
  <w:num w:numId="10">
    <w:abstractNumId w:val="32"/>
  </w:num>
  <w:num w:numId="11">
    <w:abstractNumId w:val="44"/>
  </w:num>
  <w:num w:numId="12">
    <w:abstractNumId w:val="8"/>
  </w:num>
  <w:num w:numId="13">
    <w:abstractNumId w:val="13"/>
  </w:num>
  <w:num w:numId="14">
    <w:abstractNumId w:val="14"/>
  </w:num>
  <w:num w:numId="15">
    <w:abstractNumId w:val="42"/>
  </w:num>
  <w:num w:numId="16">
    <w:abstractNumId w:val="33"/>
  </w:num>
  <w:num w:numId="17">
    <w:abstractNumId w:val="7"/>
  </w:num>
  <w:num w:numId="18">
    <w:abstractNumId w:val="12"/>
  </w:num>
  <w:num w:numId="19">
    <w:abstractNumId w:val="38"/>
  </w:num>
  <w:num w:numId="20">
    <w:abstractNumId w:val="35"/>
  </w:num>
  <w:num w:numId="21">
    <w:abstractNumId w:val="39"/>
  </w:num>
  <w:num w:numId="22">
    <w:abstractNumId w:val="0"/>
  </w:num>
  <w:num w:numId="23">
    <w:abstractNumId w:val="9"/>
  </w:num>
  <w:num w:numId="24">
    <w:abstractNumId w:val="1"/>
  </w:num>
  <w:num w:numId="25">
    <w:abstractNumId w:val="25"/>
  </w:num>
  <w:num w:numId="26">
    <w:abstractNumId w:val="16"/>
  </w:num>
  <w:num w:numId="27">
    <w:abstractNumId w:val="5"/>
  </w:num>
  <w:num w:numId="28">
    <w:abstractNumId w:val="48"/>
  </w:num>
  <w:num w:numId="29">
    <w:abstractNumId w:val="17"/>
  </w:num>
  <w:num w:numId="30">
    <w:abstractNumId w:val="45"/>
  </w:num>
  <w:num w:numId="31">
    <w:abstractNumId w:val="2"/>
  </w:num>
  <w:num w:numId="32">
    <w:abstractNumId w:val="22"/>
  </w:num>
  <w:num w:numId="33">
    <w:abstractNumId w:val="19"/>
  </w:num>
  <w:num w:numId="34">
    <w:abstractNumId w:val="52"/>
  </w:num>
  <w:num w:numId="35">
    <w:abstractNumId w:val="49"/>
  </w:num>
  <w:num w:numId="36">
    <w:abstractNumId w:val="43"/>
  </w:num>
  <w:num w:numId="37">
    <w:abstractNumId w:val="21"/>
  </w:num>
  <w:num w:numId="38">
    <w:abstractNumId w:val="31"/>
  </w:num>
  <w:num w:numId="39">
    <w:abstractNumId w:val="40"/>
  </w:num>
  <w:num w:numId="40">
    <w:abstractNumId w:val="34"/>
  </w:num>
  <w:num w:numId="41">
    <w:abstractNumId w:val="20"/>
  </w:num>
  <w:num w:numId="42">
    <w:abstractNumId w:val="24"/>
  </w:num>
  <w:num w:numId="43">
    <w:abstractNumId w:val="28"/>
  </w:num>
  <w:num w:numId="44">
    <w:abstractNumId w:val="27"/>
  </w:num>
  <w:num w:numId="45">
    <w:abstractNumId w:val="50"/>
  </w:num>
  <w:num w:numId="46">
    <w:abstractNumId w:val="30"/>
  </w:num>
  <w:num w:numId="47">
    <w:abstractNumId w:val="3"/>
  </w:num>
  <w:num w:numId="48">
    <w:abstractNumId w:val="10"/>
  </w:num>
  <w:num w:numId="49">
    <w:abstractNumId w:val="37"/>
  </w:num>
  <w:num w:numId="50">
    <w:abstractNumId w:val="4"/>
  </w:num>
  <w:num w:numId="51">
    <w:abstractNumId w:val="47"/>
  </w:num>
  <w:num w:numId="52">
    <w:abstractNumId w:val="41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E63"/>
    <w:rsid w:val="000F1E63"/>
    <w:rsid w:val="0011572F"/>
    <w:rsid w:val="0015766B"/>
    <w:rsid w:val="001C0681"/>
    <w:rsid w:val="00252ACC"/>
    <w:rsid w:val="002D3637"/>
    <w:rsid w:val="002E1A8C"/>
    <w:rsid w:val="00326B6C"/>
    <w:rsid w:val="0033760A"/>
    <w:rsid w:val="00357561"/>
    <w:rsid w:val="003911E1"/>
    <w:rsid w:val="003B4FE5"/>
    <w:rsid w:val="00490F54"/>
    <w:rsid w:val="005C65AD"/>
    <w:rsid w:val="005C68D2"/>
    <w:rsid w:val="005F56C6"/>
    <w:rsid w:val="006452C0"/>
    <w:rsid w:val="006D57D2"/>
    <w:rsid w:val="00842366"/>
    <w:rsid w:val="00896516"/>
    <w:rsid w:val="0097481D"/>
    <w:rsid w:val="00A60654"/>
    <w:rsid w:val="00A914BB"/>
    <w:rsid w:val="00BB5A3E"/>
    <w:rsid w:val="00BD632C"/>
    <w:rsid w:val="00C86D89"/>
    <w:rsid w:val="00CB664F"/>
    <w:rsid w:val="00E36E66"/>
    <w:rsid w:val="00F25BA4"/>
    <w:rsid w:val="00F27856"/>
    <w:rsid w:val="00F40EC4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7D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52C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6452C0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57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57D2"/>
  </w:style>
  <w:style w:type="paragraph" w:styleId="a3">
    <w:name w:val="Body Text"/>
    <w:basedOn w:val="a"/>
    <w:link w:val="a4"/>
    <w:rsid w:val="006D57D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5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D57D2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6D57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D57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6D5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D57D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6D57D2"/>
    <w:rPr>
      <w:color w:val="0000FF"/>
      <w:u w:val="single"/>
    </w:rPr>
  </w:style>
  <w:style w:type="paragraph" w:styleId="aa">
    <w:name w:val="header"/>
    <w:basedOn w:val="a"/>
    <w:link w:val="ab"/>
    <w:rsid w:val="006D5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6D5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5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D57D2"/>
  </w:style>
  <w:style w:type="paragraph" w:customStyle="1" w:styleId="-">
    <w:name w:val="Контракт-раздел"/>
    <w:basedOn w:val="a"/>
    <w:next w:val="-0"/>
    <w:rsid w:val="006D57D2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6D57D2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6D57D2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6D57D2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6D57D2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6D57D2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table" w:styleId="af1">
    <w:name w:val="Table Grid"/>
    <w:basedOn w:val="a1"/>
    <w:uiPriority w:val="59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D57D2"/>
    <w:rPr>
      <w:rFonts w:ascii="Times New Roman" w:hAnsi="Times New Roman"/>
      <w:sz w:val="22"/>
    </w:rPr>
  </w:style>
  <w:style w:type="character" w:customStyle="1" w:styleId="FontStyle12">
    <w:name w:val="Font Style12"/>
    <w:rsid w:val="006D57D2"/>
    <w:rPr>
      <w:rFonts w:ascii="Times New Roman" w:hAnsi="Times New Roman"/>
      <w:b/>
      <w:sz w:val="22"/>
    </w:rPr>
  </w:style>
  <w:style w:type="paragraph" w:styleId="af2">
    <w:name w:val="List Paragraph"/>
    <w:basedOn w:val="a"/>
    <w:uiPriority w:val="34"/>
    <w:qFormat/>
    <w:rsid w:val="006D57D2"/>
    <w:pPr>
      <w:ind w:left="720"/>
      <w:contextualSpacing/>
    </w:pPr>
  </w:style>
  <w:style w:type="paragraph" w:customStyle="1" w:styleId="Default">
    <w:name w:val="Default"/>
    <w:rsid w:val="006D5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uiPriority w:val="99"/>
    <w:rsid w:val="006D57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">
    <w:name w:val="ConsPlusNonformat"/>
    <w:rsid w:val="006D57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5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f1"/>
    <w:rsid w:val="006D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57D2"/>
  </w:style>
  <w:style w:type="character" w:styleId="af5">
    <w:name w:val="annotation reference"/>
    <w:uiPriority w:val="99"/>
    <w:semiHidden/>
    <w:unhideWhenUsed/>
    <w:rsid w:val="006D57D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57D2"/>
    <w:rPr>
      <w:lang w:eastAsia="ar-SA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5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57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5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mailrucssattributepostfix">
    <w:name w:val="msonormal_mailru_css_attribute_postfix"/>
    <w:basedOn w:val="a"/>
    <w:rsid w:val="006D57D2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1"/>
    <w:rsid w:val="001C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rsid w:val="00974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2E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Сергеевна</dc:creator>
  <cp:keywords/>
  <dc:description/>
  <cp:lastModifiedBy>Наумова Дарья Сергеевна</cp:lastModifiedBy>
  <cp:revision>38</cp:revision>
  <dcterms:created xsi:type="dcterms:W3CDTF">2020-08-17T12:06:00Z</dcterms:created>
  <dcterms:modified xsi:type="dcterms:W3CDTF">2023-01-20T08:07:00Z</dcterms:modified>
</cp:coreProperties>
</file>