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57" w:rsidRPr="009E5E4E" w:rsidRDefault="008D1A57" w:rsidP="002A0E7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C53" w:rsidRDefault="000F2C53" w:rsidP="007A3FF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9E33F7" w:rsidRDefault="00526EB6" w:rsidP="007A3FF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6EB6">
        <w:rPr>
          <w:rFonts w:ascii="Times New Roman" w:hAnsi="Times New Roman" w:cs="Times New Roman"/>
          <w:sz w:val="24"/>
          <w:szCs w:val="24"/>
        </w:rPr>
        <w:t xml:space="preserve">на выполнение работ по изготовлению </w:t>
      </w:r>
      <w:r w:rsidR="009E33F7">
        <w:rPr>
          <w:rFonts w:ascii="Times New Roman" w:hAnsi="Times New Roman" w:cs="Times New Roman"/>
          <w:sz w:val="24"/>
          <w:szCs w:val="24"/>
        </w:rPr>
        <w:t>протеза предплечья с микропроцессорным управлением</w:t>
      </w:r>
      <w:r w:rsidR="0022511B">
        <w:rPr>
          <w:rFonts w:ascii="Times New Roman" w:hAnsi="Times New Roman" w:cs="Times New Roman"/>
          <w:sz w:val="24"/>
          <w:szCs w:val="24"/>
        </w:rPr>
        <w:t xml:space="preserve"> инвалиду </w:t>
      </w:r>
      <w:r w:rsidRPr="00526EB6">
        <w:rPr>
          <w:rFonts w:ascii="Times New Roman" w:hAnsi="Times New Roman" w:cs="Times New Roman"/>
          <w:sz w:val="24"/>
          <w:szCs w:val="24"/>
        </w:rPr>
        <w:t>в 202</w:t>
      </w:r>
      <w:r w:rsidR="002810C8">
        <w:rPr>
          <w:rFonts w:ascii="Times New Roman" w:hAnsi="Times New Roman" w:cs="Times New Roman"/>
          <w:sz w:val="24"/>
          <w:szCs w:val="24"/>
        </w:rPr>
        <w:t>3</w:t>
      </w:r>
      <w:r w:rsidRPr="00526EB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A3FF1" w:rsidRDefault="007A3FF1" w:rsidP="007A3FF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0201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6520"/>
        <w:gridCol w:w="1559"/>
      </w:tblGrid>
      <w:tr w:rsidR="00F90972" w:rsidRPr="00F90972" w:rsidTr="0076354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72" w:rsidRP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972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72" w:rsidRP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972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72" w:rsidRP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972">
              <w:rPr>
                <w:rFonts w:ascii="Times New Roman" w:eastAsia="Times New Roman" w:hAnsi="Times New Roman"/>
                <w:sz w:val="24"/>
                <w:szCs w:val="24"/>
              </w:rPr>
              <w:t>Описание функциональных и технических характеристик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72" w:rsidRP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972">
              <w:rPr>
                <w:rFonts w:ascii="Times New Roman" w:eastAsia="Times New Roman" w:hAnsi="Times New Roman"/>
                <w:sz w:val="24"/>
                <w:szCs w:val="24"/>
              </w:rPr>
              <w:t>Цена за единицу, руб.</w:t>
            </w:r>
          </w:p>
        </w:tc>
      </w:tr>
      <w:tr w:rsidR="00F90972" w:rsidRPr="00F90972" w:rsidTr="0076354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P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97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34FA" w:rsidRDefault="00E434FA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34FA" w:rsidRDefault="00E434FA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235C" w:rsidRDefault="00BC235C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235C">
              <w:rPr>
                <w:rFonts w:ascii="Times New Roman" w:eastAsia="Times New Roman" w:hAnsi="Times New Roman"/>
                <w:sz w:val="24"/>
                <w:szCs w:val="24"/>
              </w:rPr>
              <w:t>8-04-02</w:t>
            </w:r>
          </w:p>
          <w:p w:rsidR="00F90972" w:rsidRPr="00F90972" w:rsidRDefault="00E434FA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4FA">
              <w:rPr>
                <w:rFonts w:ascii="Times New Roman" w:eastAsia="Times New Roman" w:hAnsi="Times New Roman"/>
                <w:sz w:val="24"/>
                <w:szCs w:val="24"/>
              </w:rPr>
              <w:t xml:space="preserve">Протез предплечья с микропроцессорным управлением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EF" w:rsidRDefault="00DF30EF" w:rsidP="00DF30EF">
            <w:pPr>
              <w:shd w:val="clear" w:color="auto" w:fill="FFFFFF"/>
              <w:suppressAutoHyphens w:val="0"/>
              <w:jc w:val="both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  <w:r w:rsidRPr="00DF30EF"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  <w:t>Протез предплечья с микропроцессорным управлением должен быть индивидуального изготовления, с изготовлением приёмной гильзы по слепку.</w:t>
            </w:r>
          </w:p>
          <w:p w:rsidR="00DF30EF" w:rsidRDefault="00DF30EF" w:rsidP="00DF30EF">
            <w:pPr>
              <w:shd w:val="clear" w:color="auto" w:fill="FFFFFF"/>
              <w:suppressAutoHyphens w:val="0"/>
              <w:jc w:val="both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  <w:r w:rsidRPr="00DF30EF"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  <w:t xml:space="preserve"> Гильза индивидуального изготовления должна быть из слоистого пластика на основе акриловых смол с вкладышем из высокотемпературного силикона или термопласта, примерочная гильза должна быть из термопласта. </w:t>
            </w:r>
          </w:p>
          <w:p w:rsidR="00DF30EF" w:rsidRDefault="00DF30EF" w:rsidP="00DF30EF">
            <w:pPr>
              <w:shd w:val="clear" w:color="auto" w:fill="FFFFFF"/>
              <w:suppressAutoHyphens w:val="0"/>
              <w:jc w:val="both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  <w:r w:rsidRPr="00DF30EF"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  <w:t>Протез должен изготавливаться с учетом анатомических дефектов верхней конечности индивидуально по особым параметрам пациента, при этом так же должно максимально учитываться физическое состояние пользователя, и индивидуальные особенности пациента. </w:t>
            </w:r>
          </w:p>
          <w:p w:rsidR="00DF30EF" w:rsidRDefault="00DF30EF" w:rsidP="00DF30EF">
            <w:pPr>
              <w:shd w:val="clear" w:color="auto" w:fill="FFFFFF"/>
              <w:suppressAutoHyphens w:val="0"/>
              <w:jc w:val="both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  <w:r w:rsidRPr="00DF30EF"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  <w:t xml:space="preserve">Миоэлектрическая кисть должна быть с пятью независимыми мультисуставными пальцами с индивидуальным питанием. Должен быть электрический̆ ротатор большого пальца. </w:t>
            </w:r>
          </w:p>
          <w:p w:rsidR="00DF30EF" w:rsidRDefault="00DF30EF" w:rsidP="00DF30EF">
            <w:pPr>
              <w:shd w:val="clear" w:color="auto" w:fill="FFFFFF"/>
              <w:suppressAutoHyphens w:val="0"/>
              <w:jc w:val="both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  <w:r w:rsidRPr="00DF30EF"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  <w:t xml:space="preserve">Независимое питание пальцев должно быть с возможностью совместного захвата и остановки пальца в требуемом для захвата положении. Ротатор большого пальца должен переводится в боковое или приведенное положение. </w:t>
            </w:r>
          </w:p>
          <w:p w:rsidR="00DF30EF" w:rsidRDefault="00DF30EF" w:rsidP="00DF30EF">
            <w:pPr>
              <w:shd w:val="clear" w:color="auto" w:fill="FFFFFF"/>
              <w:suppressAutoHyphens w:val="0"/>
              <w:jc w:val="both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  <w:r w:rsidRPr="00DF30EF"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  <w:t xml:space="preserve">Для управления с помощью мышц должны использоваться особые мышечные сигналы-триггеры, с помощью которых рука активирует определённый̆ захват. </w:t>
            </w:r>
          </w:p>
          <w:p w:rsidR="00DF30EF" w:rsidRPr="00DF30EF" w:rsidRDefault="00DF30EF" w:rsidP="00DF30EF">
            <w:pPr>
              <w:shd w:val="clear" w:color="auto" w:fill="FFFFFF"/>
              <w:suppressAutoHyphens w:val="0"/>
              <w:jc w:val="both"/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</w:pPr>
            <w:r w:rsidRPr="00DF30EF">
              <w:rPr>
                <w:rFonts w:ascii="Times New Roman" w:eastAsia="Arial" w:hAnsi="Times New Roman"/>
                <w:kern w:val="3"/>
                <w:sz w:val="24"/>
                <w:szCs w:val="24"/>
                <w:lang w:eastAsia="zh-CN"/>
              </w:rPr>
              <w:t>Рука должна выполнять до 14-ти различных типов захвата. Установочное программное обеспечения должно позволять заранее отрегулировать 8 типов захвата. Косметическая оболочка должна быть силиконовая с приближенным цветом сохранной конечности, с выраженными суставами, ногтями. Крепление индивидуальное подгоночное.  </w:t>
            </w:r>
          </w:p>
          <w:p w:rsidR="00A4437E" w:rsidRPr="00F90972" w:rsidRDefault="00A4437E" w:rsidP="00335FAA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Pr="00F90972" w:rsidRDefault="002810C8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="0076354C">
              <w:rPr>
                <w:rFonts w:ascii="Times New Roman" w:eastAsia="Times New Roman" w:hAnsi="Times New Roman"/>
                <w:sz w:val="24"/>
                <w:szCs w:val="24"/>
              </w:rPr>
              <w:t>425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382,33</w:t>
            </w:r>
          </w:p>
        </w:tc>
      </w:tr>
    </w:tbl>
    <w:p w:rsidR="00DF64BD" w:rsidRPr="00EA7B1E" w:rsidRDefault="00DF64BD" w:rsidP="00EA7B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34FC7" w:rsidRPr="00EA7B1E" w:rsidRDefault="00034FC7" w:rsidP="00EA7B1E">
      <w:pPr>
        <w:ind w:right="-1"/>
        <w:jc w:val="center"/>
        <w:rPr>
          <w:rFonts w:ascii="Times New Roman" w:hAnsi="Times New Roman" w:cs="Times New Roman"/>
          <w:b/>
          <w:kern w:val="2"/>
          <w:u w:val="single"/>
        </w:rPr>
      </w:pPr>
      <w:r w:rsidRPr="00EA7B1E">
        <w:rPr>
          <w:rFonts w:ascii="Times New Roman" w:hAnsi="Times New Roman" w:cs="Times New Roman"/>
          <w:b/>
          <w:kern w:val="2"/>
          <w:u w:val="single"/>
        </w:rPr>
        <w:t>Требования к качеству работ</w:t>
      </w:r>
      <w:r w:rsidR="001D5034" w:rsidRPr="00EA7B1E">
        <w:rPr>
          <w:rFonts w:ascii="Times New Roman" w:hAnsi="Times New Roman" w:cs="Times New Roman"/>
          <w:b/>
          <w:kern w:val="2"/>
          <w:u w:val="single"/>
        </w:rPr>
        <w:t>, техническим и функциональным характеристикам работ</w:t>
      </w:r>
      <w:r w:rsidRPr="00EA7B1E">
        <w:rPr>
          <w:rFonts w:ascii="Times New Roman" w:hAnsi="Times New Roman" w:cs="Times New Roman"/>
          <w:b/>
          <w:kern w:val="2"/>
          <w:u w:val="single"/>
        </w:rPr>
        <w:t>:</w:t>
      </w:r>
    </w:p>
    <w:p w:rsidR="00DF30EF" w:rsidRPr="00DF30EF" w:rsidRDefault="00DF30EF" w:rsidP="00DF30EF">
      <w:pPr>
        <w:widowControl/>
        <w:jc w:val="both"/>
        <w:rPr>
          <w:rFonts w:ascii="Times New Roman" w:eastAsia="Arial" w:hAnsi="Times New Roman" w:cs="Times New Roman"/>
          <w:lang w:eastAsia="zh-CN"/>
        </w:rPr>
      </w:pPr>
      <w:r w:rsidRPr="00DF30EF">
        <w:rPr>
          <w:rFonts w:ascii="Times New Roman" w:eastAsia="Arial" w:hAnsi="Times New Roman" w:cs="Times New Roman"/>
          <w:lang w:eastAsia="zh-CN"/>
        </w:rPr>
        <w:t>Работы по изготовлению инвалидам и отдельным категориям граждан из числа ветеранов протезов верхних конечностей (далее протезов) предусматривает индивидуальное изготовление, обучение пользованию и их выдачу.</w:t>
      </w:r>
    </w:p>
    <w:p w:rsidR="00DF30EF" w:rsidRPr="00DF30EF" w:rsidRDefault="00DF30EF" w:rsidP="00DF30EF">
      <w:pPr>
        <w:widowControl/>
        <w:jc w:val="both"/>
        <w:rPr>
          <w:rFonts w:ascii="Times New Roman" w:eastAsia="Arial" w:hAnsi="Times New Roman" w:cs="Times New Roman"/>
          <w:lang w:eastAsia="zh-CN"/>
        </w:rPr>
      </w:pPr>
      <w:r w:rsidRPr="00DF30EF">
        <w:rPr>
          <w:rFonts w:ascii="Times New Roman" w:eastAsia="Arial" w:hAnsi="Times New Roman" w:cs="Times New Roman"/>
          <w:lang w:eastAsia="zh-CN"/>
        </w:rPr>
        <w:t>Протезы должны соответствовать требованиям Национальных стандартов Российской Федерации: ГОСТ Р 56138-2021 «Протезы верхних конечностей. Технические требования»; ГОСТ Р 51819-2017 «Протезирование и ортезирование верхних и нижних конечностей. Термины и определения"; ГОСТ ISO 10993-1-2021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цитотоксичность: методы in vitro»,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DF30EF" w:rsidRPr="00DF30EF" w:rsidRDefault="00DF30EF" w:rsidP="00DF30EF">
      <w:pPr>
        <w:widowControl/>
        <w:jc w:val="both"/>
        <w:rPr>
          <w:rFonts w:ascii="Times New Roman" w:eastAsia="Arial" w:hAnsi="Times New Roman" w:cs="Times New Roman"/>
          <w:lang w:eastAsia="zh-CN"/>
        </w:rPr>
      </w:pPr>
      <w:r w:rsidRPr="00DF30EF">
        <w:rPr>
          <w:rFonts w:ascii="Times New Roman" w:eastAsia="Arial" w:hAnsi="Times New Roman" w:cs="Times New Roman"/>
          <w:lang w:eastAsia="zh-CN"/>
        </w:rPr>
        <w:t xml:space="preserve">Протезное или ортопедическое устройство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 (далее - пользователи), способом, назначенным изготовителем для </w:t>
      </w:r>
      <w:r w:rsidRPr="00DF30EF">
        <w:rPr>
          <w:rFonts w:ascii="Times New Roman" w:eastAsia="Arial" w:hAnsi="Times New Roman" w:cs="Times New Roman"/>
          <w:lang w:eastAsia="zh-CN"/>
        </w:rPr>
        <w:lastRenderedPageBreak/>
        <w:t>такого устройства и установленным в инструкции по применению. Прочность протезного устройства верхней конечности должна быть определена путем проведения соответствующих испытаний, установленных ГОСТ Р ИСО 22523-2007 «Протезы конечностей и ортезы наружные. Требования и методы испытаний»; и/или другие соответствующие условия применения должны быть установлены с учетом коэффициентов безопасности, соответствующих частным случаям применения протезного или ортопедического устройства, назначенным изготовителем. Коэффициенты безопасности определяются отношением уровней нагрузки при соответствующих условиях нагружения, применяемых для устройства, к соответствующим нагрузкам, предполагаемым для приложения к устройству пользователем, при применении способом, назначенным изготовителем. Протезы должны соответствовать Национальным стандартом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DF30EF" w:rsidRPr="00DF30EF" w:rsidRDefault="00DF30EF" w:rsidP="00DF30EF">
      <w:pPr>
        <w:widowControl/>
        <w:jc w:val="both"/>
        <w:rPr>
          <w:rFonts w:ascii="Times New Roman" w:eastAsia="Arial" w:hAnsi="Times New Roman" w:cs="Times New Roman"/>
          <w:lang w:eastAsia="zh-CN"/>
        </w:rPr>
      </w:pPr>
      <w:r w:rsidRPr="00DF30EF">
        <w:rPr>
          <w:rFonts w:ascii="Times New Roman" w:eastAsia="Arial" w:hAnsi="Times New Roman" w:cs="Times New Roman"/>
          <w:lang w:eastAsia="zh-CN"/>
        </w:rPr>
        <w:t>Протезы должны изготавливаться с учетом анатомических дефектов верхних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DF30EF" w:rsidRPr="00DF30EF" w:rsidRDefault="00DF30EF" w:rsidP="00DF30EF">
      <w:pPr>
        <w:widowControl/>
        <w:jc w:val="both"/>
        <w:rPr>
          <w:rFonts w:ascii="Times New Roman" w:eastAsia="Arial" w:hAnsi="Times New Roman" w:cs="Times New Roman"/>
          <w:lang w:eastAsia="zh-CN"/>
        </w:rPr>
      </w:pPr>
      <w:r w:rsidRPr="00DF30EF">
        <w:rPr>
          <w:rFonts w:ascii="Times New Roman" w:eastAsia="Arial" w:hAnsi="Times New Roman" w:cs="Times New Roman"/>
          <w:lang w:eastAsia="zh-CN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DF30EF" w:rsidRPr="00DF30EF" w:rsidRDefault="00DF30EF" w:rsidP="00DF30EF">
      <w:pPr>
        <w:widowControl/>
        <w:jc w:val="both"/>
        <w:rPr>
          <w:rFonts w:ascii="Times New Roman" w:eastAsia="Arial" w:hAnsi="Times New Roman" w:cs="Times New Roman"/>
          <w:lang w:eastAsia="zh-CN"/>
        </w:rPr>
      </w:pPr>
      <w:r w:rsidRPr="00DF30EF">
        <w:rPr>
          <w:rFonts w:ascii="Times New Roman" w:eastAsia="Arial" w:hAnsi="Times New Roman" w:cs="Times New Roman"/>
          <w:lang w:eastAsia="zh-CN"/>
        </w:rPr>
        <w:t>Узлы протезов должны быть стойкими к воздействию физиологических жидкостей (пота, мочи).</w:t>
      </w:r>
    </w:p>
    <w:p w:rsidR="00DF30EF" w:rsidRPr="00DF30EF" w:rsidRDefault="00DF30EF" w:rsidP="00DF30EF">
      <w:pPr>
        <w:widowControl/>
        <w:jc w:val="both"/>
        <w:rPr>
          <w:rFonts w:ascii="Times New Roman" w:eastAsia="Arial" w:hAnsi="Times New Roman" w:cs="Times New Roman"/>
          <w:lang w:eastAsia="zh-CN"/>
        </w:rPr>
      </w:pPr>
      <w:r w:rsidRPr="00DF30EF">
        <w:rPr>
          <w:rFonts w:ascii="Times New Roman" w:eastAsia="Arial" w:hAnsi="Times New Roman" w:cs="Times New Roman"/>
          <w:lang w:eastAsia="zh-CN"/>
        </w:rPr>
        <w:t>Металлические протезы должны быть изготовлены из коррозийно-стойких материалов или защищены от коррозии специальными покрытиями.</w:t>
      </w:r>
    </w:p>
    <w:p w:rsidR="00DF30EF" w:rsidRPr="00DF30EF" w:rsidRDefault="00DF30EF" w:rsidP="00DF30EF">
      <w:pPr>
        <w:rPr>
          <w:rFonts w:ascii="Times New Roman" w:hAnsi="Times New Roman" w:cs="Times New Roman"/>
          <w:b/>
          <w:kern w:val="2"/>
          <w:u w:val="single"/>
        </w:rPr>
      </w:pPr>
    </w:p>
    <w:p w:rsidR="00DF30EF" w:rsidRPr="00DF30EF" w:rsidRDefault="00DF30EF" w:rsidP="00DF30EF">
      <w:pPr>
        <w:jc w:val="center"/>
        <w:rPr>
          <w:rFonts w:ascii="Times New Roman" w:hAnsi="Times New Roman" w:cs="Times New Roman"/>
          <w:b/>
          <w:kern w:val="2"/>
        </w:rPr>
      </w:pPr>
      <w:r w:rsidRPr="00DF30EF">
        <w:rPr>
          <w:rFonts w:ascii="Times New Roman" w:hAnsi="Times New Roman" w:cs="Times New Roman"/>
          <w:b/>
          <w:kern w:val="2"/>
          <w:u w:val="single"/>
        </w:rPr>
        <w:t>Требования к безопасности работ</w:t>
      </w:r>
      <w:r w:rsidRPr="00DF30EF">
        <w:rPr>
          <w:rFonts w:ascii="Times New Roman" w:hAnsi="Times New Roman" w:cs="Times New Roman"/>
          <w:b/>
          <w:kern w:val="2"/>
        </w:rPr>
        <w:t>:</w:t>
      </w:r>
    </w:p>
    <w:p w:rsidR="00DF30EF" w:rsidRPr="00DF30EF" w:rsidRDefault="00DF30EF" w:rsidP="00DF30EF">
      <w:pPr>
        <w:ind w:right="-1" w:firstLine="709"/>
        <w:contextualSpacing/>
        <w:jc w:val="both"/>
        <w:rPr>
          <w:rFonts w:ascii="Times New Roman" w:hAnsi="Times New Roman" w:cs="Times New Roman"/>
          <w:kern w:val="2"/>
        </w:rPr>
      </w:pPr>
      <w:r w:rsidRPr="00DF30EF">
        <w:rPr>
          <w:rFonts w:ascii="Times New Roman" w:hAnsi="Times New Roman" w:cs="Times New Roman"/>
          <w:kern w:val="2"/>
        </w:rPr>
        <w:t>Проведение работ по обеспечению Получателей Изделиями должно осуществляться при наличии деклараций о соответствии Изделий.</w:t>
      </w:r>
    </w:p>
    <w:p w:rsidR="00DF30EF" w:rsidRPr="00DF30EF" w:rsidRDefault="00DF30EF" w:rsidP="00DF30EF">
      <w:pPr>
        <w:ind w:right="-1" w:firstLine="709"/>
        <w:contextualSpacing/>
        <w:jc w:val="both"/>
        <w:rPr>
          <w:rFonts w:ascii="Times New Roman" w:hAnsi="Times New Roman" w:cs="Times New Roman"/>
          <w:kern w:val="2"/>
        </w:rPr>
      </w:pPr>
      <w:r w:rsidRPr="00DF30EF">
        <w:rPr>
          <w:rFonts w:ascii="Times New Roman" w:hAnsi="Times New Roman" w:cs="Times New Roman"/>
          <w:kern w:val="2"/>
        </w:rPr>
        <w:t>При готовности приступить к выполнению работ по изготовлению Изделий,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DF30EF" w:rsidRPr="00DF30EF" w:rsidRDefault="00DF30EF" w:rsidP="00DF30EF">
      <w:pPr>
        <w:ind w:right="-1" w:firstLine="709"/>
        <w:contextualSpacing/>
        <w:jc w:val="both"/>
        <w:rPr>
          <w:rFonts w:ascii="Times New Roman" w:hAnsi="Times New Roman" w:cs="Times New Roman"/>
          <w:kern w:val="2"/>
        </w:rPr>
      </w:pPr>
    </w:p>
    <w:p w:rsidR="00DF30EF" w:rsidRPr="00DF30EF" w:rsidRDefault="00DF30EF" w:rsidP="00DF30EF">
      <w:pPr>
        <w:ind w:right="-427"/>
        <w:jc w:val="center"/>
        <w:rPr>
          <w:rFonts w:ascii="Times New Roman" w:hAnsi="Times New Roman" w:cs="Times New Roman"/>
          <w:b/>
          <w:kern w:val="2"/>
          <w:u w:val="single"/>
        </w:rPr>
      </w:pPr>
      <w:r w:rsidRPr="00DF30EF">
        <w:rPr>
          <w:rFonts w:ascii="Times New Roman" w:hAnsi="Times New Roman" w:cs="Times New Roman"/>
          <w:b/>
          <w:kern w:val="2"/>
          <w:u w:val="single"/>
        </w:rPr>
        <w:t>Требования к Изделиям, являющимся результатом выполнения работ:</w:t>
      </w:r>
    </w:p>
    <w:p w:rsidR="00DF30EF" w:rsidRPr="00DF30EF" w:rsidRDefault="00DF30EF" w:rsidP="00DF30EF">
      <w:pPr>
        <w:ind w:right="-3"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DF30EF">
        <w:rPr>
          <w:rFonts w:ascii="Times New Roman" w:eastAsia="Times New Roman" w:hAnsi="Times New Roman"/>
          <w:lang w:eastAsia="ar-SA"/>
        </w:rPr>
        <w:t>Работы по изготовлению инвалидам и отдельным категориям граждан из числа ветеранов протезов верхних конечностей следует считать эффективно исполненными, если у инвалида и ветерана сохранены условия для предупреждения развития деформации и (или) благоприятного течения болезни. Работы должны быть выполнены с надлежащим качеством и в установленные сроки.</w:t>
      </w:r>
    </w:p>
    <w:p w:rsidR="00DF30EF" w:rsidRPr="00DF30EF" w:rsidRDefault="00DF30EF" w:rsidP="00DF30EF">
      <w:pPr>
        <w:ind w:right="-427" w:firstLine="709"/>
        <w:contextualSpacing/>
        <w:jc w:val="both"/>
        <w:rPr>
          <w:rFonts w:ascii="Times New Roman" w:eastAsia="Times New Roman" w:hAnsi="Times New Roman"/>
          <w:lang w:eastAsia="ar-SA"/>
        </w:rPr>
      </w:pPr>
    </w:p>
    <w:p w:rsidR="00DF30EF" w:rsidRPr="00DF30EF" w:rsidRDefault="00DF30EF" w:rsidP="00DF30EF">
      <w:pPr>
        <w:ind w:right="-427"/>
        <w:jc w:val="center"/>
        <w:rPr>
          <w:rFonts w:ascii="Times New Roman" w:hAnsi="Times New Roman" w:cs="Times New Roman"/>
          <w:b/>
          <w:kern w:val="2"/>
          <w:u w:val="single"/>
        </w:rPr>
      </w:pPr>
      <w:r w:rsidRPr="00DF30EF">
        <w:rPr>
          <w:rFonts w:ascii="Times New Roman" w:hAnsi="Times New Roman" w:cs="Times New Roman"/>
          <w:b/>
          <w:kern w:val="2"/>
          <w:u w:val="single"/>
        </w:rPr>
        <w:t>Требования к упаковке Изделий:</w:t>
      </w:r>
    </w:p>
    <w:p w:rsidR="00DF30EF" w:rsidRPr="00DF30EF" w:rsidRDefault="00DF30EF" w:rsidP="00DF30EF">
      <w:pPr>
        <w:ind w:right="-3" w:firstLine="709"/>
        <w:jc w:val="both"/>
        <w:rPr>
          <w:rFonts w:ascii="Times New Roman" w:eastAsia="Times New Roman" w:hAnsi="Times New Roman" w:cs="Times New Roman"/>
        </w:rPr>
      </w:pPr>
      <w:r w:rsidRPr="00DF30EF">
        <w:rPr>
          <w:rFonts w:ascii="Times New Roman" w:eastAsia="Times New Roman" w:hAnsi="Times New Roman" w:cs="Times New Roman"/>
        </w:rPr>
        <w:t xml:space="preserve">Упаковка Изделий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DF30EF" w:rsidRPr="00DF30EF" w:rsidRDefault="00DF30EF" w:rsidP="00DF30EF">
      <w:pPr>
        <w:ind w:right="-285" w:firstLine="709"/>
        <w:jc w:val="both"/>
        <w:rPr>
          <w:rFonts w:ascii="Times New Roman" w:eastAsia="Times New Roman" w:hAnsi="Times New Roman" w:cs="Times New Roman"/>
        </w:rPr>
      </w:pPr>
    </w:p>
    <w:p w:rsidR="00DF30EF" w:rsidRPr="00DF30EF" w:rsidRDefault="00DF30EF" w:rsidP="00DF30EF">
      <w:pPr>
        <w:ind w:right="-1"/>
        <w:contextualSpacing/>
        <w:jc w:val="center"/>
        <w:rPr>
          <w:rFonts w:ascii="Times New Roman" w:hAnsi="Times New Roman" w:cs="Times New Roman"/>
          <w:b/>
          <w:kern w:val="2"/>
          <w:u w:val="single"/>
        </w:rPr>
      </w:pPr>
      <w:r w:rsidRPr="00DF30EF">
        <w:rPr>
          <w:rFonts w:ascii="Times New Roman" w:hAnsi="Times New Roman" w:cs="Times New Roman"/>
          <w:b/>
          <w:kern w:val="2"/>
          <w:u w:val="single"/>
        </w:rPr>
        <w:t>Требования к гарантийному сроку и (или) объему предоставления гарантий качества работ:</w:t>
      </w:r>
    </w:p>
    <w:p w:rsidR="00DF30EF" w:rsidRPr="00DF30EF" w:rsidRDefault="00DF30EF" w:rsidP="00DF30EF">
      <w:pPr>
        <w:ind w:right="-1" w:firstLine="567"/>
        <w:jc w:val="both"/>
        <w:rPr>
          <w:rFonts w:ascii="Times New Roman" w:eastAsia="Arial" w:hAnsi="Times New Roman"/>
        </w:rPr>
      </w:pPr>
      <w:r w:rsidRPr="00DF30EF">
        <w:rPr>
          <w:rFonts w:ascii="Times New Roman" w:eastAsia="Arial" w:hAnsi="Times New Roman"/>
        </w:rPr>
        <w:t xml:space="preserve">Гарантийный срок на протезы устанавливается со дня выдачи готового изделия в эксплуатацию. </w:t>
      </w:r>
      <w:r w:rsidRPr="00DF30EF">
        <w:rPr>
          <w:rFonts w:ascii="Times New Roman" w:hAnsi="Times New Roman" w:cs="Times New Roman"/>
          <w:kern w:val="2"/>
        </w:rPr>
        <w:t>На протезы верхних конечностей составляет</w:t>
      </w:r>
      <w:r w:rsidRPr="00DF30EF">
        <w:rPr>
          <w:rFonts w:ascii="Times New Roman" w:eastAsia="Arial" w:hAnsi="Times New Roman"/>
        </w:rPr>
        <w:t xml:space="preserve"> не менее 12 (двенадцати) месяцев.</w:t>
      </w:r>
    </w:p>
    <w:p w:rsidR="00DF30EF" w:rsidRPr="00DF30EF" w:rsidRDefault="00DF30EF" w:rsidP="00DF30EF">
      <w:pPr>
        <w:numPr>
          <w:ilvl w:val="0"/>
          <w:numId w:val="2"/>
        </w:numPr>
        <w:autoSpaceDE w:val="0"/>
        <w:autoSpaceDN/>
        <w:ind w:left="0" w:right="-1" w:firstLine="709"/>
        <w:contextualSpacing/>
        <w:jc w:val="both"/>
        <w:textAlignment w:val="auto"/>
        <w:rPr>
          <w:rFonts w:ascii="Times New Roman" w:hAnsi="Times New Roman" w:cs="Times New Roman"/>
          <w:kern w:val="2"/>
        </w:rPr>
      </w:pPr>
      <w:r w:rsidRPr="00DF30EF">
        <w:rPr>
          <w:rFonts w:ascii="Times New Roman" w:hAnsi="Times New Roman" w:cs="Times New Roman"/>
          <w:kern w:val="2"/>
        </w:rPr>
        <w:t>В течение этого срока предприятие-изготовитель производит замену или ремонт изделия бесплатно. Данная гарантия действительна после подписания Акта сдачи-приемки работ Получателем.</w:t>
      </w:r>
    </w:p>
    <w:p w:rsidR="00DF30EF" w:rsidRPr="00DF30EF" w:rsidRDefault="00DF30EF" w:rsidP="00DF30EF">
      <w:pPr>
        <w:numPr>
          <w:ilvl w:val="0"/>
          <w:numId w:val="2"/>
        </w:numPr>
        <w:autoSpaceDE w:val="0"/>
        <w:autoSpaceDN/>
        <w:ind w:left="0" w:right="-1" w:firstLine="709"/>
        <w:contextualSpacing/>
        <w:jc w:val="both"/>
        <w:textAlignment w:val="auto"/>
        <w:rPr>
          <w:rFonts w:ascii="Times New Roman" w:hAnsi="Times New Roman" w:cs="Times New Roman"/>
          <w:kern w:val="2"/>
        </w:rPr>
      </w:pPr>
      <w:r w:rsidRPr="00DF30EF">
        <w:rPr>
          <w:rFonts w:ascii="Times New Roman" w:eastAsia="Times New Roman" w:hAnsi="Times New Roman" w:cs="Times New Roman"/>
          <w:kern w:val="0"/>
        </w:rPr>
        <w:t xml:space="preserve">Срок пользования протезами устанавливается в соответствии </w:t>
      </w:r>
      <w:r w:rsidRPr="00DF30EF">
        <w:rPr>
          <w:rFonts w:ascii="Times New Roman" w:hAnsi="Times New Roman" w:cs="Times New Roman"/>
          <w:kern w:val="2"/>
        </w:rPr>
        <w:t xml:space="preserve">Приказом Министерства труда и социальной защиты Российской Федерации от 05.03.2021 N 107н «Об утверждении сроков пользования техническими средствами реабилитации, протезами и протезно-ортопедическими </w:t>
      </w:r>
      <w:r w:rsidRPr="00DF30EF">
        <w:rPr>
          <w:rFonts w:ascii="Times New Roman" w:hAnsi="Times New Roman" w:cs="Times New Roman"/>
          <w:kern w:val="2"/>
        </w:rPr>
        <w:lastRenderedPageBreak/>
        <w:t>изделиями до их замены».</w:t>
      </w:r>
    </w:p>
    <w:p w:rsidR="00DF30EF" w:rsidRPr="00DF30EF" w:rsidRDefault="00DF30EF" w:rsidP="00DF30EF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ind w:left="0" w:firstLine="709"/>
        <w:contextualSpacing/>
        <w:jc w:val="both"/>
        <w:textAlignment w:val="auto"/>
        <w:rPr>
          <w:rFonts w:ascii="Times New Roman" w:hAnsi="Times New Roman" w:cs="Times New Roman"/>
          <w:kern w:val="2"/>
        </w:rPr>
      </w:pPr>
      <w:r w:rsidRPr="00DF30EF">
        <w:rPr>
          <w:rFonts w:ascii="Times New Roman" w:hAnsi="Times New Roman" w:cs="Times New Roman"/>
          <w:kern w:val="2"/>
        </w:rPr>
        <w:t>Срок дополнительной гарантии качества Изделия не должен превышать срока службы Изделия.</w:t>
      </w:r>
    </w:p>
    <w:p w:rsidR="00DF30EF" w:rsidRPr="00DF30EF" w:rsidRDefault="00DF30EF" w:rsidP="00DF30EF">
      <w:pPr>
        <w:spacing w:line="100" w:lineRule="atLeast"/>
        <w:ind w:right="-2"/>
        <w:jc w:val="center"/>
        <w:rPr>
          <w:rFonts w:ascii="Times New Roman" w:eastAsia="Andale Sans UI" w:hAnsi="Times New Roman"/>
          <w:b/>
          <w:bCs/>
          <w:u w:val="single"/>
          <w:lang w:eastAsia="ja-JP" w:bidi="fa-IR"/>
        </w:rPr>
      </w:pPr>
      <w:r w:rsidRPr="00DF30EF">
        <w:rPr>
          <w:rFonts w:ascii="Times New Roman" w:eastAsia="Andale Sans UI" w:hAnsi="Times New Roman"/>
          <w:b/>
          <w:bCs/>
          <w:u w:val="single"/>
          <w:lang w:val="de-DE" w:eastAsia="ja-JP" w:bidi="fa-IR"/>
        </w:rPr>
        <w:t>Требования к предоставлению гарантийных обязательств</w:t>
      </w:r>
      <w:r w:rsidRPr="00DF30EF">
        <w:rPr>
          <w:rFonts w:ascii="Times New Roman" w:eastAsia="Andale Sans UI" w:hAnsi="Times New Roman"/>
          <w:b/>
          <w:bCs/>
          <w:u w:val="single"/>
          <w:lang w:eastAsia="ja-JP" w:bidi="fa-IR"/>
        </w:rPr>
        <w:t>:</w:t>
      </w:r>
    </w:p>
    <w:p w:rsidR="00DF30EF" w:rsidRPr="00DF30EF" w:rsidRDefault="00DF30EF" w:rsidP="007B0A5A">
      <w:pPr>
        <w:keepNext/>
        <w:autoSpaceDE w:val="0"/>
        <w:ind w:firstLine="720"/>
        <w:jc w:val="both"/>
        <w:rPr>
          <w:rFonts w:ascii="Times New Roman" w:hAnsi="Times New Roman"/>
        </w:rPr>
      </w:pPr>
      <w:r w:rsidRPr="00DF30EF">
        <w:rPr>
          <w:rFonts w:ascii="Times New Roman" w:hAnsi="Times New Roman"/>
        </w:rPr>
        <w:t xml:space="preserve">Исполнитель при заключении Контракта должен представить Заказчику обеспечение исполнения Контракта в размере 30 % от </w:t>
      </w:r>
      <w:r w:rsidR="00E24615">
        <w:rPr>
          <w:rFonts w:ascii="Times New Roman" w:hAnsi="Times New Roman"/>
        </w:rPr>
        <w:t xml:space="preserve">начальной (максимальной) </w:t>
      </w:r>
      <w:r w:rsidRPr="00DF30EF">
        <w:rPr>
          <w:rFonts w:ascii="Times New Roman" w:hAnsi="Times New Roman"/>
        </w:rPr>
        <w:t>цены Контракта.</w:t>
      </w:r>
    </w:p>
    <w:p w:rsidR="00DF30EF" w:rsidRPr="00DF30EF" w:rsidRDefault="00DF30EF" w:rsidP="007B0A5A">
      <w:pPr>
        <w:keepNext/>
        <w:autoSpaceDE w:val="0"/>
        <w:ind w:firstLine="720"/>
        <w:jc w:val="both"/>
        <w:rPr>
          <w:rFonts w:ascii="Times New Roman" w:hAnsi="Times New Roman"/>
        </w:rPr>
      </w:pPr>
      <w:r w:rsidRPr="00DF30EF">
        <w:rPr>
          <w:rFonts w:ascii="Times New Roman" w:hAnsi="Times New Roman"/>
        </w:rPr>
        <w:t xml:space="preserve">Исполнитель до подписания акта выполненных работ по Контракту должен предоставить Заказчику обеспечение гарантийных обязательств на выполненные в рамках Контракта Работы в размере 1 (Одного) % от </w:t>
      </w:r>
      <w:r w:rsidR="00E03A81">
        <w:rPr>
          <w:rFonts w:ascii="Times New Roman" w:hAnsi="Times New Roman"/>
        </w:rPr>
        <w:t xml:space="preserve">начальной (максимальной) </w:t>
      </w:r>
      <w:r w:rsidRPr="00DF30EF">
        <w:rPr>
          <w:rFonts w:ascii="Times New Roman" w:hAnsi="Times New Roman"/>
        </w:rPr>
        <w:t>цены Контракта.</w:t>
      </w:r>
    </w:p>
    <w:p w:rsidR="00DF30EF" w:rsidRPr="00DF30EF" w:rsidRDefault="00DF30EF" w:rsidP="007B0A5A">
      <w:pPr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DF30EF" w:rsidRPr="00DF30EF" w:rsidRDefault="00DF30EF" w:rsidP="007B0A5A">
      <w:pPr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DF30EF">
        <w:rPr>
          <w:rFonts w:ascii="Times New Roman" w:eastAsia="Times New Roman" w:hAnsi="Times New Roman" w:cs="Times New Roman"/>
          <w:b/>
          <w:u w:val="single"/>
          <w:lang w:eastAsia="ar-SA"/>
        </w:rPr>
        <w:t>Условия оплаты по Контракту:</w:t>
      </w:r>
    </w:p>
    <w:p w:rsidR="007B0A5A" w:rsidRPr="007B0A5A" w:rsidRDefault="007B0A5A" w:rsidP="007B0A5A">
      <w:pPr>
        <w:ind w:firstLine="720"/>
        <w:jc w:val="both"/>
        <w:rPr>
          <w:rFonts w:ascii="Times New Roman" w:eastAsia="Times New Roman" w:hAnsi="Times New Roman" w:cs="Times New Roman"/>
        </w:rPr>
      </w:pPr>
      <w:r w:rsidRPr="007B0A5A">
        <w:rPr>
          <w:rFonts w:ascii="Times New Roman" w:eastAsia="Times New Roman" w:hAnsi="Times New Roman" w:cs="Times New Roman"/>
        </w:rPr>
        <w:t>В цену Контракта включаются все расходы Исполнителя по исполнению Контракта, в том числе расходы на перевозку, страхование, уплату налогов и других обязательных платежей.</w:t>
      </w:r>
    </w:p>
    <w:p w:rsidR="007B0A5A" w:rsidRPr="007B0A5A" w:rsidRDefault="007B0A5A" w:rsidP="007B0A5A">
      <w:pPr>
        <w:ind w:firstLine="720"/>
        <w:jc w:val="both"/>
        <w:rPr>
          <w:rFonts w:ascii="Times New Roman" w:eastAsia="Times New Roman" w:hAnsi="Times New Roman" w:cs="Times New Roman"/>
        </w:rPr>
      </w:pPr>
      <w:r w:rsidRPr="007B0A5A">
        <w:rPr>
          <w:rFonts w:ascii="Times New Roman" w:eastAsia="Times New Roman" w:hAnsi="Times New Roman" w:cs="Times New Roman"/>
        </w:rPr>
        <w:t>Оплата за выполненные Работы осуществляется Заказчиком со своего лицевого счета, открытого в органах Федерального казначейства по безналичному расчету в течение 7 (семь) рабочих дней с даты подписания Заказчиком усиленной квалифицированной электронной подписью документа о приемке, сформированного Исполнителем с использованием единой информационной системы на основании счета-фактуры (счета), представленного Исполнителем.</w:t>
      </w:r>
    </w:p>
    <w:p w:rsidR="00DF30EF" w:rsidRPr="00DF30EF" w:rsidRDefault="00DF30EF" w:rsidP="00DF30EF">
      <w:pPr>
        <w:ind w:right="-427" w:firstLine="720"/>
        <w:jc w:val="both"/>
        <w:rPr>
          <w:rFonts w:ascii="Times New Roman" w:hAnsi="Times New Roman" w:cs="Times New Roman"/>
          <w:kern w:val="2"/>
        </w:rPr>
      </w:pPr>
    </w:p>
    <w:p w:rsidR="00DF30EF" w:rsidRPr="00DF30EF" w:rsidRDefault="00DF30EF" w:rsidP="00DF30EF">
      <w:pPr>
        <w:spacing w:line="100" w:lineRule="atLeast"/>
        <w:jc w:val="center"/>
        <w:rPr>
          <w:rFonts w:ascii="Times New Roman" w:eastAsia="Times New Roman" w:hAnsi="Times New Roman" w:cs="Times New Roman"/>
          <w:b/>
          <w:kern w:val="0"/>
          <w:u w:val="single"/>
        </w:rPr>
      </w:pPr>
      <w:r w:rsidRPr="00DF30EF">
        <w:rPr>
          <w:rFonts w:ascii="Times New Roman" w:eastAsia="Times New Roman" w:hAnsi="Times New Roman" w:cs="Times New Roman"/>
          <w:b/>
          <w:kern w:val="0"/>
          <w:u w:val="single"/>
        </w:rPr>
        <w:t>Требования к месту, условиям и срокам (периодам) выполнения работ:</w:t>
      </w:r>
    </w:p>
    <w:p w:rsidR="00DF30EF" w:rsidRPr="00DF30EF" w:rsidRDefault="00DF30EF" w:rsidP="00DF30EF">
      <w:pPr>
        <w:spacing w:line="100" w:lineRule="atLeast"/>
        <w:ind w:right="-1"/>
        <w:jc w:val="both"/>
        <w:rPr>
          <w:rFonts w:ascii="Times New Roman" w:hAnsi="Times New Roman"/>
        </w:rPr>
      </w:pPr>
      <w:r w:rsidRPr="00DF30EF">
        <w:rPr>
          <w:rFonts w:ascii="Times New Roman" w:eastAsia="Times New Roman" w:hAnsi="Times New Roman" w:cs="Times New Roman"/>
          <w:kern w:val="0"/>
        </w:rPr>
        <w:t xml:space="preserve">           </w:t>
      </w:r>
      <w:r w:rsidRPr="00DF30EF">
        <w:rPr>
          <w:rFonts w:ascii="Times New Roman" w:hAnsi="Times New Roman"/>
        </w:rPr>
        <w:t>Исполнитель обязан:</w:t>
      </w:r>
    </w:p>
    <w:p w:rsidR="00DF30EF" w:rsidRPr="00DF30EF" w:rsidRDefault="00DF30EF" w:rsidP="00DF30EF">
      <w:pPr>
        <w:spacing w:line="100" w:lineRule="atLeast"/>
        <w:ind w:right="-1" w:firstLine="709"/>
        <w:jc w:val="both"/>
        <w:rPr>
          <w:rFonts w:ascii="Times New Roman" w:hAnsi="Times New Roman"/>
        </w:rPr>
      </w:pPr>
      <w:r w:rsidRPr="00DF30EF">
        <w:rPr>
          <w:rFonts w:ascii="Times New Roman" w:hAnsi="Times New Roman"/>
        </w:rPr>
        <w:t>- выполнить Работу по Контракту и передать её результат непосредственно Получателю в срок не позднее 60 (шестидесяти) дней со дня представления Получателем паспорта и Направления, выданного Заказчиком;</w:t>
      </w:r>
    </w:p>
    <w:p w:rsidR="00DF30EF" w:rsidRPr="00DF30EF" w:rsidRDefault="00DF30EF" w:rsidP="00DF30EF">
      <w:pPr>
        <w:ind w:right="-1" w:firstLine="708"/>
        <w:jc w:val="both"/>
        <w:rPr>
          <w:rFonts w:ascii="Times New Roman" w:hAnsi="Times New Roman"/>
        </w:rPr>
      </w:pPr>
      <w:r w:rsidRPr="00DF30EF">
        <w:rPr>
          <w:rFonts w:ascii="Times New Roman" w:hAnsi="Times New Roman"/>
        </w:rPr>
        <w:t>- предоставить инвалидам права выбора способа получения технического средства реабилитации (по месту жительства, по месту нахождения пунктов выдачи</w:t>
      </w:r>
      <w:r w:rsidR="00315886">
        <w:rPr>
          <w:rFonts w:ascii="Times New Roman" w:hAnsi="Times New Roman"/>
        </w:rPr>
        <w:t>, по месту нахождения исполнителя</w:t>
      </w:r>
      <w:r w:rsidRPr="00DF30EF">
        <w:rPr>
          <w:rFonts w:ascii="Times New Roman" w:hAnsi="Times New Roman"/>
        </w:rPr>
        <w:t xml:space="preserve"> или иное);</w:t>
      </w:r>
    </w:p>
    <w:p w:rsidR="00DF30EF" w:rsidRPr="00DF30EF" w:rsidRDefault="00DF30EF" w:rsidP="00DF30EF">
      <w:pPr>
        <w:ind w:right="-1" w:firstLine="708"/>
        <w:jc w:val="both"/>
        <w:rPr>
          <w:rFonts w:ascii="Times New Roman" w:hAnsi="Times New Roman"/>
        </w:rPr>
      </w:pPr>
      <w:r w:rsidRPr="00DF30EF">
        <w:rPr>
          <w:rFonts w:ascii="Times New Roman" w:hAnsi="Times New Roman"/>
        </w:rPr>
        <w:t>-здания и сооружения организации, гражданам-получателям социальных услуг, должны соответствовать Свод правил СП 59.13330.2016 «Доступность зданий и сооружений для маломобильных групп населения» Актуализированная редакция СНиП 35-01-2001» (утв. приказом Министерства строительства и жилищно-коммунального хозяйства РФ от 14 ноября 2016 г. № 798/пр) - безбарьерная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DF30EF" w:rsidRPr="00DF30EF" w:rsidRDefault="00DF30EF" w:rsidP="00DF30EF">
      <w:pPr>
        <w:ind w:right="-1" w:firstLine="708"/>
        <w:jc w:val="both"/>
        <w:rPr>
          <w:rFonts w:ascii="Times New Roman" w:hAnsi="Times New Roman"/>
        </w:rPr>
      </w:pPr>
      <w:r w:rsidRPr="00DF30EF">
        <w:rPr>
          <w:rFonts w:ascii="Times New Roman" w:hAnsi="Times New Roman"/>
        </w:rPr>
        <w:t>- после получения от Заказчика реестра получателей Изделий организовать информирование получателей о дате, времени и месте получения Изделий;</w:t>
      </w:r>
    </w:p>
    <w:p w:rsidR="00DF30EF" w:rsidRPr="00DF30EF" w:rsidRDefault="00DF30EF" w:rsidP="00DF30EF">
      <w:pPr>
        <w:ind w:right="-1" w:firstLine="708"/>
        <w:jc w:val="both"/>
        <w:rPr>
          <w:rFonts w:ascii="Times New Roman" w:hAnsi="Times New Roman"/>
        </w:rPr>
      </w:pPr>
      <w:r w:rsidRPr="00DF30EF">
        <w:rPr>
          <w:rFonts w:ascii="Times New Roman" w:hAnsi="Times New Roman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DF30EF" w:rsidRPr="00DF30EF" w:rsidRDefault="00DF30EF" w:rsidP="00DF30EF">
      <w:pPr>
        <w:ind w:right="-1" w:firstLine="708"/>
        <w:jc w:val="both"/>
        <w:rPr>
          <w:rFonts w:ascii="Times New Roman" w:hAnsi="Times New Roman"/>
        </w:rPr>
      </w:pPr>
      <w:r w:rsidRPr="00DF30EF">
        <w:rPr>
          <w:rFonts w:ascii="Times New Roman" w:hAnsi="Times New Roman"/>
        </w:rPr>
        <w:t>- обеспечить исключение длительного ожидания и обслуживание получателей в случае выбора ими способа получения Изделий по месту нахождения пунктов выдачи;</w:t>
      </w:r>
    </w:p>
    <w:p w:rsidR="00DF30EF" w:rsidRPr="00DF30EF" w:rsidRDefault="00DF30EF" w:rsidP="00DF30EF">
      <w:pPr>
        <w:ind w:right="-1" w:firstLine="708"/>
        <w:jc w:val="both"/>
        <w:rPr>
          <w:rFonts w:ascii="Times New Roman" w:hAnsi="Times New Roman"/>
        </w:rPr>
      </w:pPr>
      <w:r w:rsidRPr="00DF30EF">
        <w:rPr>
          <w:rFonts w:ascii="Times New Roman" w:hAnsi="Times New Roman"/>
        </w:rPr>
        <w:t>- обеспечить ведение журнала телефонных звонков инвалидам из реестра получателей Изделий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DF30EF" w:rsidRPr="00DF30EF" w:rsidRDefault="00DF30EF" w:rsidP="00DF30EF">
      <w:pPr>
        <w:ind w:right="-1" w:firstLine="708"/>
        <w:jc w:val="both"/>
        <w:rPr>
          <w:rFonts w:ascii="Times New Roman" w:hAnsi="Times New Roman"/>
        </w:rPr>
      </w:pPr>
      <w:r w:rsidRPr="00DF30EF">
        <w:rPr>
          <w:rFonts w:ascii="Times New Roman" w:hAnsi="Times New Roman"/>
        </w:rPr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DF30EF" w:rsidRPr="00DF30EF" w:rsidRDefault="00DF30EF" w:rsidP="00DF30EF">
      <w:pPr>
        <w:ind w:right="-1" w:firstLine="708"/>
        <w:jc w:val="both"/>
        <w:rPr>
          <w:rFonts w:ascii="Times New Roman" w:hAnsi="Times New Roman"/>
        </w:rPr>
      </w:pPr>
      <w:r w:rsidRPr="00DF30EF">
        <w:rPr>
          <w:rFonts w:ascii="Times New Roman" w:hAnsi="Times New Roman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DF30EF" w:rsidRPr="00DF30EF" w:rsidRDefault="00DF30EF" w:rsidP="00DF30EF">
      <w:pPr>
        <w:ind w:right="-1" w:firstLine="708"/>
        <w:jc w:val="both"/>
        <w:rPr>
          <w:rFonts w:ascii="Times New Roman" w:hAnsi="Times New Roman"/>
        </w:rPr>
      </w:pPr>
      <w:r w:rsidRPr="00DF30EF">
        <w:rPr>
          <w:rFonts w:ascii="Times New Roman" w:hAnsi="Times New Roman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Изделий, о невозможности предоставления технического средства реабилитации получателю.</w:t>
      </w:r>
    </w:p>
    <w:p w:rsidR="00DF30EF" w:rsidRPr="00DF30EF" w:rsidRDefault="00DF30EF" w:rsidP="00DF30EF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DF30EF" w:rsidRPr="00DF30EF" w:rsidRDefault="00DF30EF" w:rsidP="00DF30EF">
      <w:pPr>
        <w:ind w:firstLine="851"/>
        <w:jc w:val="both"/>
        <w:rPr>
          <w:rFonts w:ascii="Times New Roman" w:eastAsia="Times New Roman" w:hAnsi="Times New Roman" w:cs="Times New Roman"/>
        </w:rPr>
      </w:pPr>
      <w:r w:rsidRPr="00DF30EF">
        <w:rPr>
          <w:rFonts w:ascii="Times New Roman" w:eastAsia="Times New Roman" w:hAnsi="Times New Roman" w:cs="Times New Roman"/>
          <w:b/>
        </w:rPr>
        <w:t>Выполнение работ должно быть осуществлено</w:t>
      </w:r>
      <w:r w:rsidRPr="00DF30EF">
        <w:rPr>
          <w:rFonts w:ascii="Times New Roman" w:eastAsia="Times New Roman" w:hAnsi="Times New Roman" w:cs="Times New Roman"/>
        </w:rPr>
        <w:t xml:space="preserve">: </w:t>
      </w:r>
      <w:r w:rsidRPr="00DF30EF">
        <w:rPr>
          <w:rFonts w:ascii="Times New Roman" w:eastAsia="Times New Roman" w:hAnsi="Times New Roman" w:cs="Times New Roman"/>
          <w:lang w:eastAsia="ar-SA"/>
        </w:rPr>
        <w:t>РФ, по заказам инвалидов, ветеранов при наличии направлений, выданных Заказчиком</w:t>
      </w:r>
      <w:r w:rsidRPr="00DF30EF">
        <w:rPr>
          <w:rFonts w:ascii="Times New Roman" w:eastAsia="Times New Roman" w:hAnsi="Times New Roman" w:cs="Times New Roman"/>
        </w:rPr>
        <w:t>.</w:t>
      </w:r>
    </w:p>
    <w:p w:rsidR="00DF30EF" w:rsidRPr="00DF30EF" w:rsidRDefault="00DF30EF" w:rsidP="00DF30EF">
      <w:pPr>
        <w:jc w:val="center"/>
        <w:rPr>
          <w:rFonts w:ascii="Times New Roman" w:eastAsia="Times New Roman" w:hAnsi="Times New Roman" w:cs="Times New Roman"/>
        </w:rPr>
      </w:pPr>
    </w:p>
    <w:p w:rsidR="00DF30EF" w:rsidRPr="00DF30EF" w:rsidRDefault="00DF30EF" w:rsidP="00DF30EF">
      <w:pPr>
        <w:keepNext/>
        <w:autoSpaceDE w:val="0"/>
        <w:ind w:right="-1" w:firstLine="720"/>
        <w:jc w:val="both"/>
        <w:rPr>
          <w:rFonts w:ascii="Times New Roman" w:eastAsia="Times New Roman" w:hAnsi="Times New Roman" w:cs="Times New Roman"/>
        </w:rPr>
      </w:pPr>
      <w:r w:rsidRPr="00DF30EF">
        <w:rPr>
          <w:rFonts w:ascii="Times New Roman" w:eastAsia="Times New Roman" w:hAnsi="Times New Roman" w:cs="Times New Roman"/>
          <w:b/>
        </w:rPr>
        <w:lastRenderedPageBreak/>
        <w:t>Сроки (периоды) выполнения работ:</w:t>
      </w:r>
      <w:r w:rsidRPr="00DF30EF">
        <w:rPr>
          <w:rFonts w:ascii="Times New Roman" w:eastAsia="Times New Roman" w:hAnsi="Times New Roman" w:cs="Times New Roman"/>
        </w:rPr>
        <w:t xml:space="preserve"> до 0</w:t>
      </w:r>
      <w:r w:rsidR="002810C8">
        <w:rPr>
          <w:rFonts w:ascii="Times New Roman" w:eastAsia="Times New Roman" w:hAnsi="Times New Roman" w:cs="Times New Roman"/>
        </w:rPr>
        <w:t>1</w:t>
      </w:r>
      <w:r w:rsidRPr="00DF30EF">
        <w:rPr>
          <w:rFonts w:ascii="Times New Roman" w:eastAsia="Times New Roman" w:hAnsi="Times New Roman" w:cs="Times New Roman"/>
        </w:rPr>
        <w:t xml:space="preserve"> </w:t>
      </w:r>
      <w:r w:rsidR="00ED71DD">
        <w:rPr>
          <w:rFonts w:ascii="Times New Roman" w:eastAsia="Times New Roman" w:hAnsi="Times New Roman" w:cs="Times New Roman"/>
        </w:rPr>
        <w:t>июня</w:t>
      </w:r>
      <w:r w:rsidRPr="00DF30EF">
        <w:rPr>
          <w:rFonts w:ascii="Times New Roman" w:eastAsia="Times New Roman" w:hAnsi="Times New Roman" w:cs="Times New Roman"/>
        </w:rPr>
        <w:t xml:space="preserve"> 202</w:t>
      </w:r>
      <w:r w:rsidR="002810C8">
        <w:rPr>
          <w:rFonts w:ascii="Times New Roman" w:eastAsia="Times New Roman" w:hAnsi="Times New Roman" w:cs="Times New Roman"/>
        </w:rPr>
        <w:t>3</w:t>
      </w:r>
      <w:r w:rsidRPr="00DF30EF">
        <w:rPr>
          <w:rFonts w:ascii="Times New Roman" w:eastAsia="Times New Roman" w:hAnsi="Times New Roman" w:cs="Times New Roman"/>
        </w:rPr>
        <w:t xml:space="preserve"> года с даты получения от Заказчика Заявки по форме «реестра получателей Товара»</w:t>
      </w:r>
      <w:r w:rsidR="007838F0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:rsidR="00DF30EF" w:rsidRPr="00DF30EF" w:rsidRDefault="00DF30EF" w:rsidP="00DF30EF">
      <w:pPr>
        <w:autoSpaceDE w:val="0"/>
        <w:ind w:firstLine="709"/>
        <w:jc w:val="both"/>
        <w:rPr>
          <w:rFonts w:ascii="Times New Roman" w:eastAsia="Arial" w:hAnsi="Times New Roman"/>
          <w:lang w:eastAsia="zh-CN"/>
        </w:rPr>
      </w:pPr>
      <w:r w:rsidRPr="00DF30EF">
        <w:rPr>
          <w:rFonts w:ascii="Times New Roman" w:eastAsia="Times New Roman" w:hAnsi="Times New Roman" w:cs="Times New Roman"/>
        </w:rPr>
        <w:t>Исполнитель выполняет работы по Контракту в период не более 60 дней с даты обращения инвалида к Исполнителю с</w:t>
      </w:r>
      <w:r w:rsidRPr="00DF30EF">
        <w:rPr>
          <w:rFonts w:ascii="Times New Roman" w:eastAsia="Arial" w:hAnsi="Times New Roman"/>
          <w:lang w:eastAsia="zh-CN"/>
        </w:rPr>
        <w:t xml:space="preserve"> направлением, выданным Заказчиком.</w:t>
      </w:r>
    </w:p>
    <w:p w:rsidR="00DF30EF" w:rsidRPr="00DF30EF" w:rsidRDefault="00DF30EF" w:rsidP="00DF30EF">
      <w:pPr>
        <w:jc w:val="center"/>
        <w:rPr>
          <w:rFonts w:ascii="Times New Roman" w:eastAsia="Times New Roman" w:hAnsi="Times New Roman" w:cs="Times New Roman"/>
        </w:rPr>
      </w:pPr>
    </w:p>
    <w:p w:rsidR="00DF30EF" w:rsidRPr="00DF30EF" w:rsidRDefault="00DF30EF" w:rsidP="00DF30EF">
      <w:pPr>
        <w:autoSpaceDE w:val="0"/>
        <w:autoSpaceDN/>
        <w:jc w:val="center"/>
        <w:textAlignment w:val="auto"/>
        <w:rPr>
          <w:rFonts w:ascii="Times New Roman" w:eastAsia="Arial" w:hAnsi="Times New Roman" w:cs="Times New Roman"/>
          <w:kern w:val="0"/>
          <w:u w:val="single"/>
          <w:lang w:eastAsia="ar-SA"/>
        </w:rPr>
      </w:pPr>
    </w:p>
    <w:p w:rsidR="00DF30EF" w:rsidRPr="00DF30EF" w:rsidRDefault="00DF30EF" w:rsidP="00DF30EF">
      <w:pPr>
        <w:jc w:val="center"/>
        <w:rPr>
          <w:rFonts w:ascii="Times New Roman" w:hAnsi="Times New Roman" w:cs="Times New Roman"/>
          <w:color w:val="000000"/>
          <w:kern w:val="1"/>
          <w:u w:val="single"/>
          <w:lang w:eastAsia="en-US" w:bidi="en-US"/>
        </w:rPr>
      </w:pPr>
    </w:p>
    <w:p w:rsidR="00DF30EF" w:rsidRPr="00DF30EF" w:rsidRDefault="00DF30EF" w:rsidP="00DF30EF">
      <w:pPr>
        <w:ind w:right="-1"/>
        <w:jc w:val="both"/>
        <w:rPr>
          <w:rFonts w:ascii="Times New Roman" w:hAnsi="Times New Roman" w:cs="Times New Roman"/>
        </w:rPr>
      </w:pPr>
    </w:p>
    <w:p w:rsidR="00DF30EF" w:rsidRPr="00DF30EF" w:rsidRDefault="00DF30EF" w:rsidP="00DF30EF"/>
    <w:p w:rsidR="00DF30EF" w:rsidRPr="00DF30EF" w:rsidRDefault="00DF30EF" w:rsidP="00DF30EF"/>
    <w:p w:rsidR="00DF30EF" w:rsidRPr="00DF30EF" w:rsidRDefault="00DF30EF" w:rsidP="00DF30EF"/>
    <w:p w:rsidR="00906F17" w:rsidRDefault="00906F17" w:rsidP="00906F17"/>
    <w:p w:rsidR="00906F17" w:rsidRPr="00906F17" w:rsidRDefault="00906F17" w:rsidP="00906F17"/>
    <w:p w:rsidR="00906F17" w:rsidRDefault="00906F17" w:rsidP="00906F17"/>
    <w:p w:rsidR="00ED7764" w:rsidRPr="00906F17" w:rsidRDefault="00906F17" w:rsidP="00906F17">
      <w:pPr>
        <w:tabs>
          <w:tab w:val="left" w:pos="6420"/>
        </w:tabs>
      </w:pPr>
      <w:r>
        <w:tab/>
      </w:r>
    </w:p>
    <w:sectPr w:rsidR="00ED7764" w:rsidRPr="00906F17" w:rsidSect="00FC7EE0">
      <w:pgSz w:w="11906" w:h="16838"/>
      <w:pgMar w:top="851" w:right="70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B6" w:rsidRDefault="00143CB6">
      <w:r>
        <w:separator/>
      </w:r>
    </w:p>
  </w:endnote>
  <w:endnote w:type="continuationSeparator" w:id="0">
    <w:p w:rsidR="00143CB6" w:rsidRDefault="0014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B6" w:rsidRDefault="00143CB6">
      <w:r>
        <w:rPr>
          <w:color w:val="000000"/>
        </w:rPr>
        <w:separator/>
      </w:r>
    </w:p>
  </w:footnote>
  <w:footnote w:type="continuationSeparator" w:id="0">
    <w:p w:rsidR="00143CB6" w:rsidRDefault="0014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2130"/>
        </w:tabs>
        <w:ind w:left="2562" w:hanging="43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pacing w:val="-4"/>
        <w:sz w:val="24"/>
        <w:szCs w:val="24"/>
        <w:lang w:val="ru-RU" w:eastAsia="zh-CN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2130"/>
        </w:tabs>
        <w:ind w:left="2706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2130"/>
        </w:tabs>
        <w:ind w:left="285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30"/>
        </w:tabs>
        <w:ind w:left="299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130"/>
        </w:tabs>
        <w:ind w:left="3138" w:hanging="1008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2130"/>
        </w:tabs>
        <w:ind w:left="328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30"/>
        </w:tabs>
        <w:ind w:left="3426" w:hanging="1296"/>
      </w:pPr>
      <w:rPr>
        <w:rFonts w:ascii="Times New Roman" w:hAnsi="Times New Roman" w:cs="Times New Roman"/>
        <w:b/>
        <w:i w:val="0"/>
        <w:iCs w:val="0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2130"/>
        </w:tabs>
        <w:ind w:left="357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30"/>
        </w:tabs>
        <w:ind w:left="3714" w:hanging="1584"/>
      </w:pPr>
      <w:rPr>
        <w:rFonts w:ascii="Times New Roman" w:eastAsia="Times New Roman" w:hAnsi="Times New Roman" w:cs="Times New Roman"/>
        <w:b/>
        <w:bCs/>
        <w:i w:val="0"/>
        <w:color w:val="00000A"/>
        <w:sz w:val="20"/>
        <w:szCs w:val="20"/>
      </w:rPr>
    </w:lvl>
  </w:abstractNum>
  <w:abstractNum w:abstractNumId="1" w15:restartNumberingAfterBreak="0">
    <w:nsid w:val="76EC0CFA"/>
    <w:multiLevelType w:val="multilevel"/>
    <w:tmpl w:val="FDEA855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64"/>
    <w:rsid w:val="00000181"/>
    <w:rsid w:val="0001146E"/>
    <w:rsid w:val="00034FC7"/>
    <w:rsid w:val="00040E9B"/>
    <w:rsid w:val="0008572C"/>
    <w:rsid w:val="00087340"/>
    <w:rsid w:val="000A2ED9"/>
    <w:rsid w:val="000C7257"/>
    <w:rsid w:val="000F2C53"/>
    <w:rsid w:val="000F464B"/>
    <w:rsid w:val="001225E5"/>
    <w:rsid w:val="00143CB6"/>
    <w:rsid w:val="00145F32"/>
    <w:rsid w:val="00153FD4"/>
    <w:rsid w:val="001560BC"/>
    <w:rsid w:val="00156856"/>
    <w:rsid w:val="001854F6"/>
    <w:rsid w:val="00192E05"/>
    <w:rsid w:val="00193C1F"/>
    <w:rsid w:val="001A1880"/>
    <w:rsid w:val="001C140E"/>
    <w:rsid w:val="001D1F38"/>
    <w:rsid w:val="001D5034"/>
    <w:rsid w:val="001D64C1"/>
    <w:rsid w:val="001E246F"/>
    <w:rsid w:val="001E3A9C"/>
    <w:rsid w:val="001E541D"/>
    <w:rsid w:val="0021768D"/>
    <w:rsid w:val="0022511B"/>
    <w:rsid w:val="00241037"/>
    <w:rsid w:val="002810C8"/>
    <w:rsid w:val="00283CE1"/>
    <w:rsid w:val="00292ACC"/>
    <w:rsid w:val="00297F38"/>
    <w:rsid w:val="002A0E7C"/>
    <w:rsid w:val="002A3FEE"/>
    <w:rsid w:val="002A7D07"/>
    <w:rsid w:val="00304EE1"/>
    <w:rsid w:val="00315886"/>
    <w:rsid w:val="003170E4"/>
    <w:rsid w:val="00320A07"/>
    <w:rsid w:val="00335FAA"/>
    <w:rsid w:val="00344E05"/>
    <w:rsid w:val="00345635"/>
    <w:rsid w:val="00347FF9"/>
    <w:rsid w:val="00353688"/>
    <w:rsid w:val="0039054F"/>
    <w:rsid w:val="003B048B"/>
    <w:rsid w:val="003B5C27"/>
    <w:rsid w:val="003C1B01"/>
    <w:rsid w:val="003C4B6C"/>
    <w:rsid w:val="003E2B06"/>
    <w:rsid w:val="00401113"/>
    <w:rsid w:val="00402E08"/>
    <w:rsid w:val="00454A6C"/>
    <w:rsid w:val="004A2006"/>
    <w:rsid w:val="004A4D5D"/>
    <w:rsid w:val="004A5634"/>
    <w:rsid w:val="004E7310"/>
    <w:rsid w:val="004F14E1"/>
    <w:rsid w:val="0051176E"/>
    <w:rsid w:val="0051751F"/>
    <w:rsid w:val="005200C0"/>
    <w:rsid w:val="00525829"/>
    <w:rsid w:val="00526EB6"/>
    <w:rsid w:val="005414D2"/>
    <w:rsid w:val="005520C3"/>
    <w:rsid w:val="00573E7E"/>
    <w:rsid w:val="00595365"/>
    <w:rsid w:val="005C6A4B"/>
    <w:rsid w:val="005D430F"/>
    <w:rsid w:val="005E5A66"/>
    <w:rsid w:val="00611E47"/>
    <w:rsid w:val="00614F7F"/>
    <w:rsid w:val="006377D0"/>
    <w:rsid w:val="00645EC7"/>
    <w:rsid w:val="00651DC8"/>
    <w:rsid w:val="00662EA3"/>
    <w:rsid w:val="00670D1E"/>
    <w:rsid w:val="006A3FCB"/>
    <w:rsid w:val="006A70E1"/>
    <w:rsid w:val="006D1079"/>
    <w:rsid w:val="006D188D"/>
    <w:rsid w:val="006E4896"/>
    <w:rsid w:val="006F5893"/>
    <w:rsid w:val="006F6869"/>
    <w:rsid w:val="0070620C"/>
    <w:rsid w:val="00710A2B"/>
    <w:rsid w:val="00714496"/>
    <w:rsid w:val="0073169B"/>
    <w:rsid w:val="0075560F"/>
    <w:rsid w:val="0076354C"/>
    <w:rsid w:val="0077175C"/>
    <w:rsid w:val="007838F0"/>
    <w:rsid w:val="007975E5"/>
    <w:rsid w:val="007A1554"/>
    <w:rsid w:val="007A3FF1"/>
    <w:rsid w:val="007B0A5A"/>
    <w:rsid w:val="007B0C5E"/>
    <w:rsid w:val="007B2142"/>
    <w:rsid w:val="007B6279"/>
    <w:rsid w:val="007C21FF"/>
    <w:rsid w:val="007C60BF"/>
    <w:rsid w:val="007F03FE"/>
    <w:rsid w:val="007F7830"/>
    <w:rsid w:val="00804675"/>
    <w:rsid w:val="00815909"/>
    <w:rsid w:val="0082744E"/>
    <w:rsid w:val="0083543D"/>
    <w:rsid w:val="008519F7"/>
    <w:rsid w:val="0085474D"/>
    <w:rsid w:val="00855FE1"/>
    <w:rsid w:val="008564E0"/>
    <w:rsid w:val="00866063"/>
    <w:rsid w:val="00873282"/>
    <w:rsid w:val="00875F05"/>
    <w:rsid w:val="00892F95"/>
    <w:rsid w:val="0089715A"/>
    <w:rsid w:val="008A2F36"/>
    <w:rsid w:val="008A602F"/>
    <w:rsid w:val="008C280F"/>
    <w:rsid w:val="008D1A57"/>
    <w:rsid w:val="008F30AD"/>
    <w:rsid w:val="00906F17"/>
    <w:rsid w:val="00910E06"/>
    <w:rsid w:val="00920388"/>
    <w:rsid w:val="009750F2"/>
    <w:rsid w:val="009871B7"/>
    <w:rsid w:val="0099107A"/>
    <w:rsid w:val="009978F7"/>
    <w:rsid w:val="009C1A39"/>
    <w:rsid w:val="009E33F7"/>
    <w:rsid w:val="009E48A7"/>
    <w:rsid w:val="009E5E4E"/>
    <w:rsid w:val="009F195A"/>
    <w:rsid w:val="00A0425A"/>
    <w:rsid w:val="00A4437E"/>
    <w:rsid w:val="00A47451"/>
    <w:rsid w:val="00A71330"/>
    <w:rsid w:val="00A82FCA"/>
    <w:rsid w:val="00A97185"/>
    <w:rsid w:val="00AB1D52"/>
    <w:rsid w:val="00AC0B78"/>
    <w:rsid w:val="00AE56FD"/>
    <w:rsid w:val="00AF17E5"/>
    <w:rsid w:val="00B03399"/>
    <w:rsid w:val="00B632B0"/>
    <w:rsid w:val="00B645D6"/>
    <w:rsid w:val="00B653AB"/>
    <w:rsid w:val="00B80DF7"/>
    <w:rsid w:val="00B92528"/>
    <w:rsid w:val="00B9509B"/>
    <w:rsid w:val="00BA378F"/>
    <w:rsid w:val="00BC235C"/>
    <w:rsid w:val="00BD24A8"/>
    <w:rsid w:val="00BE3C11"/>
    <w:rsid w:val="00C24975"/>
    <w:rsid w:val="00C35A15"/>
    <w:rsid w:val="00C507E7"/>
    <w:rsid w:val="00C60F3A"/>
    <w:rsid w:val="00C64934"/>
    <w:rsid w:val="00C751D9"/>
    <w:rsid w:val="00C80B00"/>
    <w:rsid w:val="00C82DFE"/>
    <w:rsid w:val="00C86FAB"/>
    <w:rsid w:val="00C94D2D"/>
    <w:rsid w:val="00CA0245"/>
    <w:rsid w:val="00CC52DF"/>
    <w:rsid w:val="00CC7B36"/>
    <w:rsid w:val="00CF5A10"/>
    <w:rsid w:val="00D02153"/>
    <w:rsid w:val="00D15AE5"/>
    <w:rsid w:val="00D2149E"/>
    <w:rsid w:val="00D42B30"/>
    <w:rsid w:val="00D756A5"/>
    <w:rsid w:val="00D77214"/>
    <w:rsid w:val="00D86661"/>
    <w:rsid w:val="00D8686B"/>
    <w:rsid w:val="00D87ED1"/>
    <w:rsid w:val="00DF30EF"/>
    <w:rsid w:val="00DF64BD"/>
    <w:rsid w:val="00DF7460"/>
    <w:rsid w:val="00E03A81"/>
    <w:rsid w:val="00E151F3"/>
    <w:rsid w:val="00E2383F"/>
    <w:rsid w:val="00E24615"/>
    <w:rsid w:val="00E31F7F"/>
    <w:rsid w:val="00E34858"/>
    <w:rsid w:val="00E434FA"/>
    <w:rsid w:val="00E568AC"/>
    <w:rsid w:val="00E70C48"/>
    <w:rsid w:val="00E81D2E"/>
    <w:rsid w:val="00E83AC6"/>
    <w:rsid w:val="00E9592A"/>
    <w:rsid w:val="00EA7B1E"/>
    <w:rsid w:val="00EB11EC"/>
    <w:rsid w:val="00EB4E8D"/>
    <w:rsid w:val="00EC7346"/>
    <w:rsid w:val="00ED71DD"/>
    <w:rsid w:val="00ED7764"/>
    <w:rsid w:val="00F274D9"/>
    <w:rsid w:val="00F42D58"/>
    <w:rsid w:val="00F90972"/>
    <w:rsid w:val="00F95BBC"/>
    <w:rsid w:val="00FA5F58"/>
    <w:rsid w:val="00FB4A17"/>
    <w:rsid w:val="00FC3FC4"/>
    <w:rsid w:val="00FC7EE0"/>
    <w:rsid w:val="00F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B408"/>
  <w15:docId w15:val="{3F1CDFEA-7547-498A-85D4-D894F417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customStyle="1" w:styleId="aa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ConsPlusNormal">
    <w:name w:val="ConsPlusNormal"/>
    <w:rsid w:val="002A0E7C"/>
    <w:pPr>
      <w:suppressAutoHyphens/>
      <w:autoSpaceDE w:val="0"/>
      <w:autoSpaceDN/>
      <w:ind w:firstLine="720"/>
      <w:textAlignment w:val="auto"/>
    </w:pPr>
    <w:rPr>
      <w:rFonts w:eastAsia="Arial" w:cs="Arial"/>
      <w:kern w:val="0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034FC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2">
    <w:name w:val="T2"/>
    <w:rsid w:val="00034FC7"/>
    <w:rPr>
      <w:rFonts w:ascii="Times New Roman" w:hAnsi="Times New Roman"/>
      <w:sz w:val="24"/>
    </w:rPr>
  </w:style>
  <w:style w:type="table" w:customStyle="1" w:styleId="11">
    <w:name w:val="Сетка таблицы1"/>
    <w:basedOn w:val="a1"/>
    <w:next w:val="ac"/>
    <w:uiPriority w:val="39"/>
    <w:rsid w:val="009E33F7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9E3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39"/>
    <w:rsid w:val="007A3FF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39"/>
    <w:rsid w:val="00F90972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Родион</dc:creator>
  <cp:lastModifiedBy>Юркштас Алина Евгеньевна</cp:lastModifiedBy>
  <cp:revision>18</cp:revision>
  <cp:lastPrinted>2022-11-29T02:25:00Z</cp:lastPrinted>
  <dcterms:created xsi:type="dcterms:W3CDTF">2021-11-09T00:10:00Z</dcterms:created>
  <dcterms:modified xsi:type="dcterms:W3CDTF">2022-11-29T05:59:00Z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