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BE3385" w:rsidRDefault="00EB1D8C" w:rsidP="00BE3385">
      <w:pPr>
        <w:shd w:val="clear" w:color="auto" w:fill="FFFFFF"/>
        <w:tabs>
          <w:tab w:val="left" w:pos="708"/>
        </w:tabs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BE3385" w:rsidRPr="00BE3385">
        <w:rPr>
          <w:rFonts w:eastAsia="Times New Roman" w:cs="Times New Roman"/>
          <w:b/>
          <w:kern w:val="0"/>
          <w:lang w:eastAsia="ar-SA" w:bidi="ar-SA"/>
        </w:rPr>
        <w:t>услуг по санаторно-курортному лечению льготных категорий граждан – получателей набора социальных услуг с наличием профилей лечения: «Болезни органов пищеварения», «Болезни системы кровообращения», «Болезни эндокринной системы», «Болезни уха и соцевидного отростка», «Болезни нервной системы», «Болезни органов дыхания», «Болезни костно-мышечной системы и соединительной ткани» в организациях, оказывающих санаторно-курортные услуги.</w:t>
      </w:r>
    </w:p>
    <w:p w:rsidR="00BE3385" w:rsidRPr="00BE3385" w:rsidRDefault="00BE3385" w:rsidP="00BE3385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E3385" w:rsidRPr="00BE3385" w:rsidRDefault="00BE3385" w:rsidP="00BE3385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ab/>
      </w:r>
      <w:r w:rsidRPr="00BE3385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BE3385" w:rsidRPr="00BE3385" w:rsidRDefault="00BE3385" w:rsidP="00BE3385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BE3385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BE3385">
        <w:rPr>
          <w:rFonts w:eastAsia="Times New Roman" w:cs="Times New Roman"/>
          <w:bCs/>
          <w:kern w:val="0"/>
          <w:lang w:eastAsia="ru-RU" w:bidi="ar-SA"/>
        </w:rPr>
        <w:t>Стандартами санаторно-курортной помощи, утвержденными Минздравсоцразвитием России.</w:t>
      </w:r>
    </w:p>
    <w:p w:rsidR="00BE3385" w:rsidRPr="00BE3385" w:rsidRDefault="00BE3385" w:rsidP="00BE3385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E3385" w:rsidRPr="00BE3385" w:rsidRDefault="00BE3385" w:rsidP="00BE3385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E3385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BE3385" w:rsidRPr="00BE3385" w:rsidRDefault="00BE3385" w:rsidP="00BE3385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BE3385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ортопедия и травматология, неврология, пульмонология, кардиология, эндокринология, гастроэнтерология, оториноларингологии (за исключением кохлеарной имплантации)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BE3385">
        <w:rPr>
          <w:rFonts w:eastAsia="Times New Roman" w:cs="Times New Roman"/>
          <w:kern w:val="0"/>
          <w:lang w:eastAsia="ru-RU" w:bidi="ar-SA"/>
        </w:rPr>
        <w:t>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BE3385" w:rsidRPr="00BE3385" w:rsidRDefault="00BE3385" w:rsidP="00BE3385">
      <w:pPr>
        <w:suppressAutoHyphens w:val="0"/>
        <w:autoSpaceDN/>
        <w:ind w:firstLine="708"/>
        <w:jc w:val="both"/>
        <w:rPr>
          <w:rFonts w:eastAsia="Times New Roman" w:cs="Times New Roman"/>
          <w:kern w:val="1"/>
          <w:shd w:val="clear" w:color="auto" w:fill="FFFFFF"/>
          <w:lang w:eastAsia="ar-SA" w:bidi="ar-SA"/>
        </w:rPr>
      </w:pPr>
      <w:r w:rsidRPr="00BE3385">
        <w:rPr>
          <w:rFonts w:eastAsia="Times New Roman" w:cs="Times New Roman"/>
          <w:kern w:val="1"/>
          <w:shd w:val="clear" w:color="auto" w:fill="FFFFFF"/>
          <w:lang w:eastAsia="ar-SA" w:bidi="ar-SA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</w:t>
      </w:r>
      <w:r w:rsidRPr="00BE3385">
        <w:rPr>
          <w:rFonts w:eastAsia="Times New Roman" w:cs="Times New Roman"/>
          <w:kern w:val="1"/>
          <w:shd w:val="clear" w:color="auto" w:fill="FFFFFF"/>
          <w:lang w:eastAsia="ar-SA" w:bidi="ar-SA"/>
        </w:rPr>
        <w:lastRenderedPageBreak/>
        <w:t>хронической ИБС».</w:t>
      </w:r>
    </w:p>
    <w:p w:rsidR="00BE3385" w:rsidRPr="00BE3385" w:rsidRDefault="00BE3385" w:rsidP="00BE3385">
      <w:pPr>
        <w:suppressAutoHyphens w:val="0"/>
        <w:autoSpaceDN/>
        <w:ind w:firstLine="708"/>
        <w:jc w:val="both"/>
        <w:rPr>
          <w:rFonts w:eastAsia="Times New Roman" w:cs="Times New Roman"/>
          <w:kern w:val="1"/>
          <w:shd w:val="clear" w:color="auto" w:fill="FFFFFF"/>
          <w:lang w:eastAsia="ar-SA" w:bidi="ar-SA"/>
        </w:rPr>
      </w:pPr>
      <w:r w:rsidRPr="00BE3385">
        <w:rPr>
          <w:rFonts w:eastAsia="Times New Roman" w:cs="Times New Roman"/>
          <w:kern w:val="1"/>
          <w:szCs w:val="22"/>
          <w:lang w:eastAsia="ar-SA" w:bidi="ar-SA"/>
        </w:rPr>
        <w:t>-</w:t>
      </w:r>
      <w:r w:rsidRPr="00BE3385">
        <w:rPr>
          <w:rFonts w:eastAsia="Times New Roman" w:cs="Times New Roman"/>
          <w:kern w:val="1"/>
          <w:shd w:val="clear" w:color="auto" w:fill="FFFFFF"/>
          <w:lang w:eastAsia="ar-SA" w:bidi="ar-SA"/>
        </w:rPr>
        <w:t xml:space="preserve">Приказ Минздравсоцразвития РФ от 22.11.2004 № 211 «Об утверждении стандарта санаторно-курортной помощи </w:t>
      </w:r>
      <w:proofErr w:type="gramStart"/>
      <w:r w:rsidRPr="00BE3385">
        <w:rPr>
          <w:rFonts w:eastAsia="Times New Roman" w:cs="Times New Roman"/>
          <w:kern w:val="1"/>
          <w:shd w:val="clear" w:color="auto" w:fill="FFFFFF"/>
          <w:lang w:eastAsia="ar-SA" w:bidi="ar-SA"/>
        </w:rPr>
        <w:t>больным  с</w:t>
      </w:r>
      <w:proofErr w:type="gramEnd"/>
      <w:r w:rsidRPr="00BE3385">
        <w:rPr>
          <w:rFonts w:eastAsia="Times New Roman" w:cs="Times New Roman"/>
          <w:kern w:val="1"/>
          <w:shd w:val="clear" w:color="auto" w:fill="FFFFFF"/>
          <w:lang w:eastAsia="ar-SA" w:bidi="ar-SA"/>
        </w:rPr>
        <w:t xml:space="preserve"> болезнями вен»;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BE3385">
        <w:rPr>
          <w:rFonts w:eastAsia="Times New Roman" w:cs="Times New Roman"/>
          <w:kern w:val="2"/>
          <w:shd w:val="clear" w:color="auto" w:fill="FFFFFF"/>
          <w:lang w:eastAsia="ru-RU" w:bidi="ar-SA"/>
        </w:rPr>
        <w:t>- Приказ Минздравсоцразвития РФ</w:t>
      </w:r>
      <w:r w:rsidRPr="00BE3385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от 22.11.2004 № 222 «Об </w:t>
      </w:r>
      <w:proofErr w:type="gramStart"/>
      <w:r w:rsidRPr="00BE3385">
        <w:rPr>
          <w:rFonts w:eastAsia="Times New Roman" w:cs="Times New Roman"/>
          <w:kern w:val="0"/>
          <w:shd w:val="clear" w:color="auto" w:fill="FFFFFF"/>
          <w:lang w:eastAsia="ru-RU" w:bidi="ar-SA"/>
        </w:rPr>
        <w:t>утверждении  стандарта</w:t>
      </w:r>
      <w:proofErr w:type="gramEnd"/>
      <w:r w:rsidRPr="00BE3385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санаторно-курортной помощи больным с болезнями, характеризующимися повышенным кровяным давлением»;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E3385">
        <w:rPr>
          <w:rFonts w:eastAsia="Lucida Sans Unicode" w:cs="Times New Roman"/>
          <w:kern w:val="2"/>
          <w:lang w:eastAsia="ru-RU" w:bidi="ar-SA"/>
        </w:rPr>
        <w:t xml:space="preserve">- </w:t>
      </w:r>
      <w:r w:rsidRPr="00BE3385">
        <w:rPr>
          <w:rFonts w:eastAsia="Times New Roman" w:cs="Times New Roman"/>
          <w:kern w:val="2"/>
          <w:shd w:val="clear" w:color="auto" w:fill="FFFFFF"/>
          <w:lang w:eastAsia="ru-RU" w:bidi="ar-SA"/>
        </w:rPr>
        <w:t>Приказ Минздравсоцразвития РФ</w:t>
      </w:r>
      <w:r w:rsidRPr="00BE3385">
        <w:rPr>
          <w:rFonts w:eastAsia="Lucida Sans Unicode" w:cs="Times New Roman"/>
          <w:kern w:val="2"/>
          <w:lang w:eastAsia="ru-RU" w:bidi="ar-SA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BE3385">
        <w:rPr>
          <w:rFonts w:eastAsia="Lucida Sans Unicode" w:cs="Times New Roman"/>
          <w:kern w:val="2"/>
          <w:lang w:eastAsia="ru-RU" w:bidi="ar-SA"/>
        </w:rPr>
        <w:t xml:space="preserve">- </w:t>
      </w:r>
      <w:r w:rsidRPr="00BE3385">
        <w:rPr>
          <w:rFonts w:eastAsia="Times New Roman" w:cs="Times New Roman"/>
          <w:kern w:val="2"/>
          <w:shd w:val="clear" w:color="auto" w:fill="FFFFFF"/>
          <w:lang w:eastAsia="ru-RU" w:bidi="ar-SA"/>
        </w:rPr>
        <w:t>Приказ Минздравсоцразвития РФ</w:t>
      </w:r>
      <w:r w:rsidRPr="00BE3385">
        <w:rPr>
          <w:rFonts w:eastAsia="Lucida Sans Unicode" w:cs="Times New Roman"/>
          <w:kern w:val="2"/>
          <w:lang w:eastAsia="ru-RU" w:bidi="ar-SA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E3385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BE3385">
        <w:rPr>
          <w:rFonts w:eastAsia="Times New Roman" w:cs="Times New Roman"/>
          <w:kern w:val="0"/>
          <w:lang w:eastAsia="ru-RU" w:bidi="ar-SA"/>
        </w:rPr>
        <w:t>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E3385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BE3385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BE3385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E3385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BE3385" w:rsidRPr="00BE3385" w:rsidRDefault="00BE3385" w:rsidP="00BE338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BE3385" w:rsidRPr="00BE3385" w:rsidRDefault="00BE3385" w:rsidP="00BE338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BE3385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BE3385" w:rsidRPr="00BE3385" w:rsidRDefault="00BE3385" w:rsidP="00BE338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</w:t>
      </w:r>
      <w:r w:rsidR="00185638">
        <w:rPr>
          <w:rFonts w:eastAsia="Times New Roman" w:cs="Times New Roman"/>
          <w:bCs/>
          <w:kern w:val="0"/>
          <w:lang w:eastAsia="ru-RU" w:bidi="ar-SA"/>
        </w:rPr>
        <w:t>быть оборудованы:</w:t>
      </w:r>
      <w:bookmarkStart w:id="0" w:name="_GoBack"/>
      <w:bookmarkEnd w:id="0"/>
      <w:r w:rsidRPr="00BE3385">
        <w:rPr>
          <w:rFonts w:eastAsia="Times New Roman" w:cs="Times New Roman"/>
          <w:bCs/>
          <w:kern w:val="0"/>
          <w:lang w:eastAsia="ru-RU" w:bidi="ar-SA"/>
        </w:rPr>
        <w:t xml:space="preserve"> </w:t>
      </w:r>
      <w:proofErr w:type="spellStart"/>
      <w:r w:rsidRPr="00BE3385">
        <w:rPr>
          <w:rFonts w:eastAsia="Times New Roman" w:cs="Times New Roman"/>
          <w:bCs/>
          <w:kern w:val="0"/>
          <w:lang w:eastAsia="ru-RU" w:bidi="ar-SA"/>
        </w:rPr>
        <w:t>безбарьерная</w:t>
      </w:r>
      <w:proofErr w:type="spellEnd"/>
      <w:r w:rsidRPr="00BE3385">
        <w:rPr>
          <w:rFonts w:eastAsia="Times New Roman" w:cs="Times New Roman"/>
          <w:bCs/>
          <w:kern w:val="0"/>
          <w:lang w:eastAsia="ru-RU" w:bidi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</w:t>
      </w:r>
      <w:r w:rsidRPr="00BE3385">
        <w:rPr>
          <w:rFonts w:eastAsia="Times New Roman" w:cs="Times New Roman"/>
          <w:bCs/>
          <w:kern w:val="0"/>
          <w:lang w:eastAsia="ru-RU" w:bidi="ar-SA"/>
        </w:rPr>
        <w:lastRenderedPageBreak/>
        <w:t>звукоусиливающей аппаратурой, оснащение дополнительными информационными указателями (табло, стенды) и др.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BE3385" w:rsidRPr="00BE3385" w:rsidRDefault="00BE3385" w:rsidP="00BE3385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BE3385">
        <w:rPr>
          <w:rFonts w:eastAsia="Times New Roman" w:cs="Times New Roman"/>
          <w:kern w:val="0"/>
          <w:szCs w:val="20"/>
          <w:lang w:eastAsia="ru-RU" w:bidi="ar-SA"/>
        </w:rPr>
        <w:t xml:space="preserve">в соответствии с </w:t>
      </w:r>
      <w:proofErr w:type="gramStart"/>
      <w:r w:rsidRPr="00BE3385">
        <w:rPr>
          <w:rFonts w:eastAsia="Times New Roman" w:cs="Times New Roman"/>
          <w:kern w:val="0"/>
          <w:szCs w:val="20"/>
          <w:lang w:eastAsia="ru-RU" w:bidi="ar-SA"/>
        </w:rPr>
        <w:t>приказом  Минздрава</w:t>
      </w:r>
      <w:proofErr w:type="gramEnd"/>
      <w:r w:rsidRPr="00BE3385">
        <w:rPr>
          <w:rFonts w:eastAsia="Times New Roman" w:cs="Times New Roman"/>
          <w:kern w:val="0"/>
          <w:szCs w:val="20"/>
          <w:lang w:eastAsia="ru-RU" w:bidi="ar-SA"/>
        </w:rPr>
        <w:t xml:space="preserve"> РФ от 05.05.2016 № 279н «Об утверждении порядка организации санаторно-курортного лечения»</w:t>
      </w:r>
      <w:r w:rsidRPr="00BE3385">
        <w:rPr>
          <w:rFonts w:eastAsia="Times New Roman" w:cs="Times New Roman"/>
          <w:bCs/>
          <w:kern w:val="0"/>
          <w:lang w:eastAsia="ru-RU" w:bidi="ar-SA"/>
        </w:rPr>
        <w:t>: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2.6. Размещение граждан льготных категорий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E3385" w:rsidRPr="00BE3385" w:rsidRDefault="00BE3385" w:rsidP="00BE3385">
      <w:pPr>
        <w:tabs>
          <w:tab w:val="left" w:pos="426"/>
        </w:tabs>
        <w:suppressAutoHyphens w:val="0"/>
        <w:autoSpaceDN/>
        <w:jc w:val="both"/>
        <w:rPr>
          <w:rFonts w:eastAsia="Times New Roman" w:cs="Times New Roman"/>
          <w:bCs/>
          <w:kern w:val="1"/>
          <w:lang w:eastAsia="ar-SA" w:bidi="ar-SA"/>
        </w:rPr>
      </w:pPr>
      <w:r w:rsidRPr="00BE3385">
        <w:rPr>
          <w:rFonts w:eastAsia="Times New Roman" w:cs="Times New Roman"/>
          <w:bCs/>
          <w:kern w:val="1"/>
          <w:lang w:eastAsia="ar-SA" w:bidi="ar-SA"/>
        </w:rPr>
        <w:tab/>
      </w:r>
      <w:r w:rsidRPr="00BE3385">
        <w:rPr>
          <w:rFonts w:eastAsia="Times New Roman" w:cs="Times New Roman"/>
          <w:bCs/>
          <w:kern w:val="1"/>
          <w:lang w:eastAsia="ar-SA" w:bidi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right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2.8.Организация должна иметь собственный закрытый лечебно-оздоровительный бассейн.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2.9.  Дополнительно предоставляемые услуги: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E3385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BE3385" w:rsidRPr="00BE3385" w:rsidRDefault="00BE3385" w:rsidP="00BE338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E3385" w:rsidRPr="00BE3385" w:rsidRDefault="00BE3385" w:rsidP="00BE3385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BE3385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BE3385" w:rsidRPr="00BE3385" w:rsidRDefault="00BE3385" w:rsidP="00BE3385">
      <w:pPr>
        <w:jc w:val="both"/>
        <w:rPr>
          <w:rFonts w:cs="Times New Roman"/>
          <w:bCs/>
        </w:rPr>
      </w:pPr>
      <w:r w:rsidRPr="00BE3385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BE3385">
        <w:t xml:space="preserve"> </w:t>
      </w:r>
      <w:r w:rsidRPr="00BE3385">
        <w:rPr>
          <w:rFonts w:cs="Times New Roman"/>
          <w:bCs/>
        </w:rPr>
        <w:t>Российская Федерация, Краснодарский край, побережье черного моря – Туапсинская курортная зона.</w:t>
      </w:r>
    </w:p>
    <w:p w:rsidR="00BE3385" w:rsidRPr="00BE3385" w:rsidRDefault="00BE3385" w:rsidP="00BE3385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BE3385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BE3385">
        <w:t xml:space="preserve"> </w:t>
      </w:r>
      <w:r w:rsidRPr="00BE3385">
        <w:rPr>
          <w:rFonts w:eastAsia="Times New Roman" w:cs="Times New Roman"/>
          <w:bCs/>
          <w:kern w:val="0"/>
          <w:sz w:val="22"/>
          <w:lang w:eastAsia="ru-RU" w:bidi="ar-SA"/>
        </w:rPr>
        <w:t>март - ноябрь 2022 года.</w:t>
      </w:r>
    </w:p>
    <w:p w:rsidR="00BE3385" w:rsidRPr="00BE3385" w:rsidRDefault="00BE3385" w:rsidP="00BE3385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BE3385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для категории «инвалиды» - 1800.</w:t>
      </w:r>
    </w:p>
    <w:p w:rsidR="00BE3385" w:rsidRPr="00BE3385" w:rsidRDefault="00BE3385" w:rsidP="00BE3385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BE3385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p w:rsidR="00D547F0" w:rsidRDefault="00D547F0" w:rsidP="00BE3385">
      <w:pPr>
        <w:shd w:val="clear" w:color="auto" w:fill="FFFFFF"/>
        <w:tabs>
          <w:tab w:val="left" w:pos="708"/>
        </w:tabs>
        <w:snapToGrid w:val="0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5638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27CF9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4FBB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8F5285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23C8E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3385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32</cp:revision>
  <dcterms:created xsi:type="dcterms:W3CDTF">2020-06-17T13:17:00Z</dcterms:created>
  <dcterms:modified xsi:type="dcterms:W3CDTF">2021-12-17T13:16:00Z</dcterms:modified>
</cp:coreProperties>
</file>