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1F" w:rsidRPr="000C68F0" w:rsidRDefault="00F07D1F" w:rsidP="00F07D1F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0C68F0">
        <w:rPr>
          <w:rFonts w:ascii="Times New Roman" w:hAnsi="Times New Roman" w:cs="Times New Roman"/>
          <w:b/>
          <w:bCs/>
        </w:rPr>
        <w:t>Описание объекта закупки</w:t>
      </w:r>
    </w:p>
    <w:p w:rsidR="00F07D1F" w:rsidRPr="000C68F0" w:rsidRDefault="00F07D1F" w:rsidP="00CE633F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C68F0">
        <w:rPr>
          <w:rFonts w:ascii="Times New Roman" w:hAnsi="Times New Roman" w:cs="Times New Roman"/>
          <w:b/>
        </w:rPr>
        <w:t xml:space="preserve">выполнение </w:t>
      </w:r>
      <w:r w:rsidR="005C5470" w:rsidRPr="000C68F0">
        <w:rPr>
          <w:rFonts w:ascii="Times New Roman" w:hAnsi="Times New Roman" w:cs="Times New Roman"/>
          <w:b/>
        </w:rPr>
        <w:t>работ по изготовлению протез</w:t>
      </w:r>
      <w:r w:rsidR="00591E6B" w:rsidRPr="000C68F0">
        <w:rPr>
          <w:rFonts w:ascii="Times New Roman" w:hAnsi="Times New Roman" w:cs="Times New Roman"/>
          <w:b/>
        </w:rPr>
        <w:t>а</w:t>
      </w:r>
      <w:r w:rsidR="005C5470" w:rsidRPr="000C68F0">
        <w:rPr>
          <w:rFonts w:ascii="Times New Roman" w:hAnsi="Times New Roman" w:cs="Times New Roman"/>
          <w:b/>
        </w:rPr>
        <w:t xml:space="preserve"> верхн</w:t>
      </w:r>
      <w:r w:rsidR="00591E6B" w:rsidRPr="000C68F0">
        <w:rPr>
          <w:rFonts w:ascii="Times New Roman" w:hAnsi="Times New Roman" w:cs="Times New Roman"/>
          <w:b/>
        </w:rPr>
        <w:t>ей</w:t>
      </w:r>
      <w:r w:rsidR="005C5470" w:rsidRPr="000C68F0">
        <w:rPr>
          <w:rFonts w:ascii="Times New Roman" w:hAnsi="Times New Roman" w:cs="Times New Roman"/>
          <w:b/>
        </w:rPr>
        <w:t xml:space="preserve"> конечност</w:t>
      </w:r>
      <w:r w:rsidR="00591E6B" w:rsidRPr="000C68F0">
        <w:rPr>
          <w:rFonts w:ascii="Times New Roman" w:hAnsi="Times New Roman" w:cs="Times New Roman"/>
          <w:b/>
        </w:rPr>
        <w:t xml:space="preserve">и </w:t>
      </w:r>
      <w:r w:rsidR="005C5470" w:rsidRPr="000C68F0">
        <w:rPr>
          <w:rFonts w:ascii="Times New Roman" w:hAnsi="Times New Roman" w:cs="Times New Roman"/>
          <w:b/>
        </w:rPr>
        <w:t>для обеспечения застрахованн</w:t>
      </w:r>
      <w:r w:rsidR="00E2659F" w:rsidRPr="000C68F0">
        <w:rPr>
          <w:rFonts w:ascii="Times New Roman" w:hAnsi="Times New Roman" w:cs="Times New Roman"/>
          <w:b/>
        </w:rPr>
        <w:t>ого</w:t>
      </w:r>
      <w:r w:rsidR="005C5470" w:rsidRPr="000C68F0">
        <w:rPr>
          <w:rFonts w:ascii="Times New Roman" w:hAnsi="Times New Roman" w:cs="Times New Roman"/>
          <w:b/>
        </w:rPr>
        <w:t xml:space="preserve"> лиц</w:t>
      </w:r>
      <w:r w:rsidR="00E2659F" w:rsidRPr="000C68F0">
        <w:rPr>
          <w:rFonts w:ascii="Times New Roman" w:hAnsi="Times New Roman" w:cs="Times New Roman"/>
          <w:b/>
        </w:rPr>
        <w:t>а</w:t>
      </w:r>
      <w:r w:rsidR="005C5470" w:rsidRPr="000C68F0">
        <w:rPr>
          <w:rFonts w:ascii="Times New Roman" w:hAnsi="Times New Roman" w:cs="Times New Roman"/>
          <w:b/>
        </w:rPr>
        <w:t>, пострадавш</w:t>
      </w:r>
      <w:r w:rsidR="00E2659F" w:rsidRPr="000C68F0">
        <w:rPr>
          <w:rFonts w:ascii="Times New Roman" w:hAnsi="Times New Roman" w:cs="Times New Roman"/>
          <w:b/>
        </w:rPr>
        <w:t>его</w:t>
      </w:r>
      <w:r w:rsidR="005C5470" w:rsidRPr="000C68F0">
        <w:rPr>
          <w:rFonts w:ascii="Times New Roman" w:hAnsi="Times New Roman" w:cs="Times New Roman"/>
          <w:b/>
        </w:rPr>
        <w:t xml:space="preserve"> вследствие несчастн</w:t>
      </w:r>
      <w:r w:rsidR="00E2659F" w:rsidRPr="000C68F0">
        <w:rPr>
          <w:rFonts w:ascii="Times New Roman" w:hAnsi="Times New Roman" w:cs="Times New Roman"/>
          <w:b/>
        </w:rPr>
        <w:t>ого</w:t>
      </w:r>
      <w:r w:rsidR="005C5470" w:rsidRPr="000C68F0">
        <w:rPr>
          <w:rFonts w:ascii="Times New Roman" w:hAnsi="Times New Roman" w:cs="Times New Roman"/>
          <w:b/>
        </w:rPr>
        <w:t xml:space="preserve"> случа</w:t>
      </w:r>
      <w:r w:rsidR="00E2659F" w:rsidRPr="000C68F0">
        <w:rPr>
          <w:rFonts w:ascii="Times New Roman" w:hAnsi="Times New Roman" w:cs="Times New Roman"/>
          <w:b/>
        </w:rPr>
        <w:t>я</w:t>
      </w:r>
      <w:r w:rsidR="005C5470" w:rsidRPr="000C68F0">
        <w:rPr>
          <w:rFonts w:ascii="Times New Roman" w:hAnsi="Times New Roman" w:cs="Times New Roman"/>
          <w:b/>
        </w:rPr>
        <w:t xml:space="preserve"> на производстве</w:t>
      </w:r>
    </w:p>
    <w:p w:rsidR="00F07D1F" w:rsidRPr="000C68F0" w:rsidRDefault="00F07D1F" w:rsidP="00F07D1F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F07D1F" w:rsidRPr="000C68F0" w:rsidRDefault="00F07D1F" w:rsidP="00F07D1F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</w:rPr>
      </w:pPr>
      <w:r w:rsidRPr="000C68F0">
        <w:rPr>
          <w:rFonts w:ascii="Times New Roman" w:hAnsi="Times New Roman" w:cs="Times New Roman"/>
          <w:b/>
        </w:rPr>
        <w:t>Наименование работ</w:t>
      </w:r>
    </w:p>
    <w:p w:rsidR="00F07D1F" w:rsidRPr="000C68F0" w:rsidRDefault="00F07D1F" w:rsidP="00F07D1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:rsidR="00F07D1F" w:rsidRPr="000C68F0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68F0">
        <w:rPr>
          <w:rFonts w:ascii="Times New Roman" w:hAnsi="Times New Roman" w:cs="Times New Roman"/>
          <w:sz w:val="22"/>
          <w:szCs w:val="22"/>
        </w:rPr>
        <w:t>Протез верхней конечности – техническое средство реабилитации, заменяющее частично или полностью отсутствующую (имеющую врожденные дефекты) верхнюю конечность и служащее для восполнения косметического и (или) функционального дефекта.</w:t>
      </w:r>
    </w:p>
    <w:p w:rsidR="00F07D1F" w:rsidRPr="000C68F0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68F0">
        <w:rPr>
          <w:rFonts w:ascii="Times New Roman" w:hAnsi="Times New Roman" w:cs="Times New Roman"/>
          <w:sz w:val="22"/>
          <w:szCs w:val="22"/>
        </w:rPr>
        <w:t>Работы по изготовлению протезов верхних конечностей для обеспечения застрахованных лиц предусматривают индивидуальное изготовление, обучение пользованию и выдачу технического средства реабилитации.</w:t>
      </w:r>
    </w:p>
    <w:p w:rsidR="00F07D1F" w:rsidRPr="000C68F0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68F0">
        <w:rPr>
          <w:rFonts w:ascii="Times New Roman" w:hAnsi="Times New Roman" w:cs="Times New Roman"/>
          <w:sz w:val="22"/>
          <w:szCs w:val="22"/>
        </w:rPr>
        <w:t xml:space="preserve">Протезы верхних конечностей классифицированы в соответствии с требованиями Национального стандарта Российской Федерации ГОСТ </w:t>
      </w:r>
      <w:proofErr w:type="gramStart"/>
      <w:r w:rsidRPr="000C68F0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0C68F0">
        <w:rPr>
          <w:rFonts w:ascii="Times New Roman" w:hAnsi="Times New Roman" w:cs="Times New Roman"/>
          <w:sz w:val="22"/>
          <w:szCs w:val="22"/>
        </w:rPr>
        <w:t xml:space="preserve"> ИСО 9999-201</w:t>
      </w:r>
      <w:r w:rsidR="005C5470" w:rsidRPr="000C68F0">
        <w:rPr>
          <w:rFonts w:ascii="Times New Roman" w:hAnsi="Times New Roman" w:cs="Times New Roman"/>
          <w:sz w:val="22"/>
          <w:szCs w:val="22"/>
        </w:rPr>
        <w:t>9</w:t>
      </w:r>
      <w:r w:rsidRPr="000C68F0">
        <w:rPr>
          <w:rFonts w:ascii="Times New Roman" w:hAnsi="Times New Roman" w:cs="Times New Roman"/>
          <w:sz w:val="22"/>
          <w:szCs w:val="22"/>
        </w:rPr>
        <w:t xml:space="preserve"> «Вспомогательные средства для людей с ограничениями жизнедеятельности. Классификация и терминология», код двухуровневой классификации 06 18.</w:t>
      </w:r>
    </w:p>
    <w:p w:rsidR="00F07D1F" w:rsidRPr="000C68F0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07D1F" w:rsidRPr="000C68F0" w:rsidRDefault="00F07D1F" w:rsidP="00F07D1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</w:rPr>
      </w:pPr>
      <w:r w:rsidRPr="000C68F0">
        <w:rPr>
          <w:rFonts w:ascii="Times New Roman" w:hAnsi="Times New Roman" w:cs="Times New Roman"/>
          <w:b/>
        </w:rPr>
        <w:t>Требования к качеству  и безопасности</w:t>
      </w:r>
    </w:p>
    <w:p w:rsidR="00F07D1F" w:rsidRPr="000C68F0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C68F0">
        <w:rPr>
          <w:rFonts w:ascii="Times New Roman" w:hAnsi="Times New Roman" w:cs="Times New Roman"/>
          <w:bCs/>
          <w:sz w:val="22"/>
          <w:szCs w:val="22"/>
        </w:rPr>
        <w:t xml:space="preserve">Протезирование конечностей </w:t>
      </w:r>
      <w:r w:rsidRPr="000C68F0">
        <w:rPr>
          <w:rFonts w:ascii="Times New Roman" w:hAnsi="Times New Roman" w:cs="Times New Roman"/>
          <w:sz w:val="22"/>
          <w:szCs w:val="22"/>
        </w:rPr>
        <w:t>заключается в проведении комплекса технических и организационных мероприятий, направленных на частичное восстановление опорно-двигательных функций и (или) устранение косметических дефектов конечностей пациентов с помощью протезов конечностей.</w:t>
      </w:r>
    </w:p>
    <w:p w:rsidR="00F07D1F" w:rsidRPr="000C68F0" w:rsidRDefault="00F07D1F" w:rsidP="00F07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68F0">
        <w:rPr>
          <w:rFonts w:ascii="Times New Roman" w:hAnsi="Times New Roman" w:cs="Times New Roman"/>
        </w:rPr>
        <w:t>Узлы, элементы, материалы, используемые при изготовлении протезов верхних конечностей, должны быть новым товаром (товаром, который не был в употреблении, в ремонте, в том числе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F07D1F" w:rsidRPr="000C68F0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0C68F0">
        <w:rPr>
          <w:rFonts w:ascii="Times New Roman" w:hAnsi="Times New Roman" w:cs="Times New Roman"/>
        </w:rPr>
        <w:t>Материалы, применяемые при выполнении работ по изготовлению протезов верхних конечностей, должны быть разрешены к применению Минздравом России, не должны содержать ядовитых (токсичных) компонентов и должны быть стойкими к воспламенению.</w:t>
      </w:r>
    </w:p>
    <w:p w:rsidR="00F07D1F" w:rsidRPr="000C68F0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0C68F0">
        <w:rPr>
          <w:rFonts w:ascii="Times New Roman" w:hAnsi="Times New Roman" w:cs="Times New Roman"/>
        </w:rPr>
        <w:t>Материалы приемных гильз протеза, контактирующие с телом пользователя, должны соответствовать требованиям биологической безопасности, обеспечивать установку заклепочных соединений без образования растрескиваний и разрывов, не должны деформироваться в процессе эксплуатации протеза. Термопластичные материалы приемных гильз протеза должны обеспечивать термическую и механическую подгонку (</w:t>
      </w:r>
      <w:proofErr w:type="spellStart"/>
      <w:r w:rsidRPr="000C68F0">
        <w:rPr>
          <w:rFonts w:ascii="Times New Roman" w:hAnsi="Times New Roman" w:cs="Times New Roman"/>
        </w:rPr>
        <w:t>подформовку</w:t>
      </w:r>
      <w:proofErr w:type="spellEnd"/>
      <w:r w:rsidRPr="000C68F0">
        <w:rPr>
          <w:rFonts w:ascii="Times New Roman" w:hAnsi="Times New Roman" w:cs="Times New Roman"/>
        </w:rPr>
        <w:t>).</w:t>
      </w:r>
    </w:p>
    <w:p w:rsidR="00F07D1F" w:rsidRPr="000C68F0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0C68F0">
        <w:rPr>
          <w:rFonts w:ascii="Times New Roman" w:hAnsi="Times New Roman" w:cs="Times New Roman"/>
        </w:rPr>
        <w:t xml:space="preserve">Металлические детали протеза должны быть изготовлены из </w:t>
      </w:r>
      <w:proofErr w:type="gramStart"/>
      <w:r w:rsidRPr="000C68F0">
        <w:rPr>
          <w:rFonts w:ascii="Times New Roman" w:hAnsi="Times New Roman" w:cs="Times New Roman"/>
        </w:rPr>
        <w:t>коррозионно-стойких</w:t>
      </w:r>
      <w:proofErr w:type="gramEnd"/>
      <w:r w:rsidRPr="000C68F0">
        <w:rPr>
          <w:rFonts w:ascii="Times New Roman" w:hAnsi="Times New Roman" w:cs="Times New Roman"/>
        </w:rPr>
        <w:t xml:space="preserve"> материалов или иметь защитные или защитно-декоративные покрытия.</w:t>
      </w:r>
    </w:p>
    <w:p w:rsidR="00F07D1F" w:rsidRPr="000C68F0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:rsidR="00F07D1F" w:rsidRPr="000C68F0" w:rsidRDefault="00F07D1F" w:rsidP="00F07D1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</w:rPr>
      </w:pPr>
      <w:r w:rsidRPr="000C68F0">
        <w:rPr>
          <w:rFonts w:ascii="Times New Roman" w:hAnsi="Times New Roman" w:cs="Times New Roman"/>
          <w:b/>
        </w:rPr>
        <w:t>Требования к техническим и функциональным характеристикам</w:t>
      </w:r>
    </w:p>
    <w:p w:rsidR="00F07D1F" w:rsidRPr="000C68F0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0C68F0">
        <w:rPr>
          <w:sz w:val="22"/>
          <w:szCs w:val="22"/>
        </w:rPr>
        <w:t>Работы по изготовлению протезов верхних конечностей для обеспечения застрахованных лиц, пострадавших вследствие несчастных случаев на производстве</w:t>
      </w:r>
      <w:r w:rsidR="00E2659F" w:rsidRPr="000C68F0">
        <w:rPr>
          <w:sz w:val="22"/>
          <w:szCs w:val="22"/>
        </w:rPr>
        <w:t>,</w:t>
      </w:r>
      <w:r w:rsidRPr="000C68F0">
        <w:rPr>
          <w:sz w:val="22"/>
          <w:szCs w:val="22"/>
        </w:rPr>
        <w:t xml:space="preserve"> предусматривают индивидуальное изготовление с учетом анатомических дефектов верхних конечностей, в том числе: </w:t>
      </w:r>
    </w:p>
    <w:p w:rsidR="00F07D1F" w:rsidRPr="000C68F0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0C68F0">
        <w:rPr>
          <w:sz w:val="22"/>
          <w:szCs w:val="22"/>
        </w:rPr>
        <w:t xml:space="preserve">- обязательную предварительную процедуру замера протезируемой культи верхней конечности или снятие с нее слепков, индивидуально для каждого пользователя, при этом в каждом конкретном случае необходимо максимально учитывать физическое состояние, индивидуальные особенности пользователя, его психический статус, профессиональную и частную жизнь, индивидуальный уровень двигательной активности и иные значимые для целей реабилитации </w:t>
      </w:r>
      <w:proofErr w:type="gramStart"/>
      <w:r w:rsidRPr="000C68F0">
        <w:rPr>
          <w:sz w:val="22"/>
          <w:szCs w:val="22"/>
        </w:rPr>
        <w:t>медико-социальные</w:t>
      </w:r>
      <w:proofErr w:type="gramEnd"/>
      <w:r w:rsidRPr="000C68F0">
        <w:rPr>
          <w:sz w:val="22"/>
          <w:szCs w:val="22"/>
        </w:rPr>
        <w:t xml:space="preserve"> аспекты;</w:t>
      </w:r>
    </w:p>
    <w:p w:rsidR="00F07D1F" w:rsidRPr="000C68F0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0C68F0">
        <w:rPr>
          <w:sz w:val="22"/>
          <w:szCs w:val="22"/>
        </w:rPr>
        <w:t>- примерку и, при необходимости, подгонку изделия, исходя из антропометрических данных пользователя;</w:t>
      </w:r>
    </w:p>
    <w:p w:rsidR="00F07D1F" w:rsidRPr="000C68F0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0C68F0">
        <w:rPr>
          <w:sz w:val="22"/>
          <w:szCs w:val="22"/>
        </w:rPr>
        <w:t>- обучение пользованию и выдачу технического средства реабилитации.</w:t>
      </w:r>
    </w:p>
    <w:p w:rsidR="00F07D1F" w:rsidRPr="000C68F0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0C68F0">
        <w:rPr>
          <w:sz w:val="22"/>
          <w:szCs w:val="22"/>
        </w:rPr>
        <w:t>Протез должен быть прочным и выдерживать нагрузки, возникающие при его применении пользователем, способом, назначенным изготовителем для такого протеза и установленным в инструкции по применению.</w:t>
      </w:r>
    </w:p>
    <w:p w:rsidR="00F07D1F" w:rsidRPr="000C68F0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0C68F0">
        <w:rPr>
          <w:sz w:val="22"/>
          <w:szCs w:val="22"/>
        </w:rPr>
        <w:t>Движения в подвижных соединениях протеза должны быть плавными и без заеданий.</w:t>
      </w:r>
    </w:p>
    <w:p w:rsidR="00F07D1F" w:rsidRPr="000C68F0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0C68F0">
        <w:rPr>
          <w:sz w:val="22"/>
          <w:szCs w:val="22"/>
        </w:rPr>
        <w:t>Внешние обводы протеза не должны вызывать нарушений целостности и повышенного износа формообразующей и косметической оболочек, а также одежды пользователя и других лиц.</w:t>
      </w:r>
    </w:p>
    <w:p w:rsidR="00F07D1F" w:rsidRPr="000C68F0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0C68F0">
        <w:rPr>
          <w:sz w:val="22"/>
          <w:szCs w:val="22"/>
        </w:rPr>
        <w:t xml:space="preserve">Элементы крепления протеза должны надежно удерживать протез на культе пользователя и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 </w:t>
      </w:r>
    </w:p>
    <w:p w:rsidR="00F07D1F" w:rsidRPr="000C68F0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0C68F0">
        <w:rPr>
          <w:sz w:val="22"/>
          <w:szCs w:val="22"/>
        </w:rPr>
        <w:t>На поверхности металлических и пластмассовых деталей не должно быть трещин, забоин, вмятин, расслоения материалов, заусенцев и острых кромок.</w:t>
      </w:r>
    </w:p>
    <w:p w:rsidR="005C5470" w:rsidRPr="000C68F0" w:rsidRDefault="005C5470" w:rsidP="00F07D1F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</w:rPr>
      </w:pPr>
    </w:p>
    <w:p w:rsidR="00F07D1F" w:rsidRPr="000C68F0" w:rsidRDefault="00F07D1F" w:rsidP="00F07D1F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</w:rPr>
      </w:pPr>
      <w:r w:rsidRPr="000C68F0">
        <w:rPr>
          <w:rFonts w:ascii="Times New Roman" w:hAnsi="Times New Roman" w:cs="Times New Roman"/>
          <w:b/>
        </w:rPr>
        <w:t>Требования к маркировке, упаковке</w:t>
      </w:r>
    </w:p>
    <w:p w:rsidR="00F07D1F" w:rsidRPr="000C68F0" w:rsidRDefault="00BD2374" w:rsidP="00F07D1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0C68F0">
        <w:rPr>
          <w:rFonts w:ascii="Times New Roman" w:hAnsi="Times New Roman" w:cs="Times New Roman"/>
        </w:rPr>
        <w:t>П</w:t>
      </w:r>
      <w:r w:rsidR="00F07D1F" w:rsidRPr="000C68F0">
        <w:rPr>
          <w:rFonts w:ascii="Times New Roman" w:hAnsi="Times New Roman" w:cs="Times New Roman"/>
        </w:rPr>
        <w:t>ротез должен иметь этикетку, на которой должны быть указаны ссылки на соответствующие стандар</w:t>
      </w:r>
      <w:proofErr w:type="gramStart"/>
      <w:r w:rsidR="00F07D1F" w:rsidRPr="000C68F0">
        <w:rPr>
          <w:rFonts w:ascii="Times New Roman" w:hAnsi="Times New Roman" w:cs="Times New Roman"/>
        </w:rPr>
        <w:t>т(</w:t>
      </w:r>
      <w:proofErr w:type="gramEnd"/>
      <w:r w:rsidR="00F07D1F" w:rsidRPr="000C68F0">
        <w:rPr>
          <w:rFonts w:ascii="Times New Roman" w:hAnsi="Times New Roman" w:cs="Times New Roman"/>
        </w:rPr>
        <w:t>ы) и/или технический(</w:t>
      </w:r>
      <w:proofErr w:type="spellStart"/>
      <w:r w:rsidR="00F07D1F" w:rsidRPr="000C68F0">
        <w:rPr>
          <w:rFonts w:ascii="Times New Roman" w:hAnsi="Times New Roman" w:cs="Times New Roman"/>
        </w:rPr>
        <w:t>ие</w:t>
      </w:r>
      <w:proofErr w:type="spellEnd"/>
      <w:r w:rsidR="00F07D1F" w:rsidRPr="000C68F0">
        <w:rPr>
          <w:rFonts w:ascii="Times New Roman" w:hAnsi="Times New Roman" w:cs="Times New Roman"/>
        </w:rPr>
        <w:t xml:space="preserve">) документ(ы), а также условия </w:t>
      </w:r>
      <w:proofErr w:type="spellStart"/>
      <w:r w:rsidR="00F07D1F" w:rsidRPr="000C68F0">
        <w:rPr>
          <w:rFonts w:ascii="Times New Roman" w:hAnsi="Times New Roman" w:cs="Times New Roman"/>
        </w:rPr>
        <w:t>нагружения</w:t>
      </w:r>
      <w:proofErr w:type="spellEnd"/>
      <w:r w:rsidR="00F07D1F" w:rsidRPr="000C68F0">
        <w:rPr>
          <w:rFonts w:ascii="Times New Roman" w:hAnsi="Times New Roman" w:cs="Times New Roman"/>
        </w:rPr>
        <w:t xml:space="preserve"> и/или уровни нагрузки, применяемые при испытаниях.</w:t>
      </w:r>
    </w:p>
    <w:p w:rsidR="00F07D1F" w:rsidRPr="000C68F0" w:rsidRDefault="00F07D1F" w:rsidP="00F07D1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0C68F0">
        <w:rPr>
          <w:rFonts w:ascii="Times New Roman" w:hAnsi="Times New Roman" w:cs="Times New Roman"/>
        </w:rPr>
        <w:t xml:space="preserve">При необходимости, на этикетке должна быть приведена информация о диапазонах или ограничениях при назначенном применении протеза, например указание о допустимых максимальных значениях соответствующих параметров </w:t>
      </w:r>
    </w:p>
    <w:p w:rsidR="00F07D1F" w:rsidRPr="000C68F0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0C68F0">
        <w:rPr>
          <w:sz w:val="22"/>
          <w:szCs w:val="22"/>
        </w:rPr>
        <w:t>Данные на этикетке не должны зависеть от специальной информации изготовителя по назначенному применению протезов.</w:t>
      </w:r>
    </w:p>
    <w:p w:rsidR="00F07D1F" w:rsidRPr="000C68F0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0C68F0">
        <w:rPr>
          <w:sz w:val="22"/>
          <w:szCs w:val="22"/>
        </w:rPr>
        <w:t>Упаковку протез</w:t>
      </w:r>
      <w:r w:rsidR="00BD2374" w:rsidRPr="000C68F0">
        <w:rPr>
          <w:sz w:val="22"/>
          <w:szCs w:val="22"/>
        </w:rPr>
        <w:t>а</w:t>
      </w:r>
      <w:r w:rsidRPr="000C68F0">
        <w:rPr>
          <w:sz w:val="22"/>
          <w:szCs w:val="22"/>
        </w:rPr>
        <w:t xml:space="preserve"> проводят при </w:t>
      </w:r>
      <w:r w:rsidR="00BD2374" w:rsidRPr="000C68F0">
        <w:rPr>
          <w:sz w:val="22"/>
          <w:szCs w:val="22"/>
        </w:rPr>
        <w:t>его</w:t>
      </w:r>
      <w:r w:rsidRPr="000C68F0">
        <w:rPr>
          <w:sz w:val="22"/>
          <w:szCs w:val="22"/>
        </w:rPr>
        <w:t xml:space="preserve"> выдаче. Упаковка протезов верхних конечностей должна обеспечивать защиту от повреждений, порчи (изнашивания) или загрязнения во время хранения и транспортировки к месту использования  по назначению.  </w:t>
      </w:r>
    </w:p>
    <w:p w:rsidR="00F07D1F" w:rsidRPr="000C68F0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0C68F0">
        <w:rPr>
          <w:sz w:val="22"/>
          <w:szCs w:val="22"/>
        </w:rPr>
        <w:t xml:space="preserve">В зависимости от размеров протезы упаковывают в оберточную бумагу или в потребительскую тару - пакет из полиэтиленовой пленки, коробку из картона и/или в чехол из хлопчатобумажной ткани. </w:t>
      </w:r>
    </w:p>
    <w:p w:rsidR="00F07D1F" w:rsidRPr="000C68F0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0C68F0">
        <w:rPr>
          <w:sz w:val="22"/>
          <w:szCs w:val="22"/>
        </w:rPr>
        <w:t>Упакованные изделия должны быть перевязаны шпагатом или оклеены клеевой лентой на бумажной основе или полиэтиленовой лентой с липким слоем.</w:t>
      </w:r>
    </w:p>
    <w:p w:rsidR="00F07D1F" w:rsidRPr="000C68F0" w:rsidRDefault="00F07D1F" w:rsidP="00F07D1F">
      <w:pPr>
        <w:pStyle w:val="a6"/>
        <w:spacing w:before="0" w:after="0"/>
        <w:ind w:firstLine="709"/>
        <w:contextualSpacing/>
        <w:jc w:val="both"/>
        <w:rPr>
          <w:b/>
          <w:sz w:val="22"/>
          <w:szCs w:val="22"/>
        </w:rPr>
      </w:pPr>
    </w:p>
    <w:p w:rsidR="00F07D1F" w:rsidRPr="000C68F0" w:rsidRDefault="00F07D1F" w:rsidP="00F07D1F">
      <w:pPr>
        <w:pStyle w:val="a6"/>
        <w:spacing w:before="0" w:after="0"/>
        <w:ind w:firstLine="709"/>
        <w:contextualSpacing/>
        <w:jc w:val="center"/>
        <w:rPr>
          <w:b/>
          <w:sz w:val="22"/>
          <w:szCs w:val="22"/>
        </w:rPr>
      </w:pPr>
      <w:r w:rsidRPr="000C68F0">
        <w:rPr>
          <w:b/>
          <w:sz w:val="22"/>
          <w:szCs w:val="22"/>
        </w:rPr>
        <w:t>Требования к результатам работ</w:t>
      </w:r>
    </w:p>
    <w:p w:rsidR="00F07D1F" w:rsidRPr="000C68F0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0C68F0">
        <w:rPr>
          <w:sz w:val="22"/>
          <w:szCs w:val="22"/>
        </w:rPr>
        <w:t>Работы по обеспечению застрахованного лица протезом верхней  конечности следует считать эффективно исполненными, если у него частично восстановлены опорно-двигательные функции и (или) устранены косметические дефекты верхней конечности с помощью протеза.</w:t>
      </w:r>
    </w:p>
    <w:p w:rsidR="00F07D1F" w:rsidRPr="000C68F0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0C68F0">
        <w:rPr>
          <w:sz w:val="22"/>
          <w:szCs w:val="22"/>
        </w:rPr>
        <w:t>При передаче застрахованному лицу готового изделия Поставщик обязан обеспечить консультационную помощь по правильному пользованию изделием и предоставить инструкцию по применению протеза. Инструкция по применению протезного устройства, предоставляемая изготовителем вместе с ним, должна включать в себя, как минимум, следующую информацию:</w:t>
      </w:r>
    </w:p>
    <w:p w:rsidR="00F07D1F" w:rsidRPr="000C68F0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0C68F0">
        <w:rPr>
          <w:sz w:val="22"/>
          <w:szCs w:val="22"/>
        </w:rPr>
        <w:t xml:space="preserve">a) допустимые максимальные значения основных параметров </w:t>
      </w:r>
      <w:proofErr w:type="spellStart"/>
      <w:r w:rsidRPr="000C68F0">
        <w:rPr>
          <w:sz w:val="22"/>
          <w:szCs w:val="22"/>
        </w:rPr>
        <w:t>нагружения</w:t>
      </w:r>
      <w:proofErr w:type="spellEnd"/>
      <w:r w:rsidRPr="000C68F0">
        <w:rPr>
          <w:sz w:val="22"/>
          <w:szCs w:val="22"/>
        </w:rPr>
        <w:t xml:space="preserve"> или допустимые пороговые значения для других условий применения, ограничивающие нагрузки, разрешенные для приложения к протезному устройству пользователям, для которых предназначено данное устройство;</w:t>
      </w:r>
    </w:p>
    <w:p w:rsidR="00F07D1F" w:rsidRPr="000C68F0" w:rsidRDefault="00F07D1F" w:rsidP="00F07D1F">
      <w:pPr>
        <w:pStyle w:val="a6"/>
        <w:spacing w:before="0" w:after="0"/>
        <w:ind w:firstLine="709"/>
        <w:contextualSpacing/>
        <w:jc w:val="both"/>
        <w:rPr>
          <w:sz w:val="22"/>
          <w:szCs w:val="22"/>
        </w:rPr>
      </w:pPr>
      <w:r w:rsidRPr="000C68F0">
        <w:rPr>
          <w:sz w:val="22"/>
          <w:szCs w:val="22"/>
        </w:rPr>
        <w:t>б) данные узлов и/или элементов, которые могут быть использованы в протезном устройстве.</w:t>
      </w:r>
    </w:p>
    <w:p w:rsidR="00F07D1F" w:rsidRPr="000C68F0" w:rsidRDefault="00F07D1F" w:rsidP="00F07D1F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C68F0">
        <w:rPr>
          <w:rFonts w:ascii="Times New Roman" w:hAnsi="Times New Roman" w:cs="Times New Roman"/>
        </w:rPr>
        <w:t>Если специальные требования по назначенному применению устанавливают в соответствующих стандартах и/или в технических условиях, то должны быть выполнены эти специальные требования.</w:t>
      </w:r>
    </w:p>
    <w:p w:rsidR="00F07D1F" w:rsidRPr="000C68F0" w:rsidRDefault="00F07D1F" w:rsidP="00F07D1F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</w:rPr>
      </w:pPr>
    </w:p>
    <w:p w:rsidR="00F07D1F" w:rsidRPr="000C68F0" w:rsidRDefault="00F07D1F" w:rsidP="00F07D1F">
      <w:pPr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</w:rPr>
      </w:pPr>
      <w:r w:rsidRPr="000C68F0">
        <w:rPr>
          <w:rFonts w:ascii="Times New Roman" w:hAnsi="Times New Roman" w:cs="Times New Roman"/>
          <w:b/>
        </w:rPr>
        <w:t xml:space="preserve">Требования к </w:t>
      </w:r>
      <w:r w:rsidR="00EA781E">
        <w:rPr>
          <w:rFonts w:ascii="Times New Roman" w:hAnsi="Times New Roman" w:cs="Times New Roman"/>
          <w:b/>
        </w:rPr>
        <w:t xml:space="preserve">месту, </w:t>
      </w:r>
      <w:r w:rsidRPr="000C68F0">
        <w:rPr>
          <w:rFonts w:ascii="Times New Roman" w:hAnsi="Times New Roman" w:cs="Times New Roman"/>
          <w:b/>
        </w:rPr>
        <w:t>срок</w:t>
      </w:r>
      <w:r w:rsidR="00EA781E">
        <w:rPr>
          <w:rFonts w:ascii="Times New Roman" w:hAnsi="Times New Roman" w:cs="Times New Roman"/>
          <w:b/>
        </w:rPr>
        <w:t>ам</w:t>
      </w:r>
      <w:bookmarkStart w:id="0" w:name="_GoBack"/>
      <w:bookmarkEnd w:id="0"/>
      <w:r w:rsidRPr="000C68F0">
        <w:rPr>
          <w:rFonts w:ascii="Times New Roman" w:hAnsi="Times New Roman" w:cs="Times New Roman"/>
          <w:b/>
        </w:rPr>
        <w:t xml:space="preserve"> и (или) объему предоставленных гарантий качества</w:t>
      </w:r>
    </w:p>
    <w:p w:rsidR="00F07D1F" w:rsidRPr="000C68F0" w:rsidRDefault="00F07D1F" w:rsidP="00F07D1F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C68F0">
        <w:rPr>
          <w:rFonts w:ascii="Times New Roman" w:hAnsi="Times New Roman" w:cs="Times New Roman"/>
          <w:b/>
        </w:rPr>
        <w:t>выполнения работ</w:t>
      </w:r>
    </w:p>
    <w:p w:rsidR="00F07D1F" w:rsidRPr="000C68F0" w:rsidRDefault="00F07D1F" w:rsidP="00F07D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68F0">
        <w:rPr>
          <w:rFonts w:ascii="Times New Roman" w:hAnsi="Times New Roman" w:cs="Times New Roman"/>
        </w:rPr>
        <w:t>В течение гарантийного срока предприятие-изготовитель обязано производить замену или ремонт изделия бесплатно.</w:t>
      </w:r>
    </w:p>
    <w:p w:rsidR="00F07D1F" w:rsidRDefault="00F07D1F" w:rsidP="00F07D1F">
      <w:pPr>
        <w:tabs>
          <w:tab w:val="num" w:pos="72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0C68F0">
        <w:rPr>
          <w:rFonts w:ascii="Times New Roman" w:hAnsi="Times New Roman" w:cs="Times New Roman"/>
        </w:rPr>
        <w:t>Гарантия не распространятся  на изделия, вышедшие из строя не по вине производителя (несоблюдение инструкций изготовителя, изменение  объемных размеров культи застрахованного лица).</w:t>
      </w:r>
    </w:p>
    <w:p w:rsidR="00EA781E" w:rsidRPr="00EA781E" w:rsidRDefault="00EA781E" w:rsidP="00F07D1F">
      <w:pPr>
        <w:tabs>
          <w:tab w:val="num" w:pos="72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A781E">
        <w:rPr>
          <w:rFonts w:ascii="Times New Roman" w:hAnsi="Times New Roman" w:cs="Times New Roman"/>
        </w:rPr>
        <w:t xml:space="preserve">Проведение замеров, примерки и выдачи готового изделия должны осуществляться на территории Российской Федерации, Свердловской области, г. </w:t>
      </w:r>
      <w:r>
        <w:rPr>
          <w:rFonts w:ascii="Times New Roman" w:hAnsi="Times New Roman" w:cs="Times New Roman"/>
        </w:rPr>
        <w:t>Екатеринбурга</w:t>
      </w:r>
      <w:r w:rsidRPr="00EA781E">
        <w:rPr>
          <w:rFonts w:ascii="Times New Roman" w:hAnsi="Times New Roman" w:cs="Times New Roman"/>
        </w:rPr>
        <w:t>.</w:t>
      </w:r>
    </w:p>
    <w:p w:rsidR="00F07D1F" w:rsidRPr="000C68F0" w:rsidRDefault="00F07D1F" w:rsidP="00F07D1F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u w:val="single"/>
        </w:rPr>
      </w:pPr>
      <w:r w:rsidRPr="000C68F0">
        <w:rPr>
          <w:rFonts w:ascii="Times New Roman" w:hAnsi="Times New Roman" w:cs="Times New Roman"/>
        </w:rPr>
        <w:t xml:space="preserve">Срок выполнения работ: </w:t>
      </w:r>
      <w:r w:rsidRPr="000C68F0">
        <w:rPr>
          <w:rFonts w:ascii="Times New Roman" w:hAnsi="Times New Roman" w:cs="Times New Roman"/>
          <w:b/>
        </w:rPr>
        <w:t xml:space="preserve">до </w:t>
      </w:r>
      <w:r w:rsidR="000A6F1E" w:rsidRPr="000C68F0">
        <w:rPr>
          <w:rFonts w:ascii="Times New Roman" w:hAnsi="Times New Roman" w:cs="Times New Roman"/>
          <w:b/>
        </w:rPr>
        <w:t>01</w:t>
      </w:r>
      <w:r w:rsidR="00663EDB" w:rsidRPr="000C68F0">
        <w:rPr>
          <w:rFonts w:ascii="Times New Roman" w:hAnsi="Times New Roman" w:cs="Times New Roman"/>
          <w:b/>
        </w:rPr>
        <w:t xml:space="preserve"> </w:t>
      </w:r>
      <w:r w:rsidR="007C4C72" w:rsidRPr="000C68F0">
        <w:rPr>
          <w:rFonts w:ascii="Times New Roman" w:hAnsi="Times New Roman" w:cs="Times New Roman"/>
          <w:b/>
        </w:rPr>
        <w:t>декабря</w:t>
      </w:r>
      <w:r w:rsidRPr="000C68F0">
        <w:rPr>
          <w:rFonts w:ascii="Times New Roman" w:hAnsi="Times New Roman" w:cs="Times New Roman"/>
          <w:b/>
        </w:rPr>
        <w:t xml:space="preserve"> 20</w:t>
      </w:r>
      <w:r w:rsidR="00870ACB" w:rsidRPr="000C68F0">
        <w:rPr>
          <w:rFonts w:ascii="Times New Roman" w:hAnsi="Times New Roman" w:cs="Times New Roman"/>
          <w:b/>
        </w:rPr>
        <w:t>2</w:t>
      </w:r>
      <w:r w:rsidR="000A6F1E" w:rsidRPr="000C68F0">
        <w:rPr>
          <w:rFonts w:ascii="Times New Roman" w:hAnsi="Times New Roman" w:cs="Times New Roman"/>
          <w:b/>
        </w:rPr>
        <w:t>3</w:t>
      </w:r>
      <w:r w:rsidRPr="000C68F0">
        <w:rPr>
          <w:rFonts w:ascii="Times New Roman" w:hAnsi="Times New Roman" w:cs="Times New Roman"/>
          <w:b/>
        </w:rPr>
        <w:t xml:space="preserve"> года</w:t>
      </w:r>
      <w:r w:rsidRPr="000C68F0">
        <w:rPr>
          <w:rFonts w:ascii="Times New Roman" w:hAnsi="Times New Roman" w:cs="Times New Roman"/>
        </w:rPr>
        <w:t>.</w:t>
      </w:r>
    </w:p>
    <w:p w:rsidR="00AE2651" w:rsidRPr="000C68F0" w:rsidRDefault="00F07D1F" w:rsidP="00F07D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C68F0">
        <w:rPr>
          <w:rFonts w:ascii="Times New Roman" w:hAnsi="Times New Roman" w:cs="Times New Roman"/>
        </w:rPr>
        <w:t>Протез верхн</w:t>
      </w:r>
      <w:r w:rsidR="00663EDB" w:rsidRPr="000C68F0">
        <w:rPr>
          <w:rFonts w:ascii="Times New Roman" w:hAnsi="Times New Roman" w:cs="Times New Roman"/>
        </w:rPr>
        <w:t>ей</w:t>
      </w:r>
      <w:r w:rsidRPr="000C68F0">
        <w:rPr>
          <w:rFonts w:ascii="Times New Roman" w:hAnsi="Times New Roman" w:cs="Times New Roman"/>
        </w:rPr>
        <w:t xml:space="preserve"> конечност</w:t>
      </w:r>
      <w:r w:rsidR="00663EDB" w:rsidRPr="000C68F0">
        <w:rPr>
          <w:rFonts w:ascii="Times New Roman" w:hAnsi="Times New Roman" w:cs="Times New Roman"/>
        </w:rPr>
        <w:t>и</w:t>
      </w:r>
      <w:r w:rsidRPr="000C68F0">
        <w:rPr>
          <w:rFonts w:ascii="Times New Roman" w:hAnsi="Times New Roman" w:cs="Times New Roman"/>
        </w:rPr>
        <w:t xml:space="preserve"> в количестве </w:t>
      </w:r>
      <w:r w:rsidR="00591E6B" w:rsidRPr="000C68F0">
        <w:rPr>
          <w:rFonts w:ascii="Times New Roman" w:hAnsi="Times New Roman" w:cs="Times New Roman"/>
          <w:b/>
        </w:rPr>
        <w:t>1</w:t>
      </w:r>
      <w:r w:rsidRPr="000C68F0">
        <w:rPr>
          <w:rFonts w:ascii="Times New Roman" w:hAnsi="Times New Roman" w:cs="Times New Roman"/>
          <w:b/>
        </w:rPr>
        <w:t xml:space="preserve"> шт. </w:t>
      </w:r>
    </w:p>
    <w:p w:rsidR="005C5470" w:rsidRPr="005C5470" w:rsidRDefault="005C5470" w:rsidP="005C547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5812"/>
        <w:gridCol w:w="1275"/>
        <w:gridCol w:w="1418"/>
      </w:tblGrid>
      <w:tr w:rsidR="000C68F0" w:rsidRPr="000C68F0" w:rsidTr="00B77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F0" w:rsidRPr="000C68F0" w:rsidRDefault="000C68F0" w:rsidP="000C68F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C68F0">
              <w:rPr>
                <w:rFonts w:ascii="Times New Roman" w:hAnsi="Times New Roman" w:cs="Times New Roman"/>
                <w:lang w:eastAsia="ar-SA"/>
              </w:rPr>
              <w:t xml:space="preserve">№ </w:t>
            </w:r>
            <w:proofErr w:type="gramStart"/>
            <w:r w:rsidRPr="000C68F0">
              <w:rPr>
                <w:rFonts w:ascii="Times New Roman" w:hAnsi="Times New Roman" w:cs="Times New Roman"/>
                <w:lang w:eastAsia="ar-SA"/>
              </w:rPr>
              <w:t>п</w:t>
            </w:r>
            <w:proofErr w:type="gramEnd"/>
            <w:r w:rsidRPr="000C68F0">
              <w:rPr>
                <w:rFonts w:ascii="Times New Roman" w:hAnsi="Times New Roman" w:cs="Times New Roman"/>
                <w:lang w:eastAsia="ar-SA"/>
              </w:rPr>
              <w:t>/п.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F0" w:rsidRPr="000C68F0" w:rsidRDefault="000C68F0" w:rsidP="000C68F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C68F0">
              <w:rPr>
                <w:rFonts w:ascii="Times New Roman" w:hAnsi="Times New Roman" w:cs="Times New Roman"/>
                <w:lang w:eastAsia="ar-SA"/>
              </w:rPr>
              <w:t>Вид (тип) протезно-ортопедического изделия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F0" w:rsidRPr="000C68F0" w:rsidRDefault="000C68F0" w:rsidP="000C68F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C68F0">
              <w:rPr>
                <w:rFonts w:ascii="Times New Roman" w:hAnsi="Times New Roman" w:cs="Times New Roman"/>
                <w:lang w:eastAsia="ar-SA"/>
              </w:rPr>
              <w:t>Описание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0C68F0" w:rsidRDefault="000C68F0" w:rsidP="000C68F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C68F0">
              <w:rPr>
                <w:rFonts w:ascii="Times New Roman" w:hAnsi="Times New Roman" w:cs="Times New Roman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8F0" w:rsidRPr="000C68F0" w:rsidRDefault="000C68F0" w:rsidP="000C68F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C68F0">
              <w:rPr>
                <w:rFonts w:ascii="Times New Roman" w:hAnsi="Times New Roman" w:cs="Times New Roman"/>
                <w:lang w:eastAsia="ar-SA"/>
              </w:rPr>
              <w:t>Гарантийный</w:t>
            </w:r>
          </w:p>
          <w:p w:rsidR="000C68F0" w:rsidRPr="000C68F0" w:rsidRDefault="000C68F0" w:rsidP="000C68F0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C68F0">
              <w:rPr>
                <w:rFonts w:ascii="Times New Roman" w:hAnsi="Times New Roman" w:cs="Times New Roman"/>
                <w:lang w:eastAsia="ar-SA"/>
              </w:rPr>
              <w:t>срок эксплуатации  (мес.)</w:t>
            </w:r>
          </w:p>
          <w:p w:rsidR="000C68F0" w:rsidRPr="000C68F0" w:rsidRDefault="000C68F0" w:rsidP="000C68F0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C68F0">
              <w:rPr>
                <w:rFonts w:ascii="Times New Roman" w:hAnsi="Times New Roman" w:cs="Times New Roman"/>
                <w:lang w:eastAsia="ar-SA"/>
              </w:rPr>
              <w:t>не менее</w:t>
            </w:r>
          </w:p>
        </w:tc>
      </w:tr>
      <w:tr w:rsidR="000C68F0" w:rsidRPr="000C68F0" w:rsidTr="00B771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F0" w:rsidRPr="000C68F0" w:rsidRDefault="000C68F0" w:rsidP="000C68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6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0C68F0" w:rsidRDefault="000C68F0" w:rsidP="000C6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8F0">
              <w:rPr>
                <w:rFonts w:ascii="Times New Roman" w:hAnsi="Times New Roman" w:cs="Times New Roman"/>
              </w:rPr>
              <w:t>Протез</w:t>
            </w:r>
          </w:p>
          <w:p w:rsidR="000C68F0" w:rsidRPr="000C68F0" w:rsidRDefault="000C68F0" w:rsidP="000C6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8F0">
              <w:rPr>
                <w:rFonts w:ascii="Times New Roman" w:hAnsi="Times New Roman" w:cs="Times New Roman"/>
              </w:rPr>
              <w:t xml:space="preserve">плеча </w:t>
            </w:r>
            <w:proofErr w:type="gramStart"/>
            <w:r w:rsidRPr="000C68F0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0C68F0" w:rsidRPr="000C68F0" w:rsidRDefault="000C68F0" w:rsidP="000C6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C68F0">
              <w:rPr>
                <w:rFonts w:ascii="Times New Roman" w:hAnsi="Times New Roman" w:cs="Times New Roman"/>
              </w:rPr>
              <w:t>микропроцес</w:t>
            </w:r>
            <w:proofErr w:type="spellEnd"/>
            <w:r w:rsidRPr="000C68F0">
              <w:rPr>
                <w:rFonts w:ascii="Times New Roman" w:hAnsi="Times New Roman" w:cs="Times New Roman"/>
              </w:rPr>
              <w:t>-сорным</w:t>
            </w:r>
            <w:proofErr w:type="gramEnd"/>
          </w:p>
          <w:p w:rsidR="000C68F0" w:rsidRPr="000C68F0" w:rsidRDefault="000C68F0" w:rsidP="000C68F0">
            <w:pPr>
              <w:rPr>
                <w:rFonts w:ascii="Times New Roman" w:hAnsi="Times New Roman" w:cs="Times New Roman"/>
              </w:rPr>
            </w:pPr>
            <w:r w:rsidRPr="000C68F0">
              <w:rPr>
                <w:rFonts w:ascii="Times New Roman" w:hAnsi="Times New Roman" w:cs="Times New Roman"/>
              </w:rPr>
              <w:lastRenderedPageBreak/>
              <w:t>управлением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F0" w:rsidRPr="000C68F0" w:rsidRDefault="000C68F0" w:rsidP="000C6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68F0">
              <w:rPr>
                <w:rFonts w:ascii="Times New Roman" w:hAnsi="Times New Roman" w:cs="Times New Roman"/>
              </w:rPr>
              <w:lastRenderedPageBreak/>
              <w:t xml:space="preserve">Протез плеча с микропроцессорным управлением, активный, с микропроцессорным управлением,2-х канальный, с электромеханической кистью с двумя независимыми системами пропорционального управления скоростью и силой </w:t>
            </w:r>
            <w:proofErr w:type="spellStart"/>
            <w:r w:rsidRPr="000C68F0">
              <w:rPr>
                <w:rFonts w:ascii="Times New Roman" w:hAnsi="Times New Roman" w:cs="Times New Roman"/>
              </w:rPr>
              <w:t>схвата</w:t>
            </w:r>
            <w:proofErr w:type="spellEnd"/>
            <w:r w:rsidRPr="000C68F0">
              <w:rPr>
                <w:rFonts w:ascii="Times New Roman" w:hAnsi="Times New Roman" w:cs="Times New Roman"/>
              </w:rPr>
              <w:t xml:space="preserve">. 12К50 </w:t>
            </w:r>
            <w:proofErr w:type="spellStart"/>
            <w:r w:rsidRPr="000C68F0">
              <w:rPr>
                <w:rFonts w:ascii="Times New Roman" w:hAnsi="Times New Roman" w:cs="Times New Roman"/>
                <w:lang w:val="en-US"/>
              </w:rPr>
              <w:t>ErgoArm</w:t>
            </w:r>
            <w:proofErr w:type="spellEnd"/>
            <w:r w:rsidRPr="000C68F0">
              <w:rPr>
                <w:rFonts w:ascii="Times New Roman" w:hAnsi="Times New Roman" w:cs="Times New Roman"/>
              </w:rPr>
              <w:t xml:space="preserve"> </w:t>
            </w:r>
            <w:r w:rsidRPr="000C68F0">
              <w:rPr>
                <w:rFonts w:ascii="Times New Roman" w:hAnsi="Times New Roman" w:cs="Times New Roman"/>
                <w:lang w:val="en-US"/>
              </w:rPr>
              <w:t>Electronic</w:t>
            </w:r>
            <w:r w:rsidRPr="000C68F0">
              <w:rPr>
                <w:rFonts w:ascii="Times New Roman" w:hAnsi="Times New Roman" w:cs="Times New Roman"/>
              </w:rPr>
              <w:t xml:space="preserve"> </w:t>
            </w:r>
            <w:r w:rsidRPr="000C68F0">
              <w:rPr>
                <w:rFonts w:ascii="Times New Roman" w:hAnsi="Times New Roman" w:cs="Times New Roman"/>
                <w:lang w:val="en-US"/>
              </w:rPr>
              <w:t>plus</w:t>
            </w:r>
            <w:r w:rsidRPr="000C68F0">
              <w:rPr>
                <w:rFonts w:ascii="Times New Roman" w:hAnsi="Times New Roman" w:cs="Times New Roman"/>
              </w:rPr>
              <w:t xml:space="preserve"> локтевой модуль с системой </w:t>
            </w:r>
            <w:proofErr w:type="spellStart"/>
            <w:r w:rsidRPr="000C68F0">
              <w:rPr>
                <w:rFonts w:ascii="Times New Roman" w:hAnsi="Times New Roman" w:cs="Times New Roman"/>
                <w:lang w:val="en-US"/>
              </w:rPr>
              <w:t>EasyPlug</w:t>
            </w:r>
            <w:proofErr w:type="spellEnd"/>
            <w:r w:rsidRPr="000C68F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C68F0">
              <w:rPr>
                <w:rFonts w:ascii="Times New Roman" w:hAnsi="Times New Roman" w:cs="Times New Roman"/>
              </w:rPr>
              <w:t>сквозное</w:t>
            </w:r>
            <w:proofErr w:type="gramEnd"/>
            <w:r w:rsidRPr="000C6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F0">
              <w:rPr>
                <w:rFonts w:ascii="Times New Roman" w:hAnsi="Times New Roman" w:cs="Times New Roman"/>
              </w:rPr>
              <w:lastRenderedPageBreak/>
              <w:t>электросоединение</w:t>
            </w:r>
            <w:proofErr w:type="spellEnd"/>
            <w:r w:rsidRPr="000C68F0">
              <w:rPr>
                <w:rFonts w:ascii="Times New Roman" w:hAnsi="Times New Roman" w:cs="Times New Roman"/>
              </w:rPr>
              <w:t>) и усилителем сгибания (</w:t>
            </w:r>
            <w:r w:rsidRPr="000C68F0">
              <w:rPr>
                <w:rFonts w:ascii="Times New Roman" w:hAnsi="Times New Roman" w:cs="Times New Roman"/>
                <w:lang w:val="en-US"/>
              </w:rPr>
              <w:t>AFB</w:t>
            </w:r>
            <w:r w:rsidRPr="000C68F0">
              <w:rPr>
                <w:rFonts w:ascii="Times New Roman" w:hAnsi="Times New Roman" w:cs="Times New Roman"/>
              </w:rPr>
              <w:t xml:space="preserve">) для миоэлектрических протезов. С интегрированным электронным замком, с системой </w:t>
            </w:r>
            <w:proofErr w:type="spellStart"/>
            <w:r w:rsidRPr="000C68F0">
              <w:rPr>
                <w:rFonts w:ascii="Times New Roman" w:hAnsi="Times New Roman" w:cs="Times New Roman"/>
                <w:lang w:val="en-US"/>
              </w:rPr>
              <w:t>EasyPlug</w:t>
            </w:r>
            <w:proofErr w:type="spellEnd"/>
            <w:r w:rsidRPr="000C68F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C68F0">
              <w:rPr>
                <w:rFonts w:ascii="Times New Roman" w:hAnsi="Times New Roman" w:cs="Times New Roman"/>
              </w:rPr>
              <w:t>сквозное</w:t>
            </w:r>
            <w:proofErr w:type="gramEnd"/>
            <w:r w:rsidRPr="000C6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68F0">
              <w:rPr>
                <w:rFonts w:ascii="Times New Roman" w:hAnsi="Times New Roman" w:cs="Times New Roman"/>
              </w:rPr>
              <w:t>электросоединение</w:t>
            </w:r>
            <w:proofErr w:type="spellEnd"/>
            <w:r w:rsidRPr="000C68F0">
              <w:rPr>
                <w:rFonts w:ascii="Times New Roman" w:hAnsi="Times New Roman" w:cs="Times New Roman"/>
              </w:rPr>
              <w:t>), усилителем сгибания (</w:t>
            </w:r>
            <w:r w:rsidRPr="000C68F0">
              <w:rPr>
                <w:rFonts w:ascii="Times New Roman" w:hAnsi="Times New Roman" w:cs="Times New Roman"/>
                <w:lang w:val="en-US"/>
              </w:rPr>
              <w:t>AFB</w:t>
            </w:r>
            <w:r w:rsidRPr="000C68F0">
              <w:rPr>
                <w:rFonts w:ascii="Times New Roman" w:hAnsi="Times New Roman" w:cs="Times New Roman"/>
              </w:rPr>
              <w:t xml:space="preserve">) и шарнирным соединением с модулем плеча (серповидный шарнир), с регулируемой силой трения. Пластиковое предплечье, длина 305 мм, окружность прибл. 260 мм, локтевой шар из пластика телесного цвета. Бесступенчатый замок может фиксироваться или </w:t>
            </w:r>
            <w:proofErr w:type="spellStart"/>
            <w:r w:rsidRPr="000C68F0">
              <w:rPr>
                <w:rFonts w:ascii="Times New Roman" w:hAnsi="Times New Roman" w:cs="Times New Roman"/>
              </w:rPr>
              <w:t>расфиксироваться</w:t>
            </w:r>
            <w:proofErr w:type="spellEnd"/>
            <w:r w:rsidRPr="000C68F0">
              <w:rPr>
                <w:rFonts w:ascii="Times New Roman" w:hAnsi="Times New Roman" w:cs="Times New Roman"/>
              </w:rPr>
              <w:t xml:space="preserve"> миоэлектрическими сигналами (например, 2 электрода: совместное сокращение) или переключателем. Различные программы, задаваемые цветными кодирующими штекерами, позволяют индивидуально регулировать управление замка в соответствии с потребностями пользователя. Электромеханическая кисть протеза доступна в двух типоразмерах (стандарт, уменьшенная) и трех модификациях (с быстросъемным соединением, укороченная, с изменяемым углом сгибания в запястье), выбираемых на основе антропометрических параметров и потребностей пользователя. Каждый палец электромеханической кисти оснащен собственным приводом. Большой палец имеет 2 положения – латеральное и противопоставленное. Кисть позволяет выполнить 14 различных видов позиционирования пальцев, настраиваемых при помощи программного обеспечения. Время открытия и закрытия кисти не превышает 1 секунды. Различные программы управления позволяют протезировать с одним или двумя электродами. Запястный адаптер, при наличии, позволяет зафиксировать положение кисти в 5 фиксированных положениях. Оболочка косметическая силиконовая с армирующей сеткой. Гильза индивидуального изготовления по индивидуальному слепку составная из литьевого слоистого пластика на основе связующих смол. Крепление: мягкий поддерживающий бандаж. Тип протеза: постоянный.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F0" w:rsidRPr="000C68F0" w:rsidRDefault="000C68F0" w:rsidP="000C68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68F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8F0" w:rsidRPr="000C68F0" w:rsidRDefault="000C68F0" w:rsidP="000C68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C68F0">
              <w:rPr>
                <w:rFonts w:ascii="Times New Roman" w:hAnsi="Times New Roman" w:cs="Times New Roman"/>
              </w:rPr>
              <w:t>12</w:t>
            </w:r>
          </w:p>
        </w:tc>
      </w:tr>
    </w:tbl>
    <w:p w:rsidR="000C68F0" w:rsidRPr="000C68F0" w:rsidRDefault="000C68F0" w:rsidP="000C68F0">
      <w:pPr>
        <w:jc w:val="both"/>
        <w:rPr>
          <w:rFonts w:ascii="Times New Roman" w:hAnsi="Times New Roman" w:cs="Times New Roman"/>
        </w:rPr>
      </w:pPr>
    </w:p>
    <w:p w:rsidR="005C5470" w:rsidRPr="000C68F0" w:rsidRDefault="005C5470">
      <w:pPr>
        <w:rPr>
          <w:rFonts w:ascii="Times New Roman" w:hAnsi="Times New Roman" w:cs="Times New Roman"/>
        </w:rPr>
      </w:pPr>
    </w:p>
    <w:sectPr w:rsidR="005C5470" w:rsidRPr="000C68F0" w:rsidSect="00B7717E">
      <w:pgSz w:w="11906" w:h="16838"/>
      <w:pgMar w:top="107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D5D"/>
    <w:multiLevelType w:val="hybridMultilevel"/>
    <w:tmpl w:val="DCA64734"/>
    <w:lvl w:ilvl="0" w:tplc="C83670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D3"/>
    <w:rsid w:val="000056CF"/>
    <w:rsid w:val="000A6F1E"/>
    <w:rsid w:val="000C68F0"/>
    <w:rsid w:val="000E444D"/>
    <w:rsid w:val="00143F79"/>
    <w:rsid w:val="001A5FB5"/>
    <w:rsid w:val="003110E4"/>
    <w:rsid w:val="00386093"/>
    <w:rsid w:val="00474B39"/>
    <w:rsid w:val="00485DB5"/>
    <w:rsid w:val="00591E6B"/>
    <w:rsid w:val="005C5470"/>
    <w:rsid w:val="00663EDB"/>
    <w:rsid w:val="00771DF4"/>
    <w:rsid w:val="007735CE"/>
    <w:rsid w:val="007C4C72"/>
    <w:rsid w:val="00810969"/>
    <w:rsid w:val="00860D2E"/>
    <w:rsid w:val="00870ACB"/>
    <w:rsid w:val="008B28C3"/>
    <w:rsid w:val="009B6429"/>
    <w:rsid w:val="009C34D3"/>
    <w:rsid w:val="00A87E8B"/>
    <w:rsid w:val="00AB04E8"/>
    <w:rsid w:val="00AE2651"/>
    <w:rsid w:val="00B7717E"/>
    <w:rsid w:val="00BD2374"/>
    <w:rsid w:val="00C64D12"/>
    <w:rsid w:val="00CE633F"/>
    <w:rsid w:val="00DB4EC7"/>
    <w:rsid w:val="00E2659F"/>
    <w:rsid w:val="00EA781E"/>
    <w:rsid w:val="00EE60EC"/>
    <w:rsid w:val="00F0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0E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F07D1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07D1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F07D1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0E4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0E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F07D1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07D1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F07D1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0E4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3D5EA-618E-42C9-B69A-B6B17EA4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Вера Анатольевна</dc:creator>
  <cp:lastModifiedBy>Рулик Евгения Владимировна</cp:lastModifiedBy>
  <cp:revision>3</cp:revision>
  <cp:lastPrinted>2022-01-17T11:55:00Z</cp:lastPrinted>
  <dcterms:created xsi:type="dcterms:W3CDTF">2023-07-06T10:38:00Z</dcterms:created>
  <dcterms:modified xsi:type="dcterms:W3CDTF">2023-07-07T06:12:00Z</dcterms:modified>
</cp:coreProperties>
</file>