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706"/>
        <w:gridCol w:w="4760"/>
        <w:gridCol w:w="1188"/>
      </w:tblGrid>
      <w:tr w:rsidR="002E1DCD" w:rsidRPr="00E128B4" w:rsidTr="003439B8">
        <w:trPr>
          <w:cantSplit/>
          <w:trHeight w:val="385"/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E128B4" w:rsidRDefault="002E1DCD" w:rsidP="00E8461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2E1DCD" w:rsidRPr="00F35C68" w:rsidTr="003439B8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C2386A" w:rsidRDefault="002E1DCD" w:rsidP="00E8461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2E1DCD" w:rsidRPr="00805642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На упаковке изделий средств ухода за кишечной стомой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стомами</w:t>
            </w:r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стомы)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E1DCD" w:rsidRDefault="002E1DCD" w:rsidP="00E8461F">
            <w:pPr>
              <w:pStyle w:val="a3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2E1DCD" w:rsidRPr="00F35C68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2E1DCD" w:rsidRPr="005E7F46" w:rsidTr="003439B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vAlign w:val="center"/>
          </w:tcPr>
          <w:p w:rsidR="002E1DCD" w:rsidRPr="00C2386A" w:rsidRDefault="002E1DCD" w:rsidP="00E8461F">
            <w:r w:rsidRPr="00C2386A">
              <w:t>№п/п</w:t>
            </w:r>
          </w:p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2E1DCD" w:rsidRPr="00C2386A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2E1DCD" w:rsidRPr="000E66F3" w:rsidTr="003439B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E1DCD" w:rsidRPr="00FA7C65" w:rsidRDefault="002E1DCD" w:rsidP="00E8461F">
            <w:pPr>
              <w:jc w:val="center"/>
            </w:pPr>
            <w:r w:rsidRPr="00FA7C65"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DCD" w:rsidRPr="00C2386A" w:rsidRDefault="003439B8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39B8">
              <w:rPr>
                <w:b/>
                <w:bCs/>
                <w:sz w:val="20"/>
                <w:szCs w:val="20"/>
              </w:rPr>
              <w:t xml:space="preserve">32.50.13.190-00006906 - Калоприемник для кишечной </w:t>
            </w:r>
            <w:proofErr w:type="spellStart"/>
            <w:r w:rsidRPr="003439B8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3439B8">
              <w:rPr>
                <w:b/>
                <w:bCs/>
                <w:sz w:val="20"/>
                <w:szCs w:val="20"/>
              </w:rPr>
              <w:t xml:space="preserve"> открытого типа, однокомпонентный/Однокомпонентный дренируемый калоприемник со встроенной плоской пластиной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DCD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Неразъемные, герметичные,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 (п. 5.2.5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E1DCD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должна быть гидроколлоидной с защитным покрытием, с вырезаемым отверстием под стому. </w:t>
            </w:r>
            <w:r w:rsidRPr="00FA7C65">
              <w:rPr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DCD" w:rsidRPr="000E66F3" w:rsidRDefault="002E1DCD" w:rsidP="00E8461F">
            <w:pPr>
              <w:jc w:val="center"/>
            </w:pPr>
            <w:r>
              <w:t>45450</w:t>
            </w:r>
          </w:p>
        </w:tc>
      </w:tr>
      <w:tr w:rsidR="002E1DCD" w:rsidRPr="000E66F3" w:rsidTr="003439B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86"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2E1DCD" w:rsidRPr="00FA7C65" w:rsidRDefault="002E1DCD" w:rsidP="00E8461F">
            <w:pPr>
              <w:jc w:val="center"/>
            </w:pPr>
            <w:r>
              <w:t>2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DCD" w:rsidRPr="00C2386A" w:rsidRDefault="001760C3" w:rsidP="00E8461F">
            <w:pPr>
              <w:pStyle w:val="a3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60C3">
              <w:rPr>
                <w:b/>
                <w:bCs/>
                <w:sz w:val="20"/>
                <w:szCs w:val="20"/>
              </w:rPr>
              <w:t xml:space="preserve">32.50.13.190-00006906 - Калоприемник для кишечной </w:t>
            </w:r>
            <w:proofErr w:type="spellStart"/>
            <w:r w:rsidRPr="001760C3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1760C3">
              <w:rPr>
                <w:b/>
                <w:bCs/>
                <w:sz w:val="20"/>
                <w:szCs w:val="20"/>
              </w:rPr>
              <w:t xml:space="preserve"> открытого типа, однокомпонентный/Однокомпонентный дренируемый калоприемник со встроенной плоской пластиной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Неразъемные, герметичные,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 (п. 5.2.5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E1DCD" w:rsidRPr="00C2386A" w:rsidRDefault="002E1DCD" w:rsidP="00E8461F">
            <w:pPr>
              <w:pStyle w:val="a3"/>
              <w:spacing w:line="100" w:lineRule="atLeast"/>
              <w:jc w:val="both"/>
              <w:rPr>
                <w:sz w:val="20"/>
                <w:szCs w:val="20"/>
                <w:vertAlign w:val="superscript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должна быть гидроколлоидной с защитным покрытием, с вырезаемым отверстием под стому. Максимальное вырезаемое отверстие адгезивной пластины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80 мм.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DCD" w:rsidRPr="000E66F3" w:rsidRDefault="002E1DCD" w:rsidP="00E8461F">
            <w:pPr>
              <w:jc w:val="center"/>
            </w:pPr>
            <w:r>
              <w:t>4080</w:t>
            </w:r>
          </w:p>
        </w:tc>
      </w:tr>
      <w:tr w:rsidR="002E1DCD" w:rsidRPr="000E66F3" w:rsidTr="003439B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691" w:type="dxa"/>
            <w:vAlign w:val="center"/>
          </w:tcPr>
          <w:p w:rsidR="002E1DCD" w:rsidRPr="00FA7C65" w:rsidRDefault="002E1DCD" w:rsidP="00E8461F">
            <w:pPr>
              <w:jc w:val="center"/>
            </w:pPr>
            <w: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E1DCD" w:rsidRPr="00C2386A" w:rsidRDefault="001760C3" w:rsidP="00E8461F">
            <w:pPr>
              <w:pStyle w:val="a3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60C3">
              <w:rPr>
                <w:b/>
                <w:bCs/>
                <w:sz w:val="20"/>
                <w:szCs w:val="20"/>
              </w:rPr>
              <w:t xml:space="preserve">32.50.13.190-00006906 - Калоприемник для кишечной </w:t>
            </w:r>
            <w:proofErr w:type="spellStart"/>
            <w:r w:rsidRPr="001760C3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1760C3">
              <w:rPr>
                <w:b/>
                <w:bCs/>
                <w:sz w:val="20"/>
                <w:szCs w:val="20"/>
              </w:rPr>
              <w:t xml:space="preserve"> открытого типа, однокомпонентный/Однокомпонентный дренируемый калоприемник со встроенной плоской пластиной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Неразъемные, герметичные,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 (п. 5.2.5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</w:t>
            </w:r>
            <w:bookmarkStart w:id="0" w:name="_GoBack"/>
            <w:bookmarkEnd w:id="0"/>
            <w:r w:rsidRPr="00C2386A">
              <w:rPr>
                <w:bCs/>
                <w:sz w:val="20"/>
                <w:szCs w:val="20"/>
              </w:rPr>
              <w:t>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2E1DCD" w:rsidRPr="00C2386A" w:rsidRDefault="002E1DCD" w:rsidP="00E8461F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E1DCD" w:rsidRPr="00C2386A" w:rsidRDefault="002E1DCD" w:rsidP="00E8461F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должна быть гидроколлоидной с защитным покрытием, с вырезаемым отверстием под стому. Максимальное вырезаемое отверстие адгезивной пластины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100 мм.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DCD" w:rsidRPr="000E66F3" w:rsidRDefault="002E1DCD" w:rsidP="00E8461F">
            <w:pPr>
              <w:jc w:val="center"/>
            </w:pPr>
            <w:r>
              <w:t>180</w:t>
            </w:r>
          </w:p>
        </w:tc>
      </w:tr>
      <w:tr w:rsidR="002E1DCD" w:rsidRPr="00BD1667" w:rsidTr="003439B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vAlign w:val="center"/>
          </w:tcPr>
          <w:p w:rsidR="002E1DCD" w:rsidRPr="00FA7C65" w:rsidRDefault="002E1DCD" w:rsidP="00E8461F">
            <w:pPr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2E1DCD" w:rsidRPr="007625DF" w:rsidRDefault="002E1DCD" w:rsidP="00E846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2E1DCD" w:rsidRPr="00C50769" w:rsidRDefault="002E1DCD" w:rsidP="00E8461F">
            <w:pPr>
              <w:jc w:val="both"/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DCD" w:rsidRPr="00BD1667" w:rsidRDefault="002E1DCD" w:rsidP="00E8461F">
            <w:pPr>
              <w:jc w:val="center"/>
            </w:pPr>
            <w:r w:rsidRPr="008E28E5">
              <w:t>49710</w:t>
            </w:r>
          </w:p>
        </w:tc>
      </w:tr>
    </w:tbl>
    <w:p w:rsidR="002D7DCC" w:rsidRDefault="002D7DCC"/>
    <w:sectPr w:rsidR="002D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D"/>
    <w:rsid w:val="001760C3"/>
    <w:rsid w:val="002D7DCC"/>
    <w:rsid w:val="002E1DCD"/>
    <w:rsid w:val="003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4463-51BC-4309-B436-AEF8D49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DC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Балыкина Полина Вячеславовна</cp:lastModifiedBy>
  <cp:revision>3</cp:revision>
  <dcterms:created xsi:type="dcterms:W3CDTF">2022-12-08T08:37:00Z</dcterms:created>
  <dcterms:modified xsi:type="dcterms:W3CDTF">2022-12-08T10:51:00Z</dcterms:modified>
</cp:coreProperties>
</file>