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98" w:rsidRPr="00705098" w:rsidRDefault="00705098" w:rsidP="00705098">
      <w:pPr>
        <w:jc w:val="center"/>
        <w:rPr>
          <w:rFonts w:ascii="Times New Roman" w:hAnsi="Times New Roman" w:cs="Times New Roman"/>
          <w:b/>
        </w:rPr>
      </w:pPr>
      <w:r w:rsidRPr="00B27B01">
        <w:rPr>
          <w:rFonts w:ascii="Times New Roman" w:hAnsi="Times New Roman" w:cs="Times New Roman"/>
          <w:b/>
        </w:rPr>
        <w:t>ОПИСАНИЕ ОБЪЕКТА ЗАКУПКИ</w:t>
      </w:r>
    </w:p>
    <w:p w:rsidR="00705098" w:rsidRDefault="00705098" w:rsidP="007050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05098" w:rsidRPr="00D7459B" w:rsidRDefault="00705098" w:rsidP="00705098">
      <w:pPr>
        <w:widowControl w:val="0"/>
        <w:tabs>
          <w:tab w:val="left" w:pos="-450"/>
          <w:tab w:val="left" w:pos="60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D7459B">
        <w:rPr>
          <w:rFonts w:ascii="Times New Roman" w:hAnsi="Times New Roman" w:cs="Tahoma"/>
          <w:b/>
          <w:color w:val="000000"/>
          <w:sz w:val="24"/>
          <w:szCs w:val="24"/>
          <w:lang w:bidi="en-US"/>
        </w:rPr>
        <w:t>Сроки поставки товара</w:t>
      </w:r>
      <w:r w:rsidRPr="00D7459B">
        <w:rPr>
          <w:rFonts w:ascii="Times New Roman" w:eastAsia="Lucida Sans Unicode" w:hAnsi="Times New Roman"/>
          <w:kern w:val="3"/>
          <w:sz w:val="24"/>
          <w:szCs w:val="24"/>
        </w:rPr>
        <w:t xml:space="preserve">: </w:t>
      </w:r>
      <w:r w:rsidR="00D7459B" w:rsidRPr="00D7459B">
        <w:rPr>
          <w:rFonts w:ascii="Times New Roman" w:hAnsi="Times New Roman" w:cs="Times New Roman"/>
          <w:sz w:val="24"/>
          <w:szCs w:val="24"/>
        </w:rPr>
        <w:t>С даты получения от Заказчика реестра получателей Товара по 01.</w:t>
      </w:r>
      <w:r w:rsidR="00D7459B" w:rsidRPr="00D7459B">
        <w:rPr>
          <w:rFonts w:ascii="Times New Roman" w:hAnsi="Times New Roman" w:cs="Times New Roman"/>
          <w:sz w:val="24"/>
          <w:szCs w:val="24"/>
        </w:rPr>
        <w:t>06</w:t>
      </w:r>
      <w:r w:rsidR="00D7459B" w:rsidRPr="00D7459B">
        <w:rPr>
          <w:rFonts w:ascii="Times New Roman" w:hAnsi="Times New Roman" w:cs="Times New Roman"/>
          <w:sz w:val="24"/>
          <w:szCs w:val="24"/>
        </w:rPr>
        <w:t>.2022 года включительно</w:t>
      </w:r>
      <w:r w:rsidR="00D7459B" w:rsidRPr="00D7459B">
        <w:rPr>
          <w:rFonts w:ascii="Times New Roman" w:hAnsi="Times New Roman" w:cs="Times New Roman"/>
          <w:sz w:val="24"/>
          <w:szCs w:val="24"/>
        </w:rPr>
        <w:t>.</w:t>
      </w:r>
    </w:p>
    <w:p w:rsidR="00705098" w:rsidRPr="00D7459B" w:rsidRDefault="00705098" w:rsidP="00705098">
      <w:pPr>
        <w:widowControl w:val="0"/>
        <w:tabs>
          <w:tab w:val="left" w:pos="-450"/>
          <w:tab w:val="left" w:pos="60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459B">
        <w:rPr>
          <w:rFonts w:ascii="Times New Roman" w:eastAsia="Lucida Sans Unicode" w:hAnsi="Times New Roman"/>
          <w:b/>
          <w:kern w:val="3"/>
          <w:sz w:val="24"/>
          <w:szCs w:val="24"/>
        </w:rPr>
        <w:t>Место поставки товара</w:t>
      </w:r>
      <w:r w:rsidRPr="00D7459B">
        <w:rPr>
          <w:rFonts w:ascii="Times New Roman" w:hAnsi="Times New Roman" w:cs="Times New Roman"/>
          <w:sz w:val="24"/>
          <w:szCs w:val="24"/>
        </w:rPr>
        <w:t xml:space="preserve">: </w:t>
      </w:r>
      <w:r w:rsidR="00D7459B" w:rsidRPr="00D7459B">
        <w:rPr>
          <w:rFonts w:ascii="Times New Roman" w:hAnsi="Times New Roman" w:cs="Times New Roman"/>
          <w:sz w:val="24"/>
          <w:szCs w:val="24"/>
        </w:rPr>
        <w:t>Поставка осуществляется на территории Ханты-Мансийского автономного округа – Югры, по направлениям на получение технических   средств реабилитации.</w:t>
      </w: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656" w:rsidRDefault="00EE5656" w:rsidP="00EE5656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center"/>
        <w:textAlignment w:val="baseline"/>
        <w:rPr>
          <w:rFonts w:ascii="Times New Roman" w:eastAsia="Lucida Sans Unicode" w:hAnsi="Times New Roman"/>
          <w:b/>
          <w:kern w:val="3"/>
          <w:sz w:val="26"/>
          <w:szCs w:val="26"/>
        </w:rPr>
      </w:pPr>
      <w:r w:rsidRPr="00246B78">
        <w:rPr>
          <w:rFonts w:ascii="Times New Roman" w:eastAsia="Lucida Sans Unicode" w:hAnsi="Times New Roman"/>
          <w:b/>
          <w:kern w:val="3"/>
          <w:sz w:val="26"/>
          <w:szCs w:val="26"/>
        </w:rPr>
        <w:t>Наименование, характеристики и количество поставляемых товаров.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69"/>
        <w:gridCol w:w="2733"/>
        <w:gridCol w:w="1869"/>
        <w:gridCol w:w="2012"/>
        <w:gridCol w:w="616"/>
      </w:tblGrid>
      <w:tr w:rsidR="00D7459B" w:rsidRPr="00D7459B" w:rsidTr="00D7459B">
        <w:trPr>
          <w:trHeight w:val="290"/>
          <w:jc w:val="center"/>
        </w:trPr>
        <w:tc>
          <w:tcPr>
            <w:tcW w:w="5000" w:type="pct"/>
            <w:gridSpan w:val="6"/>
            <w:vAlign w:val="center"/>
          </w:tcPr>
          <w:p w:rsidR="00D7459B" w:rsidRPr="00D7459B" w:rsidRDefault="00D7459B" w:rsidP="00E907C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Настройка слуховых аппаратов осуществляется на основании действующей на территории Ханты-Мансийского автономного округа-Югры лицензии на медицинскую деятельность по оказанию специализированной медицинской помощи, включающей работы (услуги) по сурдологии - оториноларингологии, 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или при осуществление участником закупки деятельности по слухопротезированию в соответствии с профессиональным стандартом «Специалист в области слухопротезирования (сурдоакустик)».</w:t>
            </w:r>
          </w:p>
          <w:p w:rsidR="00D7459B" w:rsidRPr="00D7459B" w:rsidRDefault="00D7459B" w:rsidP="00E907C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До выдачи товара Поставщик осуществит:</w:t>
            </w:r>
          </w:p>
          <w:p w:rsidR="00D7459B" w:rsidRPr="00D7459B" w:rsidRDefault="00D7459B" w:rsidP="00E907C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- проведение осмотра (сбор анамнеза и жалоб, визуальное исследование, отоскопия) врачом сурдологом – оториноларингологом;</w:t>
            </w:r>
            <w:bookmarkStart w:id="0" w:name="_GoBack"/>
            <w:bookmarkEnd w:id="0"/>
          </w:p>
          <w:p w:rsidR="00D7459B" w:rsidRPr="00D7459B" w:rsidRDefault="00D7459B" w:rsidP="00E907C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- настройку слухового аппарата;</w:t>
            </w:r>
          </w:p>
          <w:p w:rsidR="00D7459B" w:rsidRPr="00D7459B" w:rsidRDefault="00D7459B" w:rsidP="00E907C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- выдачу слухового аппарата, с одновременной передачей Получателю технического паспорта Изделия, инструкции пользователя на русском языке, документа, подтверждающие гарантию;</w:t>
            </w:r>
          </w:p>
          <w:p w:rsidR="00D7459B" w:rsidRPr="00D7459B" w:rsidRDefault="00D7459B" w:rsidP="00E907C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- осуществлять донастройку слухового аппарат в течение сроков действия контракта.</w:t>
            </w:r>
          </w:p>
          <w:p w:rsidR="00D7459B" w:rsidRPr="00D7459B" w:rsidRDefault="00D7459B" w:rsidP="00E907C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- обучение Получателя правилам пользования предоставленным слуховым аппаратом, консультация Получателя по функциональным возможностям слухового аппарата;</w:t>
            </w:r>
          </w:p>
          <w:p w:rsidR="00D7459B" w:rsidRPr="00D7459B" w:rsidRDefault="00D7459B" w:rsidP="00E907C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- осуществление технического обслуживания и гарантийного ремонта слухового аппарата;</w:t>
            </w:r>
          </w:p>
          <w:p w:rsidR="00D7459B" w:rsidRPr="00D7459B" w:rsidRDefault="00D7459B" w:rsidP="00E907C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- создание условий для оказания услуг, включая предоставление бесплатной, доступной и достоверной информации об услуге;</w:t>
            </w:r>
          </w:p>
          <w:p w:rsidR="00D7459B" w:rsidRPr="00D7459B" w:rsidRDefault="00D7459B" w:rsidP="00E907CE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 xml:space="preserve">- оформление медицинской документации в соответствии с требованиями действующего законодательства. </w:t>
            </w:r>
          </w:p>
        </w:tc>
      </w:tr>
      <w:tr w:rsidR="00D7459B" w:rsidRPr="00D7459B" w:rsidTr="00D7459B">
        <w:trPr>
          <w:trHeight w:val="257"/>
          <w:jc w:val="center"/>
        </w:trPr>
        <w:tc>
          <w:tcPr>
            <w:tcW w:w="264" w:type="pct"/>
            <w:vMerge w:val="restart"/>
            <w:vAlign w:val="center"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</w:rPr>
              <w:t>№</w:t>
            </w:r>
          </w:p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</w:rPr>
              <w:t>п/п</w:t>
            </w:r>
          </w:p>
        </w:tc>
        <w:tc>
          <w:tcPr>
            <w:tcW w:w="1014" w:type="pct"/>
            <w:vMerge w:val="restart"/>
            <w:vAlign w:val="center"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405" w:type="pct"/>
            <w:gridSpan w:val="3"/>
            <w:vAlign w:val="center"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B">
              <w:rPr>
                <w:rFonts w:ascii="Times New Roman" w:hAnsi="Times New Roman"/>
                <w:sz w:val="20"/>
                <w:szCs w:val="20"/>
              </w:rPr>
              <w:t>Описание (характеристики) объекта закупки</w:t>
            </w:r>
            <w:r w:rsidRPr="00D7459B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17" w:type="pct"/>
            <w:vMerge w:val="restart"/>
            <w:vAlign w:val="center"/>
          </w:tcPr>
          <w:p w:rsidR="00D7459B" w:rsidRPr="00D7459B" w:rsidRDefault="00D7459B" w:rsidP="00E907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D7459B" w:rsidRPr="00D7459B" w:rsidTr="00D7459B">
        <w:trPr>
          <w:cantSplit/>
          <w:trHeight w:val="1362"/>
          <w:jc w:val="center"/>
        </w:trPr>
        <w:tc>
          <w:tcPr>
            <w:tcW w:w="264" w:type="pct"/>
            <w:vMerge/>
            <w:vAlign w:val="center"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  <w:vAlign w:val="center"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pct"/>
            <w:vAlign w:val="center"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D74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D7459B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</w:p>
          <w:p w:rsidR="00D7459B" w:rsidRPr="00D7459B" w:rsidRDefault="00D7459B" w:rsidP="00E907C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459B">
              <w:rPr>
                <w:rFonts w:ascii="Times New Roman" w:hAnsi="Times New Roman"/>
                <w:color w:val="FF0000"/>
                <w:sz w:val="20"/>
                <w:szCs w:val="20"/>
              </w:rPr>
              <w:t>(неизменяемое)</w:t>
            </w:r>
          </w:p>
        </w:tc>
        <w:tc>
          <w:tcPr>
            <w:tcW w:w="962" w:type="pct"/>
          </w:tcPr>
          <w:p w:rsidR="00D7459B" w:rsidRPr="00D7459B" w:rsidRDefault="00D7459B" w:rsidP="00E90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B">
              <w:rPr>
                <w:rFonts w:ascii="Times New Roman" w:hAnsi="Times New Roman"/>
                <w:sz w:val="20"/>
                <w:szCs w:val="20"/>
              </w:rPr>
              <w:t>Значения показателей, которые не могут изменяться</w:t>
            </w:r>
            <w:r w:rsidRPr="00D7459B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3"/>
            </w:r>
          </w:p>
          <w:p w:rsidR="00D7459B" w:rsidRPr="00D7459B" w:rsidRDefault="00D7459B" w:rsidP="00E90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459B">
              <w:rPr>
                <w:rFonts w:ascii="Times New Roman" w:hAnsi="Times New Roman"/>
                <w:color w:val="FF0000"/>
                <w:sz w:val="20"/>
                <w:szCs w:val="20"/>
              </w:rPr>
              <w:t>(неизменяемое)</w:t>
            </w:r>
          </w:p>
        </w:tc>
        <w:tc>
          <w:tcPr>
            <w:tcW w:w="1036" w:type="pct"/>
          </w:tcPr>
          <w:p w:rsidR="00D7459B" w:rsidRPr="00D7459B" w:rsidRDefault="00D7459B" w:rsidP="00E90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B">
              <w:rPr>
                <w:rFonts w:ascii="Times New Roman" w:hAnsi="Times New Roman"/>
                <w:sz w:val="20"/>
                <w:szCs w:val="20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120"/>
          <w:jc w:val="center"/>
        </w:trPr>
        <w:tc>
          <w:tcPr>
            <w:tcW w:w="264" w:type="pct"/>
            <w:vAlign w:val="center"/>
          </w:tcPr>
          <w:p w:rsidR="00D7459B" w:rsidRPr="00D7459B" w:rsidRDefault="00D7459B" w:rsidP="00D7459B">
            <w:pPr>
              <w:jc w:val="center"/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  <w:vAlign w:val="center"/>
          </w:tcPr>
          <w:p w:rsidR="00D7459B" w:rsidRPr="00D7459B" w:rsidRDefault="00D7459B" w:rsidP="00D7459B">
            <w:pPr>
              <w:jc w:val="center"/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pct"/>
            <w:vAlign w:val="center"/>
          </w:tcPr>
          <w:p w:rsidR="00D7459B" w:rsidRPr="00D7459B" w:rsidRDefault="00D7459B" w:rsidP="00D7459B">
            <w:pPr>
              <w:jc w:val="center"/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pct"/>
            <w:vAlign w:val="center"/>
          </w:tcPr>
          <w:p w:rsidR="00D7459B" w:rsidRPr="00D7459B" w:rsidRDefault="00D7459B" w:rsidP="00D7459B">
            <w:pPr>
              <w:jc w:val="center"/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pct"/>
            <w:vAlign w:val="center"/>
          </w:tcPr>
          <w:p w:rsidR="00D7459B" w:rsidRPr="00D7459B" w:rsidRDefault="00D7459B" w:rsidP="00D7459B">
            <w:pPr>
              <w:jc w:val="center"/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" w:type="pct"/>
            <w:vAlign w:val="center"/>
          </w:tcPr>
          <w:p w:rsidR="00D7459B" w:rsidRPr="00D7459B" w:rsidRDefault="00D7459B" w:rsidP="00D7459B">
            <w:pPr>
              <w:jc w:val="center"/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6</w:t>
            </w:r>
          </w:p>
        </w:tc>
      </w:tr>
      <w:tr w:rsidR="00D7459B" w:rsidRPr="00D7459B" w:rsidTr="00D7459B">
        <w:trPr>
          <w:trHeight w:val="126"/>
          <w:jc w:val="center"/>
        </w:trPr>
        <w:tc>
          <w:tcPr>
            <w:tcW w:w="264" w:type="pct"/>
            <w:vMerge w:val="restart"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</w:rPr>
              <w:t>1</w:t>
            </w:r>
          </w:p>
        </w:tc>
        <w:tc>
          <w:tcPr>
            <w:tcW w:w="1014" w:type="pct"/>
            <w:vMerge w:val="restart"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</w:rPr>
              <w:t xml:space="preserve">Слуховой аппарат костной проводимости (не имплантируемый) 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7459B" w:rsidRPr="00D7459B" w:rsidRDefault="00D7459B" w:rsidP="00E907CE">
            <w:pPr>
              <w:spacing w:after="0" w:line="240" w:lineRule="auto"/>
              <w:ind w:left="-20"/>
              <w:jc w:val="both"/>
              <w:rPr>
                <w:rFonts w:ascii="Times New Roman" w:hAnsi="Times New Roman"/>
                <w:color w:val="000000"/>
              </w:rPr>
            </w:pPr>
            <w:r w:rsidRPr="00D7459B">
              <w:rPr>
                <w:rFonts w:ascii="Times New Roman" w:hAnsi="Times New Roman"/>
                <w:color w:val="000000"/>
              </w:rPr>
              <w:t xml:space="preserve">Максимальный ВУС 90 (пиковый ВУС 90 дБ УЗД), дБ </w:t>
            </w:r>
          </w:p>
        </w:tc>
        <w:tc>
          <w:tcPr>
            <w:tcW w:w="962" w:type="pct"/>
          </w:tcPr>
          <w:p w:rsidR="00D7459B" w:rsidRPr="00D7459B" w:rsidRDefault="00D7459B" w:rsidP="00E907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не менее 115</w:t>
            </w:r>
          </w:p>
        </w:tc>
        <w:tc>
          <w:tcPr>
            <w:tcW w:w="317" w:type="pct"/>
            <w:vMerge w:val="restart"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</w:rPr>
              <w:t>2</w:t>
            </w:r>
          </w:p>
        </w:tc>
      </w:tr>
      <w:tr w:rsidR="00D7459B" w:rsidRPr="00D7459B" w:rsidTr="00D7459B">
        <w:trPr>
          <w:trHeight w:val="126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7459B" w:rsidRPr="00D7459B" w:rsidRDefault="00D7459B" w:rsidP="00E907CE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 xml:space="preserve">Кол-во каналов цифровой обработки звука, </w:t>
            </w:r>
          </w:p>
        </w:tc>
        <w:tc>
          <w:tcPr>
            <w:tcW w:w="962" w:type="pct"/>
          </w:tcPr>
          <w:p w:rsidR="00D7459B" w:rsidRPr="00D7459B" w:rsidRDefault="00D7459B" w:rsidP="00E907CE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не менее 8</w:t>
            </w: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126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7459B" w:rsidRPr="00D7459B" w:rsidRDefault="00D7459B" w:rsidP="00E907CE">
            <w:pPr>
              <w:spacing w:before="100" w:after="100" w:line="240" w:lineRule="auto"/>
              <w:ind w:left="-20"/>
              <w:jc w:val="both"/>
              <w:rPr>
                <w:rFonts w:ascii="Times New Roman" w:hAnsi="Times New Roman"/>
                <w:color w:val="000000"/>
              </w:rPr>
            </w:pPr>
            <w:r w:rsidRPr="00D7459B">
              <w:rPr>
                <w:rFonts w:ascii="Times New Roman" w:hAnsi="Times New Roman"/>
                <w:color w:val="000000"/>
              </w:rPr>
              <w:t xml:space="preserve">Кол-во программ прослушивания, </w:t>
            </w:r>
          </w:p>
        </w:tc>
        <w:tc>
          <w:tcPr>
            <w:tcW w:w="962" w:type="pct"/>
          </w:tcPr>
          <w:p w:rsidR="00D7459B" w:rsidRPr="00D7459B" w:rsidRDefault="00D7459B" w:rsidP="00E90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не менее 4</w:t>
            </w: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32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vAlign w:val="bottom"/>
          </w:tcPr>
          <w:p w:rsidR="00D7459B" w:rsidRPr="00D7459B" w:rsidRDefault="00D7459B" w:rsidP="00E907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7459B">
              <w:rPr>
                <w:rFonts w:ascii="Times New Roman" w:eastAsia="Times New Roman" w:hAnsi="Times New Roman"/>
                <w:lang w:eastAsia="zh-CN"/>
              </w:rPr>
              <w:t xml:space="preserve">Нижняя граница частотного диапазона, Гц. </w:t>
            </w:r>
          </w:p>
        </w:tc>
        <w:tc>
          <w:tcPr>
            <w:tcW w:w="962" w:type="pct"/>
            <w:vAlign w:val="bottom"/>
          </w:tcPr>
          <w:p w:rsidR="00D7459B" w:rsidRPr="00D7459B" w:rsidRDefault="00D7459B" w:rsidP="00E907CE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  <w:r w:rsidRPr="00D7459B">
              <w:rPr>
                <w:rFonts w:ascii="Times New Roman" w:eastAsia="Times New Roman" w:hAnsi="Times New Roman"/>
                <w:lang w:eastAsia="zh-CN"/>
              </w:rPr>
              <w:t>не более 125</w:t>
            </w: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27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vAlign w:val="bottom"/>
          </w:tcPr>
          <w:p w:rsidR="00D7459B" w:rsidRPr="00D7459B" w:rsidRDefault="00D7459B" w:rsidP="00E907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7459B">
              <w:rPr>
                <w:rFonts w:ascii="Times New Roman" w:eastAsia="Times New Roman" w:hAnsi="Times New Roman"/>
                <w:lang w:eastAsia="zh-CN"/>
              </w:rPr>
              <w:t xml:space="preserve">Верхняя граница частотного диапазона, Гц. </w:t>
            </w:r>
          </w:p>
        </w:tc>
        <w:tc>
          <w:tcPr>
            <w:tcW w:w="962" w:type="pct"/>
            <w:vAlign w:val="bottom"/>
          </w:tcPr>
          <w:p w:rsidR="00D7459B" w:rsidRPr="00D7459B" w:rsidRDefault="00D7459B" w:rsidP="00E907CE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  <w:r w:rsidRPr="00D7459B">
              <w:rPr>
                <w:rFonts w:ascii="Times New Roman" w:eastAsia="Times New Roman" w:hAnsi="Times New Roman"/>
                <w:lang w:eastAsia="zh-CN"/>
              </w:rPr>
              <w:t xml:space="preserve">не менее </w:t>
            </w:r>
            <w:r w:rsidRPr="00D7459B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27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vAlign w:val="bottom"/>
          </w:tcPr>
          <w:p w:rsidR="00D7459B" w:rsidRPr="00D7459B" w:rsidRDefault="00D7459B" w:rsidP="00E907CE">
            <w:pPr>
              <w:spacing w:before="100" w:after="100" w:line="240" w:lineRule="auto"/>
              <w:ind w:left="-20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 xml:space="preserve">Коэффициент гармоник, % </w:t>
            </w:r>
          </w:p>
        </w:tc>
        <w:tc>
          <w:tcPr>
            <w:tcW w:w="962" w:type="pct"/>
            <w:vAlign w:val="bottom"/>
          </w:tcPr>
          <w:p w:rsidR="00D7459B" w:rsidRPr="00D7459B" w:rsidRDefault="00D7459B" w:rsidP="00E907CE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не более 3</w:t>
            </w: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27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7459B" w:rsidRPr="00D7459B" w:rsidRDefault="00D7459B" w:rsidP="00E907CE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 xml:space="preserve">Уровень собственных шумов, дБ, </w:t>
            </w:r>
          </w:p>
        </w:tc>
        <w:tc>
          <w:tcPr>
            <w:tcW w:w="962" w:type="pct"/>
          </w:tcPr>
          <w:p w:rsidR="00D7459B" w:rsidRPr="00D7459B" w:rsidRDefault="00D7459B" w:rsidP="00E907CE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не более 26</w:t>
            </w: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27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7459B" w:rsidRPr="00D7459B" w:rsidRDefault="00D7459B" w:rsidP="00E907CE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 xml:space="preserve">Задержка при обработке и передаче сигнала, мс, </w:t>
            </w:r>
          </w:p>
        </w:tc>
        <w:tc>
          <w:tcPr>
            <w:tcW w:w="962" w:type="pct"/>
          </w:tcPr>
          <w:p w:rsidR="00D7459B" w:rsidRPr="00D7459B" w:rsidRDefault="00D7459B" w:rsidP="00E907CE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не более 6</w:t>
            </w: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27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7459B" w:rsidRPr="00D7459B" w:rsidRDefault="00D7459B" w:rsidP="00E907CE">
            <w:pPr>
              <w:spacing w:before="100" w:after="100" w:line="240" w:lineRule="auto"/>
              <w:rPr>
                <w:rFonts w:ascii="Times New Roman" w:hAnsi="Times New Roman"/>
                <w:color w:val="000000"/>
              </w:rPr>
            </w:pPr>
            <w:r w:rsidRPr="00D7459B">
              <w:rPr>
                <w:rFonts w:ascii="Times New Roman" w:hAnsi="Times New Roman"/>
                <w:color w:val="000000"/>
              </w:rPr>
              <w:t>Автоматическая система шумоподавления</w:t>
            </w:r>
          </w:p>
        </w:tc>
        <w:tc>
          <w:tcPr>
            <w:tcW w:w="962" w:type="pct"/>
          </w:tcPr>
          <w:p w:rsidR="00D7459B" w:rsidRPr="00D7459B" w:rsidRDefault="00D7459B" w:rsidP="00E907CE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color w:val="000000"/>
              </w:rPr>
            </w:pPr>
            <w:r w:rsidRPr="00D7459B"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27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7459B" w:rsidRPr="00D7459B" w:rsidRDefault="00D7459B" w:rsidP="00E907CE">
            <w:pPr>
              <w:spacing w:before="100" w:after="100" w:line="240" w:lineRule="auto"/>
              <w:rPr>
                <w:rFonts w:ascii="Times New Roman" w:hAnsi="Times New Roman"/>
                <w:color w:val="000000"/>
              </w:rPr>
            </w:pPr>
            <w:r w:rsidRPr="00D7459B">
              <w:rPr>
                <w:rFonts w:ascii="Times New Roman" w:hAnsi="Times New Roman"/>
                <w:color w:val="000000"/>
              </w:rPr>
              <w:t>Прямой аудиовход</w:t>
            </w:r>
          </w:p>
        </w:tc>
        <w:tc>
          <w:tcPr>
            <w:tcW w:w="962" w:type="pct"/>
          </w:tcPr>
          <w:p w:rsidR="00D7459B" w:rsidRPr="00D7459B" w:rsidRDefault="00D7459B" w:rsidP="00E907CE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  <w:color w:val="000000"/>
              </w:rPr>
            </w:pPr>
            <w:r w:rsidRPr="00D7459B"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27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7459B" w:rsidRPr="00D7459B" w:rsidRDefault="00D7459B" w:rsidP="00E907CE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 xml:space="preserve">Кнопка переключения программ </w:t>
            </w:r>
          </w:p>
        </w:tc>
        <w:tc>
          <w:tcPr>
            <w:tcW w:w="962" w:type="pct"/>
          </w:tcPr>
          <w:p w:rsidR="00D7459B" w:rsidRPr="00D7459B" w:rsidRDefault="00D7459B" w:rsidP="00E907CE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27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7459B" w:rsidRPr="00D7459B" w:rsidRDefault="00D7459B" w:rsidP="00E907CE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Регулятор громкости</w:t>
            </w:r>
          </w:p>
        </w:tc>
        <w:tc>
          <w:tcPr>
            <w:tcW w:w="962" w:type="pct"/>
          </w:tcPr>
          <w:p w:rsidR="00D7459B" w:rsidRPr="00D7459B" w:rsidRDefault="00D7459B" w:rsidP="00E907CE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27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7459B" w:rsidRPr="00D7459B" w:rsidRDefault="00D7459B" w:rsidP="00E907CE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Запирающийся батарейный отсек наличие</w:t>
            </w:r>
          </w:p>
        </w:tc>
        <w:tc>
          <w:tcPr>
            <w:tcW w:w="962" w:type="pct"/>
          </w:tcPr>
          <w:p w:rsidR="00D7459B" w:rsidRPr="00D7459B" w:rsidRDefault="00D7459B" w:rsidP="00E907CE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126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vAlign w:val="bottom"/>
          </w:tcPr>
          <w:p w:rsidR="00D7459B" w:rsidRPr="00D7459B" w:rsidRDefault="00D7459B" w:rsidP="00E907CE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Программируемые параметры: общее усиление, регулировка (ограничение) ВУС в каждом из каналов, количество программ, режим работы микрофонов, режим работы системы шумоподавления</w:t>
            </w:r>
          </w:p>
        </w:tc>
        <w:tc>
          <w:tcPr>
            <w:tcW w:w="962" w:type="pct"/>
          </w:tcPr>
          <w:p w:rsidR="00D7459B" w:rsidRPr="00D7459B" w:rsidRDefault="00D7459B" w:rsidP="00E907CE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126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vAlign w:val="bottom"/>
          </w:tcPr>
          <w:p w:rsidR="00D7459B" w:rsidRPr="00D7459B" w:rsidRDefault="00D7459B" w:rsidP="00E907CE">
            <w:pPr>
              <w:spacing w:before="100" w:after="100" w:line="240" w:lineRule="auto"/>
              <w:ind w:left="-20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 xml:space="preserve">Автоматическая регулировка усиления </w:t>
            </w:r>
          </w:p>
        </w:tc>
        <w:tc>
          <w:tcPr>
            <w:tcW w:w="962" w:type="pct"/>
            <w:vAlign w:val="bottom"/>
          </w:tcPr>
          <w:p w:rsidR="00D7459B" w:rsidRPr="00D7459B" w:rsidRDefault="00D7459B" w:rsidP="00E907CE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126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7459B" w:rsidRPr="00D7459B" w:rsidRDefault="00D7459B" w:rsidP="00E907CE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 xml:space="preserve">Система динамического подавления обратной связи </w:t>
            </w:r>
          </w:p>
        </w:tc>
        <w:tc>
          <w:tcPr>
            <w:tcW w:w="962" w:type="pct"/>
          </w:tcPr>
          <w:p w:rsidR="00D7459B" w:rsidRPr="00D7459B" w:rsidRDefault="00D7459B" w:rsidP="00E907CE">
            <w:pPr>
              <w:spacing w:before="100" w:after="10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126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vAlign w:val="bottom"/>
          </w:tcPr>
          <w:p w:rsidR="00D7459B" w:rsidRPr="00D7459B" w:rsidRDefault="00D7459B" w:rsidP="00E907CE">
            <w:pPr>
              <w:tabs>
                <w:tab w:val="left" w:pos="142"/>
                <w:tab w:val="left" w:pos="426"/>
              </w:tabs>
              <w:suppressAutoHyphens/>
              <w:spacing w:before="40" w:after="0"/>
              <w:jc w:val="both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</w:rPr>
              <w:t xml:space="preserve">Комплектация: Мягкий головной бандаж, инструкция на русском языке </w:t>
            </w:r>
          </w:p>
          <w:p w:rsidR="00D7459B" w:rsidRPr="00D7459B" w:rsidRDefault="00D7459B" w:rsidP="00E907CE">
            <w:pPr>
              <w:spacing w:before="40" w:after="40" w:line="240" w:lineRule="auto"/>
              <w:ind w:left="40" w:right="120"/>
              <w:rPr>
                <w:rFonts w:ascii="Times New Roman" w:hAnsi="Times New Roman"/>
              </w:rPr>
            </w:pPr>
          </w:p>
        </w:tc>
        <w:tc>
          <w:tcPr>
            <w:tcW w:w="962" w:type="pct"/>
            <w:vAlign w:val="bottom"/>
          </w:tcPr>
          <w:p w:rsidR="00D7459B" w:rsidRPr="00D7459B" w:rsidRDefault="00D7459B" w:rsidP="00E907CE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126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vAlign w:val="bottom"/>
          </w:tcPr>
          <w:p w:rsidR="00D7459B" w:rsidRPr="00D7459B" w:rsidRDefault="00D7459B" w:rsidP="00E907CE">
            <w:pPr>
              <w:spacing w:before="40" w:after="40" w:line="240" w:lineRule="auto"/>
              <w:ind w:left="40" w:right="120"/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 xml:space="preserve">Гарантийное обслуживание системы, мес, </w:t>
            </w:r>
          </w:p>
        </w:tc>
        <w:tc>
          <w:tcPr>
            <w:tcW w:w="962" w:type="pct"/>
            <w:vAlign w:val="bottom"/>
          </w:tcPr>
          <w:p w:rsidR="00D7459B" w:rsidRPr="00D7459B" w:rsidRDefault="00D7459B" w:rsidP="00E907CE">
            <w:pPr>
              <w:spacing w:before="40" w:after="40" w:line="240" w:lineRule="auto"/>
              <w:ind w:left="-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color w:val="000000"/>
              </w:rPr>
              <w:t>не менее 12</w:t>
            </w: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  <w:tr w:rsidR="00D7459B" w:rsidRPr="00D7459B" w:rsidTr="00D7459B">
        <w:trPr>
          <w:trHeight w:val="571"/>
          <w:jc w:val="center"/>
        </w:trPr>
        <w:tc>
          <w:tcPr>
            <w:tcW w:w="264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vMerge/>
          </w:tcPr>
          <w:p w:rsidR="00D7459B" w:rsidRPr="00D7459B" w:rsidRDefault="00D7459B" w:rsidP="00E907CE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ascii="Times New Roman" w:hAnsi="Times New Roman"/>
              </w:rPr>
            </w:pPr>
          </w:p>
        </w:tc>
        <w:tc>
          <w:tcPr>
            <w:tcW w:w="3405" w:type="pct"/>
            <w:gridSpan w:val="3"/>
          </w:tcPr>
          <w:p w:rsidR="00D7459B" w:rsidRPr="00D7459B" w:rsidRDefault="00D7459B" w:rsidP="00E907CE">
            <w:pPr>
              <w:rPr>
                <w:rFonts w:ascii="Times New Roman" w:hAnsi="Times New Roman"/>
              </w:rPr>
            </w:pPr>
            <w:r w:rsidRPr="00D7459B">
              <w:rPr>
                <w:rFonts w:ascii="Times New Roman" w:hAnsi="Times New Roman"/>
                <w:b/>
              </w:rPr>
              <w:t>Возможность установки и синхронизации с имеющимся имплатном (</w:t>
            </w:r>
            <w:r w:rsidRPr="00D7459B">
              <w:rPr>
                <w:rFonts w:ascii="Times New Roman" w:hAnsi="Times New Roman"/>
                <w:b/>
                <w:lang w:val="en-US"/>
              </w:rPr>
              <w:t>Alpha</w:t>
            </w:r>
            <w:r w:rsidRPr="00D7459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17" w:type="pct"/>
            <w:vMerge/>
          </w:tcPr>
          <w:p w:rsidR="00D7459B" w:rsidRPr="00D7459B" w:rsidRDefault="00D7459B" w:rsidP="00E907C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7459B" w:rsidRDefault="00D7459B" w:rsidP="00EE5656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center"/>
        <w:textAlignment w:val="baseline"/>
        <w:rPr>
          <w:rFonts w:ascii="Times New Roman" w:eastAsia="Lucida Sans Unicode" w:hAnsi="Times New Roman"/>
          <w:b/>
          <w:kern w:val="3"/>
          <w:sz w:val="26"/>
          <w:szCs w:val="26"/>
        </w:rPr>
      </w:pPr>
    </w:p>
    <w:sectPr w:rsidR="00D7459B" w:rsidSect="00D7459B">
      <w:footerReference w:type="default" r:id="rId8"/>
      <w:pgSz w:w="11906" w:h="16838"/>
      <w:pgMar w:top="567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3F" w:rsidRDefault="00135E3F" w:rsidP="00C01B2F">
      <w:pPr>
        <w:spacing w:after="0" w:line="240" w:lineRule="auto"/>
      </w:pPr>
      <w:r>
        <w:separator/>
      </w:r>
    </w:p>
  </w:endnote>
  <w:endnote w:type="continuationSeparator" w:id="0">
    <w:p w:rsidR="00135E3F" w:rsidRDefault="00135E3F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323622"/>
      <w:docPartObj>
        <w:docPartGallery w:val="Page Numbers (Bottom of Page)"/>
        <w:docPartUnique/>
      </w:docPartObj>
    </w:sdtPr>
    <w:sdtEndPr/>
    <w:sdtContent>
      <w:p w:rsidR="00CD22F4" w:rsidRDefault="00CD22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5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2F4" w:rsidRDefault="00CD2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3F" w:rsidRDefault="00135E3F" w:rsidP="00C01B2F">
      <w:pPr>
        <w:spacing w:after="0" w:line="240" w:lineRule="auto"/>
      </w:pPr>
      <w:r>
        <w:separator/>
      </w:r>
    </w:p>
  </w:footnote>
  <w:footnote w:type="continuationSeparator" w:id="0">
    <w:p w:rsidR="00135E3F" w:rsidRDefault="00135E3F" w:rsidP="00C01B2F">
      <w:pPr>
        <w:spacing w:after="0" w:line="240" w:lineRule="auto"/>
      </w:pPr>
      <w:r>
        <w:continuationSeparator/>
      </w:r>
    </w:p>
  </w:footnote>
  <w:footnote w:id="1">
    <w:p w:rsidR="00D7459B" w:rsidRDefault="00D7459B" w:rsidP="00D7459B">
      <w:pPr>
        <w:pStyle w:val="ab"/>
      </w:pPr>
      <w:r>
        <w:rPr>
          <w:vertAlign w:val="superscript"/>
        </w:rPr>
        <w:t xml:space="preserve">1 </w:t>
      </w:r>
      <w:r w:rsidRPr="00E91547">
        <w:t>Пустые ячейки заполнению не подлежат. В случае заполнения участником пустых ячеек, такие значения показателя при рассмотрении предложения участника не будут учитываться.</w:t>
      </w:r>
    </w:p>
  </w:footnote>
  <w:footnote w:id="2">
    <w:p w:rsidR="00D7459B" w:rsidRDefault="00D7459B" w:rsidP="00D7459B">
      <w:pPr>
        <w:pStyle w:val="ab"/>
      </w:pPr>
      <w:r w:rsidRPr="00985908">
        <w:rPr>
          <w:vertAlign w:val="superscript"/>
        </w:rPr>
        <w:t>2</w:t>
      </w:r>
      <w:r>
        <w:t xml:space="preserve"> </w:t>
      </w:r>
      <w:r w:rsidRPr="00985908">
        <w:t>Вносить</w:t>
      </w:r>
      <w:r w:rsidRPr="006A5649">
        <w:t xml:space="preserve"> изменения в наименования показателей не допускается.</w:t>
      </w:r>
    </w:p>
  </w:footnote>
  <w:footnote w:id="3">
    <w:p w:rsidR="00D7459B" w:rsidRPr="002D1038" w:rsidRDefault="00D7459B" w:rsidP="00D7459B">
      <w:pPr>
        <w:pStyle w:val="ab"/>
      </w:pPr>
      <w:r w:rsidRPr="004B0A89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985908">
        <w:t>Вносить</w:t>
      </w:r>
      <w:r w:rsidRPr="006A5649">
        <w:t xml:space="preserve"> изменения в неизменяемое значение показателя не допускается.</w:t>
      </w:r>
    </w:p>
    <w:p w:rsidR="00D7459B" w:rsidRPr="00E24041" w:rsidRDefault="00D7459B" w:rsidP="00D7459B">
      <w:pPr>
        <w:pStyle w:val="ab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14D08"/>
    <w:multiLevelType w:val="multilevel"/>
    <w:tmpl w:val="FA8A10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3A13133"/>
    <w:multiLevelType w:val="multilevel"/>
    <w:tmpl w:val="75D264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751BEE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B72F5"/>
    <w:multiLevelType w:val="multilevel"/>
    <w:tmpl w:val="F3F6C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555D3F"/>
    <w:multiLevelType w:val="hybridMultilevel"/>
    <w:tmpl w:val="C9E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80517"/>
    <w:multiLevelType w:val="hybridMultilevel"/>
    <w:tmpl w:val="0150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65A28C3"/>
    <w:multiLevelType w:val="hybridMultilevel"/>
    <w:tmpl w:val="E7A2ADF4"/>
    <w:lvl w:ilvl="0" w:tplc="73F4BE2E">
      <w:start w:val="1"/>
      <w:numFmt w:val="bullet"/>
      <w:lvlText w:val="-"/>
      <w:lvlJc w:val="left"/>
      <w:pPr>
        <w:ind w:left="78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9"/>
  </w:num>
  <w:num w:numId="5">
    <w:abstractNumId w:val="24"/>
  </w:num>
  <w:num w:numId="6">
    <w:abstractNumId w:val="23"/>
  </w:num>
  <w:num w:numId="7">
    <w:abstractNumId w:val="18"/>
  </w:num>
  <w:num w:numId="8">
    <w:abstractNumId w:val="10"/>
  </w:num>
  <w:num w:numId="9">
    <w:abstractNumId w:val="7"/>
  </w:num>
  <w:num w:numId="10">
    <w:abstractNumId w:val="4"/>
  </w:num>
  <w:num w:numId="11">
    <w:abstractNumId w:val="21"/>
  </w:num>
  <w:num w:numId="12">
    <w:abstractNumId w:val="5"/>
  </w:num>
  <w:num w:numId="13">
    <w:abstractNumId w:val="25"/>
  </w:num>
  <w:num w:numId="14">
    <w:abstractNumId w:val="26"/>
  </w:num>
  <w:num w:numId="15">
    <w:abstractNumId w:val="16"/>
  </w:num>
  <w:num w:numId="16">
    <w:abstractNumId w:val="11"/>
  </w:num>
  <w:num w:numId="17">
    <w:abstractNumId w:val="6"/>
  </w:num>
  <w:num w:numId="18">
    <w:abstractNumId w:val="2"/>
  </w:num>
  <w:num w:numId="19">
    <w:abstractNumId w:val="12"/>
  </w:num>
  <w:num w:numId="20">
    <w:abstractNumId w:val="0"/>
  </w:num>
  <w:num w:numId="21">
    <w:abstractNumId w:val="22"/>
  </w:num>
  <w:num w:numId="22">
    <w:abstractNumId w:val="14"/>
  </w:num>
  <w:num w:numId="23">
    <w:abstractNumId w:val="19"/>
  </w:num>
  <w:num w:numId="24">
    <w:abstractNumId w:val="20"/>
  </w:num>
  <w:num w:numId="25">
    <w:abstractNumId w:val="8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23B3E"/>
    <w:rsid w:val="00024C38"/>
    <w:rsid w:val="00027001"/>
    <w:rsid w:val="00027369"/>
    <w:rsid w:val="000368E1"/>
    <w:rsid w:val="00044666"/>
    <w:rsid w:val="000510DE"/>
    <w:rsid w:val="00051AE2"/>
    <w:rsid w:val="000636D1"/>
    <w:rsid w:val="00076068"/>
    <w:rsid w:val="00083CFE"/>
    <w:rsid w:val="00087D5E"/>
    <w:rsid w:val="000920D2"/>
    <w:rsid w:val="000A1E57"/>
    <w:rsid w:val="000A2D2D"/>
    <w:rsid w:val="000A2D64"/>
    <w:rsid w:val="000B2F23"/>
    <w:rsid w:val="000B36B7"/>
    <w:rsid w:val="000B4598"/>
    <w:rsid w:val="000B604E"/>
    <w:rsid w:val="000B6B68"/>
    <w:rsid w:val="000B7BF5"/>
    <w:rsid w:val="000C0B05"/>
    <w:rsid w:val="000E64C6"/>
    <w:rsid w:val="000F5787"/>
    <w:rsid w:val="000F58D1"/>
    <w:rsid w:val="000F5FE5"/>
    <w:rsid w:val="00102EAB"/>
    <w:rsid w:val="00103ED7"/>
    <w:rsid w:val="00113BA8"/>
    <w:rsid w:val="00121188"/>
    <w:rsid w:val="0012284E"/>
    <w:rsid w:val="00132C1D"/>
    <w:rsid w:val="00134D9F"/>
    <w:rsid w:val="00135E3F"/>
    <w:rsid w:val="0013687D"/>
    <w:rsid w:val="00136935"/>
    <w:rsid w:val="00136A66"/>
    <w:rsid w:val="00142018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B661C"/>
    <w:rsid w:val="001C1B7A"/>
    <w:rsid w:val="001C2FB4"/>
    <w:rsid w:val="001D1934"/>
    <w:rsid w:val="001D429F"/>
    <w:rsid w:val="001E32F1"/>
    <w:rsid w:val="001F16FD"/>
    <w:rsid w:val="001F422D"/>
    <w:rsid w:val="001F4866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83159"/>
    <w:rsid w:val="00287040"/>
    <w:rsid w:val="002A58AA"/>
    <w:rsid w:val="002A6935"/>
    <w:rsid w:val="002C2028"/>
    <w:rsid w:val="002C30E0"/>
    <w:rsid w:val="002C4428"/>
    <w:rsid w:val="002D4182"/>
    <w:rsid w:val="002E3CEA"/>
    <w:rsid w:val="002E4FCD"/>
    <w:rsid w:val="002E7F84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C2DAE"/>
    <w:rsid w:val="003C35AF"/>
    <w:rsid w:val="003C3EB7"/>
    <w:rsid w:val="003C584B"/>
    <w:rsid w:val="003C6F1A"/>
    <w:rsid w:val="003D051F"/>
    <w:rsid w:val="003D628F"/>
    <w:rsid w:val="003E03D1"/>
    <w:rsid w:val="003E041F"/>
    <w:rsid w:val="003E5258"/>
    <w:rsid w:val="003F6CC8"/>
    <w:rsid w:val="00403E1E"/>
    <w:rsid w:val="00413226"/>
    <w:rsid w:val="00413C20"/>
    <w:rsid w:val="00425333"/>
    <w:rsid w:val="00432A67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B86"/>
    <w:rsid w:val="00466C5E"/>
    <w:rsid w:val="0047014C"/>
    <w:rsid w:val="0047330D"/>
    <w:rsid w:val="00473C8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5464E"/>
    <w:rsid w:val="00554DCF"/>
    <w:rsid w:val="00555840"/>
    <w:rsid w:val="005571DD"/>
    <w:rsid w:val="005653BF"/>
    <w:rsid w:val="0057224A"/>
    <w:rsid w:val="00583357"/>
    <w:rsid w:val="00583C85"/>
    <w:rsid w:val="00587AD0"/>
    <w:rsid w:val="005A1B1A"/>
    <w:rsid w:val="005A1DBA"/>
    <w:rsid w:val="005B0E95"/>
    <w:rsid w:val="005B4B62"/>
    <w:rsid w:val="005B6CC2"/>
    <w:rsid w:val="005C09B8"/>
    <w:rsid w:val="005C3886"/>
    <w:rsid w:val="005D0B52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46B69"/>
    <w:rsid w:val="0065044E"/>
    <w:rsid w:val="00651424"/>
    <w:rsid w:val="006528E9"/>
    <w:rsid w:val="00655099"/>
    <w:rsid w:val="00656705"/>
    <w:rsid w:val="0065683A"/>
    <w:rsid w:val="0065747D"/>
    <w:rsid w:val="0066157A"/>
    <w:rsid w:val="00663C1D"/>
    <w:rsid w:val="006732EA"/>
    <w:rsid w:val="006764C5"/>
    <w:rsid w:val="00680CE0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05098"/>
    <w:rsid w:val="00710BC3"/>
    <w:rsid w:val="00720F68"/>
    <w:rsid w:val="00723B63"/>
    <w:rsid w:val="00725A52"/>
    <w:rsid w:val="007306C3"/>
    <w:rsid w:val="0073235C"/>
    <w:rsid w:val="00733899"/>
    <w:rsid w:val="007339B3"/>
    <w:rsid w:val="0075475B"/>
    <w:rsid w:val="0075517C"/>
    <w:rsid w:val="0076110D"/>
    <w:rsid w:val="00761CA5"/>
    <w:rsid w:val="00764B5B"/>
    <w:rsid w:val="00766CCD"/>
    <w:rsid w:val="00776221"/>
    <w:rsid w:val="0078231B"/>
    <w:rsid w:val="00784D89"/>
    <w:rsid w:val="00786AAB"/>
    <w:rsid w:val="007875D9"/>
    <w:rsid w:val="00793208"/>
    <w:rsid w:val="007A2377"/>
    <w:rsid w:val="007A4EEE"/>
    <w:rsid w:val="007B2498"/>
    <w:rsid w:val="007C6295"/>
    <w:rsid w:val="007D2E33"/>
    <w:rsid w:val="007D779F"/>
    <w:rsid w:val="007E5EBF"/>
    <w:rsid w:val="007E6DB8"/>
    <w:rsid w:val="007F3F53"/>
    <w:rsid w:val="007F6B55"/>
    <w:rsid w:val="007F6E7D"/>
    <w:rsid w:val="00800796"/>
    <w:rsid w:val="008027CA"/>
    <w:rsid w:val="00806778"/>
    <w:rsid w:val="00807F4A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1C2B"/>
    <w:rsid w:val="008A378E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06478"/>
    <w:rsid w:val="00912BE1"/>
    <w:rsid w:val="00914DD4"/>
    <w:rsid w:val="00914EC5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7995"/>
    <w:rsid w:val="00981758"/>
    <w:rsid w:val="00981833"/>
    <w:rsid w:val="00982519"/>
    <w:rsid w:val="00990FF7"/>
    <w:rsid w:val="0099294A"/>
    <w:rsid w:val="009A04C6"/>
    <w:rsid w:val="009A57F3"/>
    <w:rsid w:val="009B7AA0"/>
    <w:rsid w:val="009C3ACC"/>
    <w:rsid w:val="009C4658"/>
    <w:rsid w:val="009D03C0"/>
    <w:rsid w:val="009D128C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F0"/>
    <w:rsid w:val="00A034BC"/>
    <w:rsid w:val="00A05833"/>
    <w:rsid w:val="00A11D60"/>
    <w:rsid w:val="00A1209B"/>
    <w:rsid w:val="00A169B9"/>
    <w:rsid w:val="00A2189A"/>
    <w:rsid w:val="00A22F13"/>
    <w:rsid w:val="00A330FF"/>
    <w:rsid w:val="00A41C3B"/>
    <w:rsid w:val="00A50EE0"/>
    <w:rsid w:val="00A5573F"/>
    <w:rsid w:val="00A5616E"/>
    <w:rsid w:val="00A6068E"/>
    <w:rsid w:val="00A76A5D"/>
    <w:rsid w:val="00A7719A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E2332"/>
    <w:rsid w:val="00AE6D27"/>
    <w:rsid w:val="00AF0E5F"/>
    <w:rsid w:val="00B03178"/>
    <w:rsid w:val="00B107FD"/>
    <w:rsid w:val="00B156AA"/>
    <w:rsid w:val="00B16A3E"/>
    <w:rsid w:val="00B30DEB"/>
    <w:rsid w:val="00B3169C"/>
    <w:rsid w:val="00B32D76"/>
    <w:rsid w:val="00B36D66"/>
    <w:rsid w:val="00B3709F"/>
    <w:rsid w:val="00B5102A"/>
    <w:rsid w:val="00B519D8"/>
    <w:rsid w:val="00B57EEF"/>
    <w:rsid w:val="00B630EC"/>
    <w:rsid w:val="00B6770E"/>
    <w:rsid w:val="00B84695"/>
    <w:rsid w:val="00B907AC"/>
    <w:rsid w:val="00B91595"/>
    <w:rsid w:val="00B95397"/>
    <w:rsid w:val="00B970E5"/>
    <w:rsid w:val="00BA125E"/>
    <w:rsid w:val="00BB4D5B"/>
    <w:rsid w:val="00BB6EF7"/>
    <w:rsid w:val="00BB6F77"/>
    <w:rsid w:val="00BC00C5"/>
    <w:rsid w:val="00BC48F3"/>
    <w:rsid w:val="00BC601D"/>
    <w:rsid w:val="00BD0AEE"/>
    <w:rsid w:val="00BD2054"/>
    <w:rsid w:val="00BD4574"/>
    <w:rsid w:val="00BD7B88"/>
    <w:rsid w:val="00BE10F8"/>
    <w:rsid w:val="00BE1BF8"/>
    <w:rsid w:val="00BE4395"/>
    <w:rsid w:val="00BE69B3"/>
    <w:rsid w:val="00BF3EA8"/>
    <w:rsid w:val="00BF45D0"/>
    <w:rsid w:val="00BF56C5"/>
    <w:rsid w:val="00C01A23"/>
    <w:rsid w:val="00C01B2F"/>
    <w:rsid w:val="00C0293B"/>
    <w:rsid w:val="00C0375D"/>
    <w:rsid w:val="00C10C4B"/>
    <w:rsid w:val="00C30996"/>
    <w:rsid w:val="00C32D56"/>
    <w:rsid w:val="00C333E5"/>
    <w:rsid w:val="00C37BE6"/>
    <w:rsid w:val="00C40C82"/>
    <w:rsid w:val="00C43204"/>
    <w:rsid w:val="00C50B96"/>
    <w:rsid w:val="00C51F8A"/>
    <w:rsid w:val="00C64E5E"/>
    <w:rsid w:val="00C6620F"/>
    <w:rsid w:val="00C67D2D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6927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D0440A"/>
    <w:rsid w:val="00D0500E"/>
    <w:rsid w:val="00D06955"/>
    <w:rsid w:val="00D06E87"/>
    <w:rsid w:val="00D164CF"/>
    <w:rsid w:val="00D22932"/>
    <w:rsid w:val="00D22A27"/>
    <w:rsid w:val="00D2477C"/>
    <w:rsid w:val="00D25552"/>
    <w:rsid w:val="00D26CFA"/>
    <w:rsid w:val="00D26EFF"/>
    <w:rsid w:val="00D34CC6"/>
    <w:rsid w:val="00D43D01"/>
    <w:rsid w:val="00D5110F"/>
    <w:rsid w:val="00D57046"/>
    <w:rsid w:val="00D61172"/>
    <w:rsid w:val="00D61540"/>
    <w:rsid w:val="00D7459B"/>
    <w:rsid w:val="00D76B18"/>
    <w:rsid w:val="00D77653"/>
    <w:rsid w:val="00D804FE"/>
    <w:rsid w:val="00D82A34"/>
    <w:rsid w:val="00D84545"/>
    <w:rsid w:val="00D86226"/>
    <w:rsid w:val="00D87C4E"/>
    <w:rsid w:val="00DB0DCB"/>
    <w:rsid w:val="00DB0FA6"/>
    <w:rsid w:val="00DB16B5"/>
    <w:rsid w:val="00DB2FE8"/>
    <w:rsid w:val="00DB4096"/>
    <w:rsid w:val="00DB4E59"/>
    <w:rsid w:val="00DB70CB"/>
    <w:rsid w:val="00DC008A"/>
    <w:rsid w:val="00DC058C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0B0"/>
    <w:rsid w:val="00E22435"/>
    <w:rsid w:val="00E24741"/>
    <w:rsid w:val="00E2644E"/>
    <w:rsid w:val="00E27202"/>
    <w:rsid w:val="00E27516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19E9"/>
    <w:rsid w:val="00EB186C"/>
    <w:rsid w:val="00EB4DFF"/>
    <w:rsid w:val="00EB5AE9"/>
    <w:rsid w:val="00EB7D29"/>
    <w:rsid w:val="00EC1BBF"/>
    <w:rsid w:val="00EC1F72"/>
    <w:rsid w:val="00EC2CCF"/>
    <w:rsid w:val="00EC65A0"/>
    <w:rsid w:val="00ED2CF3"/>
    <w:rsid w:val="00ED31E3"/>
    <w:rsid w:val="00EE39CD"/>
    <w:rsid w:val="00EE5656"/>
    <w:rsid w:val="00F0008E"/>
    <w:rsid w:val="00F00699"/>
    <w:rsid w:val="00F173FB"/>
    <w:rsid w:val="00F2138A"/>
    <w:rsid w:val="00F21E57"/>
    <w:rsid w:val="00F2381B"/>
    <w:rsid w:val="00F30AE4"/>
    <w:rsid w:val="00F30B1D"/>
    <w:rsid w:val="00F312FE"/>
    <w:rsid w:val="00F4597B"/>
    <w:rsid w:val="00F51A82"/>
    <w:rsid w:val="00F522AD"/>
    <w:rsid w:val="00F5286C"/>
    <w:rsid w:val="00F57B4C"/>
    <w:rsid w:val="00F60A4A"/>
    <w:rsid w:val="00F60A72"/>
    <w:rsid w:val="00F638C0"/>
    <w:rsid w:val="00F72202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67B4E-69A0-42E8-9E8D-8FFF3F0E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paragraph" w:styleId="1">
    <w:name w:val="heading 1"/>
    <w:basedOn w:val="a"/>
    <w:next w:val="a"/>
    <w:link w:val="10"/>
    <w:qFormat/>
    <w:rsid w:val="00F528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510DE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2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3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4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142018"/>
    <w:rPr>
      <w:b/>
      <w:bCs/>
      <w:sz w:val="22"/>
      <w:szCs w:val="22"/>
    </w:rPr>
  </w:style>
  <w:style w:type="paragraph" w:styleId="af2">
    <w:name w:val="No Spacing"/>
    <w:uiPriority w:val="1"/>
    <w:qFormat/>
    <w:rsid w:val="00655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Основной текст_"/>
    <w:link w:val="3"/>
    <w:rsid w:val="00761CA5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rsid w:val="00761CA5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/>
      <w:spacing w:val="-1"/>
      <w:sz w:val="26"/>
      <w:szCs w:val="26"/>
    </w:rPr>
  </w:style>
  <w:style w:type="character" w:customStyle="1" w:styleId="2">
    <w:name w:val="Основной текст2"/>
    <w:rsid w:val="00761CA5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761C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761CA5"/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EE5656"/>
  </w:style>
  <w:style w:type="character" w:customStyle="1" w:styleId="10">
    <w:name w:val="Заголовок 1 Знак"/>
    <w:basedOn w:val="a0"/>
    <w:link w:val="1"/>
    <w:rsid w:val="00F528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4">
    <w:name w:val="annotation reference"/>
    <w:uiPriority w:val="99"/>
    <w:semiHidden/>
    <w:unhideWhenUsed/>
    <w:rsid w:val="00F5286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5286C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5286C"/>
    <w:rPr>
      <w:rFonts w:ascii="Calibri" w:eastAsia="Calibri" w:hAnsi="Calibri" w:cs="Times New Roman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5286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5286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Standard">
    <w:name w:val="Standard"/>
    <w:rsid w:val="00F528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rsid w:val="00F5286C"/>
    <w:pPr>
      <w:suppressLineNumbers/>
    </w:pPr>
  </w:style>
  <w:style w:type="paragraph" w:customStyle="1" w:styleId="22">
    <w:name w:val="Основной  текст 2"/>
    <w:basedOn w:val="af9"/>
    <w:rsid w:val="00F5286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F5286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F5286C"/>
    <w:rPr>
      <w:rFonts w:ascii="Calibri" w:eastAsia="Calibri" w:hAnsi="Calibri" w:cs="Times New Roman"/>
      <w:lang w:eastAsia="en-US"/>
    </w:rPr>
  </w:style>
  <w:style w:type="character" w:customStyle="1" w:styleId="WW8Num3z0">
    <w:name w:val="WW8Num3z0"/>
    <w:rsid w:val="00F5286C"/>
    <w:rPr>
      <w:rFonts w:ascii="Times New Roman" w:hAnsi="Times New Roman"/>
      <w:color w:val="000000"/>
    </w:rPr>
  </w:style>
  <w:style w:type="character" w:customStyle="1" w:styleId="ConsPlusNormal0">
    <w:name w:val="ConsPlusNormal Знак"/>
    <w:link w:val="ConsPlusNormal"/>
    <w:uiPriority w:val="99"/>
    <w:locked/>
    <w:rsid w:val="00F5286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DF04-096C-4C80-81B6-B4815C1C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Пластинин Максим Михайлович</cp:lastModifiedBy>
  <cp:revision>13</cp:revision>
  <cp:lastPrinted>2021-11-08T10:44:00Z</cp:lastPrinted>
  <dcterms:created xsi:type="dcterms:W3CDTF">2021-01-14T05:19:00Z</dcterms:created>
  <dcterms:modified xsi:type="dcterms:W3CDTF">2021-12-20T12:38:00Z</dcterms:modified>
</cp:coreProperties>
</file>