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1D6482" w:rsidRDefault="004B176D" w:rsidP="001D6482">
      <w:pPr>
        <w:keepNext/>
        <w:ind w:firstLine="540"/>
        <w:jc w:val="both"/>
        <w:rPr>
          <w:sz w:val="22"/>
          <w:szCs w:val="22"/>
          <w:u w:val="single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D125FF">
        <w:rPr>
          <w:rFonts w:eastAsiaTheme="majorEastAsia"/>
          <w:lang w:eastAsia="en-US"/>
        </w:rPr>
        <w:t xml:space="preserve">Объект закупки: </w:t>
      </w:r>
      <w:r w:rsidR="001D6482">
        <w:rPr>
          <w:iCs/>
          <w:sz w:val="22"/>
          <w:szCs w:val="22"/>
        </w:rPr>
        <w:t>выполнение работ по изготовлению протезов нижних конечностей для обеспечения инвалидов в 2023 году</w:t>
      </w:r>
      <w:r w:rsidR="001D6482">
        <w:rPr>
          <w:sz w:val="22"/>
          <w:szCs w:val="22"/>
        </w:rPr>
        <w:t>.</w:t>
      </w:r>
      <w:r w:rsidR="001D6482">
        <w:rPr>
          <w:sz w:val="22"/>
          <w:szCs w:val="22"/>
          <w:u w:val="single"/>
        </w:rPr>
        <w:t xml:space="preserve"> </w:t>
      </w:r>
    </w:p>
    <w:p w:rsidR="001D6482" w:rsidRDefault="001D6482" w:rsidP="001D6482">
      <w:pPr>
        <w:keepNext/>
        <w:ind w:firstLine="540"/>
        <w:jc w:val="both"/>
        <w:rPr>
          <w:sz w:val="22"/>
          <w:szCs w:val="22"/>
          <w:u w:val="single"/>
        </w:rPr>
      </w:pPr>
    </w:p>
    <w:p w:rsidR="001D6482" w:rsidRDefault="001D6482" w:rsidP="001D6482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Способ определения:</w:t>
      </w:r>
      <w:r>
        <w:rPr>
          <w:sz w:val="22"/>
          <w:szCs w:val="22"/>
        </w:rPr>
        <w:t xml:space="preserve"> открытый конкурс в электронной форме.</w:t>
      </w:r>
    </w:p>
    <w:p w:rsidR="001D6482" w:rsidRDefault="001D6482" w:rsidP="001D6482">
      <w:pPr>
        <w:keepNext/>
        <w:ind w:firstLine="540"/>
        <w:jc w:val="both"/>
        <w:rPr>
          <w:sz w:val="22"/>
          <w:szCs w:val="22"/>
          <w:u w:val="single"/>
        </w:rPr>
      </w:pPr>
    </w:p>
    <w:p w:rsidR="001D6482" w:rsidRDefault="001D6482" w:rsidP="001D6482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Объем закупки</w:t>
      </w:r>
      <w:r>
        <w:rPr>
          <w:sz w:val="22"/>
          <w:szCs w:val="22"/>
        </w:rPr>
        <w:t>: Объем подлежащих выполнению работ определить невозможно в соответствии с ч. 1 ст. 42 и ч. 24 ст. 22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1D6482" w:rsidRDefault="001D6482" w:rsidP="001D6482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</w:rPr>
      </w:pPr>
      <w:r>
        <w:rPr>
          <w:sz w:val="22"/>
          <w:szCs w:val="22"/>
          <w:u w:val="single"/>
        </w:rPr>
        <w:t>Максимальное значение цены контракта:</w:t>
      </w:r>
      <w:r>
        <w:rPr>
          <w:sz w:val="22"/>
          <w:szCs w:val="22"/>
        </w:rPr>
        <w:t xml:space="preserve"> 15 000 000 (пятнадцать миллионов) рублей 00 копеек.</w:t>
      </w:r>
    </w:p>
    <w:p w:rsidR="001D6482" w:rsidRDefault="001D6482" w:rsidP="001D6482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Технические характеристики: </w:t>
      </w:r>
    </w:p>
    <w:tbl>
      <w:tblPr>
        <w:tblW w:w="10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934"/>
      </w:tblGrid>
      <w:tr w:rsidR="001D6482" w:rsidTr="001D6482">
        <w:trPr>
          <w:trHeight w:val="1179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widowControl w:val="0"/>
              <w:ind w:left="180" w:right="137" w:hanging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</w:tr>
      <w:tr w:rsidR="001D6482" w:rsidTr="001D6482">
        <w:trPr>
          <w:trHeight w:val="1250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shd w:val="clear" w:color="auto" w:fill="FFFFFF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 без силиконового чехла. Формообразующая часть косметической облицовки из листового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Пробная приемная гильза. Вкладная гильза из вспененных материалов. Материал индивидуальной постоянной гильз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 литьевой слоистый пластик на основе акриловых смол. Крепление протеза с использованием эластичного наколенника и кожаных полуфабрикатов.  Стопа   одноосная шарнирная. Тип протеза: любой, по назначению.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1212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 с силиконовым чехлом.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Приемная гильза индивидуальная, изготавливается по индивидуальному слепку с культи инвалида, пробная гильза. Материал индивидуальной постоянной гильзы литьевой слоистый пластик на основе акриловых смол.  Силиконовые чехлы имеют функцию вертикального и горизонтального растяжения. Стопа одноосная шарнирная.  Крепление с использованием замка. Регулировочно-соединительные устройства соответствуют весу инвалида. Тип протеза: любой, по назначению.</w:t>
            </w:r>
          </w:p>
        </w:tc>
      </w:tr>
      <w:tr w:rsidR="001D6482" w:rsidTr="001D6482">
        <w:trPr>
          <w:trHeight w:val="529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 без силиконового чехла. Приемная гильза индивидуальная, изготовленная по слепку с культи получателя (2 пробные гильзы из термопластичного материала). Материал индивидуальной постоянной приемной гильзы – литьевой слоистый пластик на основе акриловых смол. Вкладная гильза из вспененных материалов. Крепление протеза вакуумное с использованием </w:t>
            </w:r>
            <w:proofErr w:type="spellStart"/>
            <w:r>
              <w:rPr>
                <w:sz w:val="20"/>
                <w:szCs w:val="20"/>
              </w:rPr>
              <w:t>сополимерного</w:t>
            </w:r>
            <w:proofErr w:type="spellEnd"/>
            <w:r>
              <w:rPr>
                <w:sz w:val="20"/>
                <w:szCs w:val="20"/>
              </w:rPr>
              <w:t xml:space="preserve"> наколенника. Несущий модуль, регулировочно-соединительные устройства соответствуют весу получателя. Стопа с высоким уровнем энергосбережения с карбоновой основой, со сменными пяточными клиньями, с разделенной передней частью для 3-4 уровня активности. Обеспечивает высокую подвижность из стороны в сторону за счет торсионного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модуля, смягчает в крайних положениях и возвращает щиколотку в изначальное положение после каждого шага. Имеет улучшенную адаптацию под неровности поверхности опоры. Размерный ряд от 22 до 30 см. Вес с косметической оболочкой 805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истемная</w:t>
            </w:r>
            <w:proofErr w:type="spellEnd"/>
            <w:r>
              <w:rPr>
                <w:sz w:val="20"/>
                <w:szCs w:val="20"/>
              </w:rPr>
              <w:t xml:space="preserve"> высота со стандартной оболочкой – 86мм. Высота каблука 10+/- 5мм. (в зависимости от индивидуальных особенностей получателя). В комплекте чехлы на культю 8 шт.</w:t>
            </w:r>
          </w:p>
        </w:tc>
      </w:tr>
      <w:tr w:rsidR="001D6482" w:rsidTr="001D6482">
        <w:trPr>
          <w:trHeight w:val="992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лечебно-тренировочный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(8-07-02)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голени лечебно-тренировочный. Гильза индивидуальная изготавливается по индивидуальному слепку с культи инвалида. Гильза голени изготовлена из гипсовых бинтов для формирования устойчивой формы. </w:t>
            </w:r>
            <w:r>
              <w:rPr>
                <w:sz w:val="20"/>
                <w:szCs w:val="20"/>
              </w:rPr>
              <w:t>Вкладная гильза из вспененных материалов</w:t>
            </w:r>
            <w:r>
              <w:rPr>
                <w:sz w:val="20"/>
                <w:szCs w:val="20"/>
                <w:lang w:eastAsia="en-US"/>
              </w:rPr>
              <w:t xml:space="preserve">. Крепление осуществляется с использованием кожаных полуфабрикатов.  Стопа шарнирная полиуретановая монолитная. Регулировочно-соединительные устройства соответствуют весу инвалида. Назначение протеза – </w:t>
            </w:r>
            <w:proofErr w:type="gramStart"/>
            <w:r>
              <w:rPr>
                <w:sz w:val="20"/>
                <w:szCs w:val="20"/>
                <w:lang w:eastAsia="en-US"/>
              </w:rPr>
              <w:t>лечебно-тренировочный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875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для купания 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(8-07-04)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голени для купания – влагозащищенная протезная система. Встроенная голенная система и  косметическая облицовка. Приемная гильза индивидуальная, изготовленная по индивидуальному слепку с культи инвалида. Одна пробная гильза. Материал индивидуальной постоянной гильзы литьевой слоистый пластик на основе акриловых смол. Подошва протеза имеет специальную поверхность с защитой от проскальзывания. Тип протеза – протез для купания.</w:t>
            </w:r>
          </w:p>
        </w:tc>
      </w:tr>
      <w:tr w:rsidR="001D6482" w:rsidTr="001D6482">
        <w:trPr>
          <w:trHeight w:val="546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1543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(8-07-06)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82" w:rsidRDefault="001D6482" w:rsidP="001D6482">
            <w:pPr>
              <w:widowControl w:val="0"/>
              <w:shd w:val="clear" w:color="auto" w:fill="FFFFFF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Без косметической облицовки. Приемная гильза индивидуальная. Материал приемной гильзы - кожа. Без вкладной гильзы. Метод крепления протеза с использованием кожаных полуфабрикатов. Стопа  шарнирная полиуретановая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щиколоткой на культю. Тип протеза  любой, по назначению.</w:t>
            </w:r>
          </w:p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956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(8-07-10)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 мягкая полиуретановая или из листового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перлоновые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индивидуальная, изготовлена по индивидуальному слепку с культи инвалида, одна пробная гильза. Материалом индивидуальной постоянной гильзы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итьевой слоистый пластик на основе акриловых смол. Вкладная гильза изготавливается из вспененных материалов. Крепление с использованием кожаных полуфабрикатов или эластичного бандажа. Стопа одноосная с шарниром. Регулировочно-соединительные устройства соответствуют весу инвалида. Коленный модуль с замком или без замка с зависимым регулированием фаз сгибания и разгибания. Тип протеза: любой, по назначению.</w:t>
            </w:r>
          </w:p>
        </w:tc>
      </w:tr>
      <w:tr w:rsidR="001D6482" w:rsidTr="001D6482">
        <w:trPr>
          <w:trHeight w:val="815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(8-07-10)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с силиконовым чехлом. Формообразующая часть косметической облицовки модульная из вспененного полиуретана.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индивидуальная (две пробные гильзы из термопластичного материала) изготовлена по индивидуальному слепку с культи получателя. Материал индивидуальной постоянной гильзы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итьевой слоистый пластик на основе акриловых смол. Крепление протеза при помощи силиконового чехла. Силиконовый чехол с антибактериальной добавкой. Толщина стенки от 4,5мм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дистальной части, до 2,5мм. в проксимальной части чехла. За счет высокой поперечной эластичности, чехол адаптируется по форме культи. Интегрированная текстильная матрица обеспечивает высокую надежность и управляемость. Коленный модуль одноосный, с ротационной гидравликой с управлением фазой опоры и переноса, угол сгибания 150 град., для 2-3 уровня активности, вес – 1225г., материал – алюминий.  Стопа с высоким уровнем энергосбережения, с карбоновой основой, со сменными пяточными клиньями, с разделенной передней частью для 3-4 уровня активности. Стопа обеспечивает высокую подвижность из стороны в сторону за счет торсионного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модуля, смягчает в крайних положениях и возвращает щиколотку в изначальное положение после каждого шага. Имеет улучшенную адаптацию под неровности поверхности опоры. Вес стопы с косметической оболочкой 805г. Системная высота со стандартной оболочкой – 86мм. Высота каблука 10+/-5мм.</w:t>
            </w:r>
          </w:p>
        </w:tc>
      </w:tr>
      <w:tr w:rsidR="001D6482" w:rsidTr="001D6482">
        <w:trPr>
          <w:trHeight w:val="1420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(8-07-07)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</w:t>
            </w:r>
            <w:proofErr w:type="spellStart"/>
            <w:r>
              <w:rPr>
                <w:sz w:val="20"/>
                <w:szCs w:val="20"/>
              </w:rPr>
              <w:t>нифицированная</w:t>
            </w:r>
            <w:proofErr w:type="spellEnd"/>
            <w:r>
              <w:rPr>
                <w:sz w:val="20"/>
                <w:szCs w:val="20"/>
              </w:rPr>
              <w:t>. Материал унифицированной постоянной гильзы литьевой слоистый пластик на основе полиамидных смол. Крепление за счет кожаных полуфабрикатов. Стопа шарнирная полиуретановая. Тип протеза: любой, по назначению.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648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лечебно-тренировочный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(8-07-03)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Приёмная гильза  унифицированная (без пробных гильз) максимальной готовности. Гильза бедра полиамидная максимальной готовности. Коленный модуль с замком или без замка (в зависимости от потребности получателя). Регулировочно-соединительные устройства должны соответствовать весу получателя. Крепление при помощи кожаных полуфабрикатов. Стопа подвижная во всех вертикальных плоскостях. Тип протеза - лечебно-тренировочный.</w:t>
            </w:r>
          </w:p>
        </w:tc>
      </w:tr>
      <w:tr w:rsidR="001D6482" w:rsidTr="001D6482">
        <w:trPr>
          <w:trHeight w:val="691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1731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для купания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(8-07-05)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  <w:bookmarkStart w:id="0" w:name="_GoBack"/>
            <w:bookmarkEnd w:id="0"/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для купания. Приемная гильза индивидуальная, изготовленная по индивидуальному слепку с культи инвалида. Материал приемной (постоянной гильзы) литьевой слоистый пластик на основе акриловых смол. Одна пробная гильза. Крепление вакуумное, допускается крепление за счет эластичного бандажа. Регулировочно-соединительные устройства, коленный модуль соответствуют весу инвалида и являются влагозащищенными. Стопа влагозащищенная с противоскользящей подошвенной частью. Тип протеза по назначению – специальный.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стопы (8-07-01)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стопы. Приемная гильза индивидуальная (изготавливается по индивидуальному слепку с культи инвалида) без пробных гильз, без вкладной гильзы, без чехла полимерного гелиевого. Материал постоянной приемной гильзы: литьевой слоистый пластик на основе акриловых смол. Носок по </w:t>
            </w:r>
            <w:proofErr w:type="spellStart"/>
            <w:r>
              <w:rPr>
                <w:sz w:val="20"/>
                <w:szCs w:val="20"/>
              </w:rPr>
              <w:t>Шопару</w:t>
            </w:r>
            <w:proofErr w:type="spellEnd"/>
            <w:r>
              <w:rPr>
                <w:sz w:val="20"/>
                <w:szCs w:val="20"/>
              </w:rPr>
              <w:t>: монолитный полиуретановый. Крепление осуществляется лентой «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» через поворотную петлю. Тип протеза, любой, по назначению.</w:t>
            </w:r>
          </w:p>
        </w:tc>
      </w:tr>
    </w:tbl>
    <w:p w:rsidR="001D6482" w:rsidRDefault="001D6482" w:rsidP="001D6482">
      <w:pPr>
        <w:tabs>
          <w:tab w:val="left" w:pos="2835"/>
        </w:tabs>
        <w:ind w:firstLine="567"/>
        <w:jc w:val="both"/>
        <w:rPr>
          <w:sz w:val="22"/>
          <w:szCs w:val="22"/>
          <w:u w:val="single"/>
        </w:rPr>
      </w:pPr>
    </w:p>
    <w:p w:rsidR="001D6482" w:rsidRDefault="001D6482" w:rsidP="001D6482">
      <w:pPr>
        <w:tabs>
          <w:tab w:val="left" w:pos="283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Российская Федерация, по месту изготовления изделий по индивидуальным заказам получателей.</w:t>
      </w:r>
    </w:p>
    <w:p w:rsidR="001D6482" w:rsidRDefault="001D6482" w:rsidP="001D6482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должен обеспечить возможность обращения Получателей с Направлениями и получения изделий, то есть обеспечить проведение замеров, примерку и выдачу готовых изделий на территории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</w:t>
      </w:r>
      <w:proofErr w:type="spellEnd"/>
      <w:r>
        <w:rPr>
          <w:sz w:val="22"/>
          <w:szCs w:val="22"/>
        </w:rPr>
        <w:t xml:space="preserve">-Удэ и Республике Бурятия в специализированных помещениях (условия доступности для инвалидов объектов Приказ от 30.07.2015 №527н). При невозможности Получателей либо их представителей самостоятельно обратиться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Исполнителю</w:t>
      </w:r>
      <w:proofErr w:type="gramEnd"/>
      <w:r>
        <w:rPr>
          <w:sz w:val="22"/>
          <w:szCs w:val="22"/>
        </w:rPr>
        <w:t>, Исполнитель обязан обеспечить возможность обращения Получателей с направлениями, а также выдачу изделий по месту жительства Получателей. Исполнитель обязан произвести индивидуальную подборку и разработку изделий для Получателей с учетом их физиологических особенностей. Допускается доставка результатов работ по заявлению Получателей почтой по региону отделения Фонда.</w:t>
      </w:r>
    </w:p>
    <w:p w:rsidR="001D6482" w:rsidRDefault="001D6482" w:rsidP="001D648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со дня, следующего за днем заключения контракта и по 31.08.2023</w:t>
      </w:r>
      <w:r>
        <w:rPr>
          <w:color w:val="FF6600"/>
          <w:sz w:val="22"/>
          <w:szCs w:val="22"/>
        </w:rPr>
        <w:t>.</w:t>
      </w:r>
    </w:p>
    <w:p w:rsidR="001D6482" w:rsidRDefault="001D6482" w:rsidP="001D648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Срок действия Направления по 01.08.2023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1D6482" w:rsidRDefault="001D6482" w:rsidP="001D648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с выданными Направлениями от Заказчика.</w:t>
      </w:r>
    </w:p>
    <w:p w:rsidR="001D6482" w:rsidRDefault="001D6482" w:rsidP="001D64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1D6482" w:rsidRDefault="001D6482" w:rsidP="001D6482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гарантии качества ПНК:</w:t>
      </w:r>
    </w:p>
    <w:p w:rsidR="001D6482" w:rsidRDefault="001D6482" w:rsidP="001D6482">
      <w:pPr>
        <w:tabs>
          <w:tab w:val="left" w:pos="283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протезы устанавливается со дня выдачи готового изделия в эксплуатацию, а именно: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бедра, голени модульные - не менее 12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бедра, голени немодульные - не менее 7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голени, бедра для купания – не менее 12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стопы  – не менее 7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бедра, голени лечебно-тренировочные – не менее 7 месяцев.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1D6482" w:rsidRDefault="001D6482" w:rsidP="001D64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1D6482" w:rsidRDefault="001D6482" w:rsidP="001D64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1D6482" w:rsidRDefault="001D6482" w:rsidP="001D64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1D6482" w:rsidRDefault="001D6482" w:rsidP="001D6482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Условия </w:t>
      </w:r>
      <w:r>
        <w:rPr>
          <w:rStyle w:val="FontStyle19"/>
          <w:sz w:val="22"/>
          <w:szCs w:val="22"/>
          <w:u w:val="single"/>
        </w:rPr>
        <w:t>выполнения работ ПНК</w:t>
      </w:r>
      <w:r>
        <w:rPr>
          <w:sz w:val="22"/>
          <w:szCs w:val="22"/>
        </w:rPr>
        <w:t>:</w:t>
      </w:r>
    </w:p>
    <w:p w:rsidR="001D6482" w:rsidRDefault="001D6482" w:rsidP="001D6482">
      <w:pPr>
        <w:pStyle w:val="ConsPlusNormal"/>
        <w:ind w:firstLine="567"/>
        <w:jc w:val="both"/>
      </w:pPr>
      <w:r>
        <w:t xml:space="preserve">Протезы нижних конечностей должны соответствовать требованиям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22523-2007.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</w:t>
      </w:r>
      <w:r>
        <w:rPr>
          <w:color w:val="FF0000"/>
        </w:rPr>
        <w:t xml:space="preserve"> </w:t>
      </w:r>
      <w:r>
        <w:lastRenderedPageBreak/>
        <w:t>«Изделия медицинские.  Требования безопасности. Методы санитарно-химических и токсикологических испытаний».</w:t>
      </w:r>
    </w:p>
    <w:p w:rsidR="001D6482" w:rsidRDefault="001D6482" w:rsidP="001D6482">
      <w:pPr>
        <w:pStyle w:val="ConsPlusNormal"/>
        <w:ind w:firstLine="567"/>
        <w:jc w:val="both"/>
      </w:pPr>
      <w:r>
        <w:t xml:space="preserve">Протезы нижних конечностей должны быть прочным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1D6482" w:rsidRDefault="001D6482" w:rsidP="001D6482">
      <w:pPr>
        <w:pStyle w:val="ConsPlusNormal"/>
        <w:ind w:firstLine="567"/>
        <w:jc w:val="both"/>
      </w:pPr>
      <w: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изделия.</w:t>
      </w:r>
    </w:p>
    <w:p w:rsidR="001D6482" w:rsidRDefault="001D6482" w:rsidP="001D6482">
      <w:pPr>
        <w:pStyle w:val="ConsPlusNormal"/>
        <w:ind w:firstLine="567"/>
        <w:jc w:val="both"/>
      </w:pPr>
      <w:r>
        <w:t>Узлы протезов должны быть устойчивыми к воздействию агрессивных биологических жидкостей (пота, мочи).</w:t>
      </w:r>
    </w:p>
    <w:p w:rsidR="001D6482" w:rsidRDefault="001D6482" w:rsidP="001D6482">
      <w:pPr>
        <w:pStyle w:val="ConsPlusNormal"/>
        <w:ind w:firstLine="567"/>
        <w:jc w:val="both"/>
      </w:pPr>
      <w: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Приемные гильзы протезов нижних конечностей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sz w:val="22"/>
          <w:szCs w:val="22"/>
        </w:rPr>
        <w:t>приданном</w:t>
      </w:r>
      <w:proofErr w:type="gramEnd"/>
      <w:r>
        <w:rPr>
          <w:sz w:val="22"/>
          <w:szCs w:val="22"/>
        </w:rPr>
        <w:t xml:space="preserve"> положении и не оказывать чрезмерного давления на культю при нагрузке и без нее.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ампутации. Оболочки и покрытия протеза нижней конечности должны имитировать цвет кожного покрова человека.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отправка протезов к месту нахождения Получателей должна осуществляться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50444-2020 «Приборы аппараты и оборудование медицинские. Общие технические требования»,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B49E9" w:rsidRPr="00337D92" w:rsidRDefault="004B49E9" w:rsidP="001D6482">
      <w:pPr>
        <w:widowControl w:val="0"/>
        <w:ind w:right="113" w:firstLine="540"/>
        <w:jc w:val="both"/>
        <w:rPr>
          <w:bCs/>
          <w:lang w:eastAsia="ru-RU"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D6482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031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5F9A"/>
    <w:rsid w:val="006166B8"/>
    <w:rsid w:val="00616CE6"/>
    <w:rsid w:val="00617F6D"/>
    <w:rsid w:val="006221BA"/>
    <w:rsid w:val="0062370D"/>
    <w:rsid w:val="00627F5E"/>
    <w:rsid w:val="00630019"/>
    <w:rsid w:val="006315D1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8F5E33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E6E5-69DE-44B8-9B19-A0F8A905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1947</Words>
  <Characters>14449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274</cp:revision>
  <cp:lastPrinted>2022-09-29T07:22:00Z</cp:lastPrinted>
  <dcterms:created xsi:type="dcterms:W3CDTF">2019-12-16T07:59:00Z</dcterms:created>
  <dcterms:modified xsi:type="dcterms:W3CDTF">2022-09-29T07:22:00Z</dcterms:modified>
</cp:coreProperties>
</file>