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AF1" w:rsidRDefault="00173F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ОПИСАНИЕ ОБЪЕКТА ЗАКУПКИ</w:t>
      </w:r>
    </w:p>
    <w:p w:rsidR="00BC7AF1" w:rsidRDefault="00173FF4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Поставка кресла-колясок с электроприводом (для инвалидов и детей-инвалидов) и аккумуляторные батареи к ней для обеспечения инвалидов в 2023 году</w:t>
      </w:r>
    </w:p>
    <w:p w:rsidR="00BC7AF1" w:rsidRDefault="00BC7AF1">
      <w:pPr>
        <w:pStyle w:val="Standard"/>
        <w:jc w:val="both"/>
        <w:rPr>
          <w:rFonts w:ascii="Times New Roman" w:hAnsi="Times New Roman" w:cs="Times New Roman"/>
        </w:rPr>
      </w:pPr>
    </w:p>
    <w:p w:rsidR="00BC7AF1" w:rsidRDefault="00173FF4">
      <w:pPr>
        <w:pStyle w:val="Standard"/>
        <w:spacing w:after="120"/>
        <w:jc w:val="both"/>
      </w:pPr>
      <w:r>
        <w:rPr>
          <w:rFonts w:ascii="Times New Roman" w:hAnsi="Times New Roman" w:cs="Times New Roman"/>
          <w:b/>
          <w:bCs/>
        </w:rPr>
        <w:t xml:space="preserve">Предмет: </w:t>
      </w:r>
      <w:r>
        <w:rPr>
          <w:rFonts w:ascii="Times New Roman" w:hAnsi="Times New Roman" w:cs="Times New Roman"/>
          <w:bCs/>
        </w:rPr>
        <w:t>п</w:t>
      </w:r>
      <w:r>
        <w:rPr>
          <w:rFonts w:ascii="Times New Roman" w:hAnsi="Times New Roman" w:cs="Times New Roman"/>
          <w:bCs/>
        </w:rPr>
        <w:t>оставка кресла-колясок с электроприводом (для инвалидов и детей-инвалидов) и аккумуляторные батареи к ней для обеспечения инвалидов в 2023 году</w:t>
      </w:r>
      <w:r>
        <w:rPr>
          <w:rFonts w:ascii="Times New Roman" w:hAnsi="Times New Roman" w:cs="Times New Roman"/>
        </w:rPr>
        <w:t>.</w:t>
      </w:r>
    </w:p>
    <w:p w:rsidR="00BC7AF1" w:rsidRDefault="00173FF4">
      <w:pPr>
        <w:pStyle w:val="Textbody"/>
        <w:spacing w:line="240" w:lineRule="auto"/>
        <w:jc w:val="both"/>
      </w:pPr>
      <w:r>
        <w:rPr>
          <w:rFonts w:ascii="Times New Roman" w:hAnsi="Times New Roman" w:cs="Times New Roman"/>
          <w:b/>
        </w:rPr>
        <w:t>Место поставки товара</w:t>
      </w:r>
      <w:r>
        <w:rPr>
          <w:rFonts w:ascii="Times New Roman" w:hAnsi="Times New Roman" w:cs="Times New Roman"/>
        </w:rPr>
        <w:t>: г. Астрахань и Астраханская область (доставить товар до Получателя или осуществить перед</w:t>
      </w:r>
      <w:r>
        <w:rPr>
          <w:rFonts w:ascii="Times New Roman" w:hAnsi="Times New Roman" w:cs="Times New Roman"/>
        </w:rPr>
        <w:t xml:space="preserve">ачу Товара Получателю через пункт выдачи Товара). В случае выбора Получателем способа получения Товара через пункт выдачи Товара: обеспечить передачу Товара Получателям в стационарных пунктах выдачи, организованных в соответствии с </w:t>
      </w:r>
      <w:hyperlink r:id="rId7" w:history="1">
        <w:r>
          <w:rPr>
            <w:rFonts w:ascii="Times New Roman" w:hAnsi="Times New Roman" w:cs="Times New Roman"/>
          </w:rPr>
          <w:t>приказом</w:t>
        </w:r>
      </w:hyperlink>
      <w:r>
        <w:rPr>
          <w:rFonts w:ascii="Times New Roman" w:hAnsi="Times New Roman" w:cs="Times New Roman"/>
        </w:rPr>
        <w:t xml:space="preserve"> Министерства труда и социальной защиты Российской Федерации от 30.07.2015 №527н "Об утверждении Порядка обеспечения условий досту</w:t>
      </w:r>
      <w:r>
        <w:rPr>
          <w:rFonts w:ascii="Times New Roman" w:hAnsi="Times New Roman" w:cs="Times New Roman"/>
        </w:rPr>
        <w:t>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помощи", в том числе с привлечением соисполнителей; установить график работы пунктов выдачи Товара, включ</w:t>
      </w:r>
      <w:r>
        <w:rPr>
          <w:rFonts w:ascii="Times New Roman" w:hAnsi="Times New Roman" w:cs="Times New Roman"/>
        </w:rPr>
        <w:t>ая работу в один из выходных дней. Пункты выдачи Товара и склад Поставщика должны быть оснащены видеокамерами).</w:t>
      </w:r>
    </w:p>
    <w:p w:rsidR="00BC7AF1" w:rsidRDefault="00173FF4">
      <w:pPr>
        <w:pStyle w:val="Standard"/>
        <w:spacing w:after="120"/>
        <w:jc w:val="both"/>
      </w:pPr>
      <w:r>
        <w:rPr>
          <w:rFonts w:ascii="Times New Roman" w:hAnsi="Times New Roman" w:cs="Times New Roman"/>
          <w:b/>
          <w:bCs/>
        </w:rPr>
        <w:t xml:space="preserve">Период поставки товара: </w:t>
      </w:r>
      <w:r>
        <w:rPr>
          <w:rFonts w:ascii="Times New Roman" w:hAnsi="Times New Roman" w:cs="Times New Roman"/>
        </w:rPr>
        <w:t>до 30</w:t>
      </w:r>
      <w:r>
        <w:rPr>
          <w:rFonts w:ascii="Times New Roman" w:hAnsi="Times New Roman" w:cs="Times New Roman"/>
          <w:bCs/>
        </w:rPr>
        <w:t>.10.2023г</w:t>
      </w:r>
      <w:r>
        <w:rPr>
          <w:rFonts w:ascii="Times New Roman" w:hAnsi="Times New Roman" w:cs="Times New Roman"/>
        </w:rPr>
        <w:t>.</w:t>
      </w:r>
    </w:p>
    <w:p w:rsidR="00BC7AF1" w:rsidRDefault="00173FF4">
      <w:pPr>
        <w:pStyle w:val="Standard"/>
        <w:spacing w:after="120"/>
        <w:jc w:val="both"/>
      </w:pPr>
      <w:r>
        <w:rPr>
          <w:rFonts w:ascii="Times New Roman" w:hAnsi="Times New Roman" w:cs="Times New Roman"/>
          <w:b/>
          <w:bCs/>
        </w:rPr>
        <w:t>Срок поставки товара: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  <w:shd w:val="clear" w:color="auto" w:fill="FFFFFF"/>
        </w:rPr>
        <w:t>в течение 30 календарных дней со дня получения Поставщиком реестра получателей тов</w:t>
      </w:r>
      <w:r>
        <w:rPr>
          <w:rFonts w:ascii="Times New Roman" w:hAnsi="Times New Roman" w:cs="Times New Roman"/>
          <w:bCs/>
          <w:shd w:val="clear" w:color="auto" w:fill="FFFFFF"/>
        </w:rPr>
        <w:t>ара.</w:t>
      </w:r>
    </w:p>
    <w:p w:rsidR="00BC7AF1" w:rsidRDefault="00173FF4">
      <w:pPr>
        <w:pStyle w:val="Standard"/>
        <w:spacing w:after="120"/>
        <w:jc w:val="both"/>
      </w:pPr>
      <w:r>
        <w:rPr>
          <w:rFonts w:ascii="Times New Roman" w:hAnsi="Times New Roman" w:cs="Times New Roman"/>
          <w:b/>
          <w:bCs/>
        </w:rPr>
        <w:t>Срок действия контракта: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>до 07</w:t>
      </w:r>
      <w:r>
        <w:rPr>
          <w:rFonts w:ascii="Times New Roman" w:hAnsi="Times New Roman" w:cs="Times New Roman"/>
          <w:bCs/>
        </w:rPr>
        <w:t>.12.2023г.</w:t>
      </w:r>
    </w:p>
    <w:p w:rsidR="00BC7AF1" w:rsidRDefault="00173FF4">
      <w:pPr>
        <w:pStyle w:val="Standard"/>
        <w:spacing w:after="120"/>
        <w:jc w:val="both"/>
      </w:pPr>
      <w:r>
        <w:rPr>
          <w:rFonts w:ascii="Times New Roman" w:hAnsi="Times New Roman" w:cs="Times New Roman"/>
          <w:b/>
          <w:bCs/>
          <w:color w:val="000000"/>
        </w:rPr>
        <w:t xml:space="preserve">Порядок оплаты: </w:t>
      </w:r>
      <w:r>
        <w:rPr>
          <w:rFonts w:ascii="Times New Roman" w:hAnsi="Times New Roman" w:cs="Times New Roman"/>
          <w:color w:val="000000"/>
        </w:rPr>
        <w:t>в течении 7 рабочих дней с момента подписания Заказчиком акта приемки поставляемого товара.</w:t>
      </w:r>
    </w:p>
    <w:p w:rsidR="00BC7AF1" w:rsidRDefault="00173FF4">
      <w:pPr>
        <w:pStyle w:val="Standard"/>
        <w:spacing w:after="120"/>
        <w:jc w:val="both"/>
      </w:pPr>
      <w:r>
        <w:rPr>
          <w:rFonts w:ascii="Times New Roman" w:hAnsi="Times New Roman" w:cs="Times New Roman"/>
          <w:color w:val="000000"/>
          <w:shd w:val="clear" w:color="auto" w:fill="FFFFFF"/>
        </w:rPr>
        <w:t>Количество: 6 шт.</w:t>
      </w:r>
    </w:p>
    <w:tbl>
      <w:tblPr>
        <w:tblW w:w="9639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7087"/>
      </w:tblGrid>
      <w:tr w:rsidR="00BC7AF1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7AF1" w:rsidRDefault="00173FF4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Товара</w:t>
            </w:r>
          </w:p>
        </w:tc>
        <w:tc>
          <w:tcPr>
            <w:tcW w:w="708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7AF1" w:rsidRDefault="00173FF4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Описание функциональных и технических характеристик</w:t>
            </w:r>
          </w:p>
        </w:tc>
      </w:tr>
      <w:tr w:rsidR="00BC7AF1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25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7AF1" w:rsidRDefault="00173FF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Кресло-коляска с электроприводом (для инвалидов и детей-инвалидов) и аккумуляторные батареи к ней </w:t>
            </w:r>
          </w:p>
          <w:p w:rsidR="00BC7AF1" w:rsidRDefault="00BC7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C7AF1" w:rsidRDefault="00173FF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ОКПД2 30.92.20.000</w:t>
            </w:r>
          </w:p>
        </w:tc>
        <w:tc>
          <w:tcPr>
            <w:tcW w:w="7087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7AF1" w:rsidRDefault="00173FF4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Кресло-коляска с электроприводом (для инвалидов и детей-инвалидов) и аккумуляторные батареи к ней, с дополнительными функциями:</w:t>
            </w:r>
          </w:p>
          <w:p w:rsidR="00BC7AF1" w:rsidRDefault="00173FF4">
            <w:pPr>
              <w:pStyle w:val="Textbody"/>
              <w:spacing w:after="0" w:line="240" w:lineRule="auto"/>
              <w:ind w:firstLine="37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ширина си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денья — 50 см;</w:t>
            </w:r>
          </w:p>
          <w:p w:rsidR="00BC7AF1" w:rsidRDefault="00173FF4">
            <w:pPr>
              <w:pStyle w:val="Textbody"/>
              <w:spacing w:after="0" w:line="240" w:lineRule="auto"/>
              <w:ind w:firstLine="37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глубина сиденья — 50 см;</w:t>
            </w:r>
          </w:p>
          <w:p w:rsidR="00BC7AF1" w:rsidRDefault="00173FF4">
            <w:pPr>
              <w:pStyle w:val="Textbody"/>
              <w:spacing w:after="0" w:line="240" w:lineRule="auto"/>
              <w:ind w:firstLine="37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высота сиденья — 50 см;</w:t>
            </w:r>
          </w:p>
          <w:p w:rsidR="00BC7AF1" w:rsidRDefault="00173FF4">
            <w:pPr>
              <w:pStyle w:val="Textbody"/>
              <w:spacing w:after="0" w:line="240" w:lineRule="auto"/>
              <w:ind w:firstLine="37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высота подлокотника — 25 см;</w:t>
            </w:r>
          </w:p>
          <w:p w:rsidR="00BC7AF1" w:rsidRDefault="00173FF4">
            <w:pPr>
              <w:pStyle w:val="Textbody"/>
              <w:spacing w:after="0" w:line="240" w:lineRule="auto"/>
              <w:ind w:firstLine="37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высота подножки — 35 см.</w:t>
            </w:r>
          </w:p>
          <w:p w:rsidR="00BC7AF1" w:rsidRDefault="00173FF4">
            <w:pPr>
              <w:pStyle w:val="Textbody"/>
              <w:spacing w:after="0" w:line="240" w:lineRule="auto"/>
              <w:ind w:firstLine="37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Дополнительные функции:</w:t>
            </w:r>
          </w:p>
          <w:p w:rsidR="00BC7AF1" w:rsidRDefault="00173FF4">
            <w:pPr>
              <w:pStyle w:val="Textbody"/>
              <w:spacing w:after="0" w:line="240" w:lineRule="auto"/>
              <w:ind w:firstLine="37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сиденье съемное с электрическим способом регулировки угла наклона сидения;</w:t>
            </w:r>
          </w:p>
          <w:p w:rsidR="00BC7AF1" w:rsidRDefault="00173FF4">
            <w:pPr>
              <w:pStyle w:val="Textbody"/>
              <w:spacing w:after="0" w:line="240" w:lineRule="auto"/>
              <w:ind w:firstLine="37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спинка с электрическим способом рег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улировки угла наклона спинки;</w:t>
            </w:r>
          </w:p>
          <w:p w:rsidR="00BC7AF1" w:rsidRDefault="00173FF4">
            <w:pPr>
              <w:pStyle w:val="Textbody"/>
              <w:spacing w:after="0" w:line="240" w:lineRule="auto"/>
              <w:ind w:firstLine="37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подлокотники регулируемые по высоте;</w:t>
            </w:r>
          </w:p>
          <w:p w:rsidR="00BC7AF1" w:rsidRDefault="00173FF4">
            <w:pPr>
              <w:pStyle w:val="Textbody"/>
              <w:spacing w:after="0" w:line="240" w:lineRule="auto"/>
              <w:ind w:firstLine="37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подножки с электрическим способом регулировки угла наклона подножки;</w:t>
            </w:r>
          </w:p>
          <w:p w:rsidR="00BC7AF1" w:rsidRDefault="00173FF4">
            <w:pPr>
              <w:pStyle w:val="Textbody"/>
              <w:spacing w:after="0" w:line="240" w:lineRule="auto"/>
              <w:ind w:firstLine="37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Приспособления:</w:t>
            </w:r>
          </w:p>
          <w:p w:rsidR="00BC7AF1" w:rsidRDefault="00173FF4">
            <w:pPr>
              <w:pStyle w:val="Textbody"/>
              <w:spacing w:after="0" w:line="240" w:lineRule="auto"/>
              <w:ind w:firstLine="37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подголовник;</w:t>
            </w:r>
          </w:p>
          <w:p w:rsidR="00BC7AF1" w:rsidRDefault="00173FF4">
            <w:pPr>
              <w:pStyle w:val="Textbody"/>
              <w:spacing w:after="0" w:line="240" w:lineRule="auto"/>
              <w:ind w:firstLine="37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поясничный валик;</w:t>
            </w:r>
          </w:p>
          <w:p w:rsidR="00BC7AF1" w:rsidRDefault="00173FF4">
            <w:pPr>
              <w:pStyle w:val="Textbody"/>
              <w:spacing w:after="0" w:line="240" w:lineRule="auto"/>
              <w:ind w:firstLine="37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держатели для ног;</w:t>
            </w:r>
          </w:p>
          <w:p w:rsidR="00BC7AF1" w:rsidRDefault="00173FF4">
            <w:pPr>
              <w:pStyle w:val="Textbody"/>
              <w:spacing w:after="0" w:line="240" w:lineRule="auto"/>
              <w:ind w:firstLine="37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поясной ремень;</w:t>
            </w:r>
          </w:p>
          <w:p w:rsidR="00BC7AF1" w:rsidRDefault="00173FF4">
            <w:pPr>
              <w:pStyle w:val="Textbody"/>
              <w:spacing w:after="0" w:line="240" w:lineRule="auto"/>
              <w:ind w:firstLine="37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Объем бедер: 122 см.</w:t>
            </w:r>
          </w:p>
          <w:p w:rsidR="00BC7AF1" w:rsidRDefault="00173FF4">
            <w:pPr>
              <w:pStyle w:val="Textbody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Количество: 1 шт.</w:t>
            </w:r>
          </w:p>
        </w:tc>
      </w:tr>
      <w:tr w:rsidR="00BC7AF1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7AF1" w:rsidRDefault="00173FF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Кресло-коляска с электроприводом (для инвалидов и детей-инвалидов) и аккумуляторные батареи к ней </w:t>
            </w:r>
          </w:p>
          <w:p w:rsidR="00BC7AF1" w:rsidRDefault="00BC7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C7AF1" w:rsidRDefault="00173FF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ОКПД2 30.92.20.000</w:t>
            </w:r>
          </w:p>
        </w:tc>
        <w:tc>
          <w:tcPr>
            <w:tcW w:w="70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7AF1" w:rsidRDefault="00173FF4">
            <w:pPr>
              <w:pStyle w:val="Textbody"/>
              <w:spacing w:after="0" w:line="240" w:lineRule="auto"/>
              <w:ind w:firstLine="37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ширина сиденья — 40 см;</w:t>
            </w:r>
          </w:p>
          <w:p w:rsidR="00BC7AF1" w:rsidRDefault="00173FF4">
            <w:pPr>
              <w:pStyle w:val="Textbody"/>
              <w:spacing w:after="0" w:line="240" w:lineRule="auto"/>
              <w:ind w:firstLine="37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глубина сиденья — 45 см;</w:t>
            </w:r>
          </w:p>
          <w:p w:rsidR="00BC7AF1" w:rsidRDefault="00173FF4">
            <w:pPr>
              <w:pStyle w:val="Textbody"/>
              <w:spacing w:after="0" w:line="240" w:lineRule="auto"/>
              <w:ind w:firstLine="37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высота сиденья — 48 см;</w:t>
            </w:r>
          </w:p>
          <w:p w:rsidR="00BC7AF1" w:rsidRDefault="00173FF4">
            <w:pPr>
              <w:pStyle w:val="Textbody"/>
              <w:spacing w:after="0" w:line="240" w:lineRule="auto"/>
              <w:ind w:firstLine="37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высота подлокотника — 25 см;</w:t>
            </w:r>
          </w:p>
          <w:p w:rsidR="00BC7AF1" w:rsidRDefault="00173FF4">
            <w:pPr>
              <w:pStyle w:val="Textbody"/>
              <w:spacing w:after="0" w:line="240" w:lineRule="auto"/>
              <w:ind w:firstLine="37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высота подножки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— 38 см.</w:t>
            </w:r>
          </w:p>
          <w:p w:rsidR="00BC7AF1" w:rsidRDefault="00173FF4">
            <w:pPr>
              <w:pStyle w:val="Textbody"/>
              <w:spacing w:after="0" w:line="240" w:lineRule="auto"/>
              <w:ind w:firstLine="37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Дополнительные функции:</w:t>
            </w:r>
          </w:p>
          <w:p w:rsidR="00BC7AF1" w:rsidRDefault="00173FF4">
            <w:pPr>
              <w:pStyle w:val="Textbody"/>
              <w:spacing w:after="0" w:line="240" w:lineRule="auto"/>
              <w:ind w:firstLine="37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сиденье съемное с электрическим способом регулировки угла наклона сидения;</w:t>
            </w:r>
          </w:p>
          <w:p w:rsidR="00BC7AF1" w:rsidRDefault="00173FF4">
            <w:pPr>
              <w:pStyle w:val="Textbody"/>
              <w:spacing w:after="0" w:line="240" w:lineRule="auto"/>
              <w:ind w:firstLine="37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спинка с электрическим способом регулировки угла наклона спинки;</w:t>
            </w:r>
          </w:p>
          <w:p w:rsidR="00BC7AF1" w:rsidRDefault="00173FF4">
            <w:pPr>
              <w:pStyle w:val="Textbody"/>
              <w:spacing w:after="0" w:line="240" w:lineRule="auto"/>
              <w:ind w:firstLine="37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подлокотники регулируемые по высоте;</w:t>
            </w:r>
          </w:p>
          <w:p w:rsidR="00BC7AF1" w:rsidRDefault="00173FF4">
            <w:pPr>
              <w:pStyle w:val="Textbody"/>
              <w:spacing w:after="0" w:line="240" w:lineRule="auto"/>
              <w:ind w:firstLine="37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подножки с электрическим способом регу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лировки угла наклона подножки;</w:t>
            </w:r>
          </w:p>
          <w:p w:rsidR="00BC7AF1" w:rsidRDefault="00173FF4">
            <w:pPr>
              <w:pStyle w:val="Textbody"/>
              <w:spacing w:after="0" w:line="240" w:lineRule="auto"/>
              <w:ind w:firstLine="37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Приспособления:</w:t>
            </w:r>
          </w:p>
          <w:p w:rsidR="00BC7AF1" w:rsidRDefault="00173FF4">
            <w:pPr>
              <w:pStyle w:val="Textbody"/>
              <w:spacing w:after="0" w:line="240" w:lineRule="auto"/>
              <w:ind w:firstLine="37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поясничный валик;</w:t>
            </w:r>
          </w:p>
          <w:p w:rsidR="00BC7AF1" w:rsidRDefault="00173FF4">
            <w:pPr>
              <w:pStyle w:val="Textbody"/>
              <w:spacing w:after="0" w:line="240" w:lineRule="auto"/>
              <w:ind w:firstLine="37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поясной ремень;</w:t>
            </w:r>
          </w:p>
          <w:p w:rsidR="00BC7AF1" w:rsidRDefault="00173FF4">
            <w:pPr>
              <w:pStyle w:val="Textbody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Количество: 1 шт.</w:t>
            </w:r>
          </w:p>
        </w:tc>
      </w:tr>
      <w:tr w:rsidR="00BC7AF1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7AF1" w:rsidRDefault="00173FF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Кресло-коляска с электроприводом (для инвалидов и детей-инвалидов) и аккумуляторные батареи к ней </w:t>
            </w:r>
          </w:p>
          <w:p w:rsidR="00BC7AF1" w:rsidRDefault="00BC7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C7AF1" w:rsidRDefault="00173FF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ОКПД2 30.92.20.000</w:t>
            </w:r>
          </w:p>
        </w:tc>
        <w:tc>
          <w:tcPr>
            <w:tcW w:w="70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7AF1" w:rsidRDefault="00173FF4">
            <w:pPr>
              <w:pStyle w:val="Textbody"/>
              <w:spacing w:after="0" w:line="240" w:lineRule="auto"/>
              <w:ind w:firstLine="37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ширина сиденья — 50 см;</w:t>
            </w:r>
          </w:p>
          <w:p w:rsidR="00BC7AF1" w:rsidRDefault="00173FF4">
            <w:pPr>
              <w:pStyle w:val="Textbody"/>
              <w:spacing w:after="0" w:line="240" w:lineRule="auto"/>
              <w:ind w:firstLine="37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глубина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сиденья — 40 см;</w:t>
            </w:r>
          </w:p>
          <w:p w:rsidR="00BC7AF1" w:rsidRDefault="00173FF4">
            <w:pPr>
              <w:pStyle w:val="Textbody"/>
              <w:spacing w:after="0" w:line="240" w:lineRule="auto"/>
              <w:ind w:firstLine="37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высота сиденья — 45 см;</w:t>
            </w:r>
          </w:p>
          <w:p w:rsidR="00BC7AF1" w:rsidRDefault="00173FF4">
            <w:pPr>
              <w:pStyle w:val="Textbody"/>
              <w:spacing w:after="0" w:line="240" w:lineRule="auto"/>
              <w:ind w:firstLine="37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высота подлокотника — 20 см;</w:t>
            </w:r>
          </w:p>
          <w:p w:rsidR="00BC7AF1" w:rsidRDefault="00173FF4">
            <w:pPr>
              <w:pStyle w:val="Textbody"/>
              <w:spacing w:after="0" w:line="240" w:lineRule="auto"/>
              <w:ind w:firstLine="37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высота подножки — 43 см.</w:t>
            </w:r>
          </w:p>
          <w:p w:rsidR="00BC7AF1" w:rsidRDefault="00173FF4">
            <w:pPr>
              <w:pStyle w:val="Textbody"/>
              <w:spacing w:after="0" w:line="240" w:lineRule="auto"/>
              <w:ind w:firstLine="37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Дополнительные функции:</w:t>
            </w:r>
          </w:p>
          <w:p w:rsidR="00BC7AF1" w:rsidRDefault="00173FF4">
            <w:pPr>
              <w:pStyle w:val="Textbody"/>
              <w:spacing w:after="0" w:line="240" w:lineRule="auto"/>
              <w:ind w:firstLine="37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сиденье жесткое;</w:t>
            </w:r>
          </w:p>
          <w:p w:rsidR="00BC7AF1" w:rsidRDefault="00173FF4">
            <w:pPr>
              <w:pStyle w:val="Textbody"/>
              <w:spacing w:after="0" w:line="240" w:lineRule="auto"/>
              <w:ind w:firstLine="37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спинка жесткая;</w:t>
            </w:r>
          </w:p>
          <w:p w:rsidR="00BC7AF1" w:rsidRDefault="00173FF4">
            <w:pPr>
              <w:pStyle w:val="Textbody"/>
              <w:spacing w:after="0" w:line="240" w:lineRule="auto"/>
              <w:ind w:firstLine="37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подлокотники регулируемые по высоте;</w:t>
            </w:r>
          </w:p>
          <w:p w:rsidR="00BC7AF1" w:rsidRDefault="00173FF4">
            <w:pPr>
              <w:pStyle w:val="Textbody"/>
              <w:spacing w:after="0" w:line="240" w:lineRule="auto"/>
              <w:ind w:firstLine="37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подножки с регулируемым углом наклона;</w:t>
            </w:r>
          </w:p>
          <w:p w:rsidR="00BC7AF1" w:rsidRDefault="00173FF4">
            <w:pPr>
              <w:pStyle w:val="Textbody"/>
              <w:spacing w:after="0" w:line="240" w:lineRule="auto"/>
              <w:ind w:firstLine="37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Приспособления:</w:t>
            </w:r>
          </w:p>
          <w:p w:rsidR="00BC7AF1" w:rsidRDefault="00173FF4">
            <w:pPr>
              <w:pStyle w:val="Textbody"/>
              <w:spacing w:after="0" w:line="240" w:lineRule="auto"/>
              <w:ind w:firstLine="37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валик или ремень для сохранения зазора между ногами</w:t>
            </w:r>
          </w:p>
          <w:p w:rsidR="00BC7AF1" w:rsidRDefault="00173FF4">
            <w:pPr>
              <w:pStyle w:val="Textbody"/>
              <w:spacing w:after="0" w:line="240" w:lineRule="auto"/>
              <w:ind w:firstLine="37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поясничный валик;</w:t>
            </w:r>
          </w:p>
          <w:p w:rsidR="00BC7AF1" w:rsidRDefault="00173FF4">
            <w:pPr>
              <w:pStyle w:val="Textbody"/>
              <w:spacing w:after="0" w:line="240" w:lineRule="auto"/>
              <w:ind w:firstLine="37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держатели для ног;</w:t>
            </w:r>
          </w:p>
          <w:p w:rsidR="00BC7AF1" w:rsidRDefault="00173FF4">
            <w:pPr>
              <w:pStyle w:val="Textbody"/>
              <w:spacing w:after="0" w:line="240" w:lineRule="auto"/>
              <w:ind w:firstLine="37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Объем бедер: 130 см.</w:t>
            </w:r>
          </w:p>
          <w:p w:rsidR="00BC7AF1" w:rsidRDefault="00173FF4">
            <w:pPr>
              <w:pStyle w:val="Textbody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Количество: 1 шт.</w:t>
            </w:r>
          </w:p>
        </w:tc>
      </w:tr>
      <w:tr w:rsidR="00BC7AF1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7AF1" w:rsidRDefault="00173FF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Кресло-коляска с электроприводом (для инвалидов и детей-инвалидов) и аккумуляторные батареи к ней </w:t>
            </w:r>
          </w:p>
          <w:p w:rsidR="00BC7AF1" w:rsidRDefault="00BC7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C7AF1" w:rsidRDefault="00173FF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ОКПД2 30.92.20.000</w:t>
            </w:r>
          </w:p>
        </w:tc>
        <w:tc>
          <w:tcPr>
            <w:tcW w:w="70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7AF1" w:rsidRDefault="00173FF4">
            <w:pPr>
              <w:pStyle w:val="Textbody"/>
              <w:spacing w:after="0" w:line="240" w:lineRule="auto"/>
              <w:ind w:firstLine="37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шири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 сиденья — 40 см;</w:t>
            </w:r>
          </w:p>
          <w:p w:rsidR="00BC7AF1" w:rsidRDefault="00173FF4">
            <w:pPr>
              <w:pStyle w:val="Textbody"/>
              <w:spacing w:after="0" w:line="240" w:lineRule="auto"/>
              <w:ind w:firstLine="37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глубина сиденья — 40 см;</w:t>
            </w:r>
          </w:p>
          <w:p w:rsidR="00BC7AF1" w:rsidRDefault="00173FF4">
            <w:pPr>
              <w:pStyle w:val="Textbody"/>
              <w:spacing w:after="0" w:line="240" w:lineRule="auto"/>
              <w:ind w:firstLine="37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высота сиденья — 40 см;</w:t>
            </w:r>
          </w:p>
          <w:p w:rsidR="00BC7AF1" w:rsidRDefault="00173FF4">
            <w:pPr>
              <w:pStyle w:val="Textbody"/>
              <w:spacing w:after="0" w:line="240" w:lineRule="auto"/>
              <w:ind w:firstLine="37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высота подлокотника — 20 см;</w:t>
            </w:r>
          </w:p>
          <w:p w:rsidR="00BC7AF1" w:rsidRDefault="00173FF4">
            <w:pPr>
              <w:pStyle w:val="Textbody"/>
              <w:spacing w:after="0" w:line="240" w:lineRule="auto"/>
              <w:ind w:firstLine="37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высота подножки — 37 см.</w:t>
            </w:r>
          </w:p>
          <w:p w:rsidR="00BC7AF1" w:rsidRDefault="00173FF4">
            <w:pPr>
              <w:pStyle w:val="Textbody"/>
              <w:spacing w:after="0" w:line="240" w:lineRule="auto"/>
              <w:ind w:firstLine="37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Дополнительные функции:</w:t>
            </w:r>
          </w:p>
          <w:p w:rsidR="00BC7AF1" w:rsidRDefault="00173FF4">
            <w:pPr>
              <w:pStyle w:val="Textbody"/>
              <w:spacing w:after="0" w:line="240" w:lineRule="auto"/>
              <w:ind w:firstLine="37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сиденье с электрическим способом регулировки угла наклона сидения;</w:t>
            </w:r>
          </w:p>
          <w:p w:rsidR="00BC7AF1" w:rsidRDefault="00173FF4">
            <w:pPr>
              <w:pStyle w:val="Textbody"/>
              <w:spacing w:after="0" w:line="240" w:lineRule="auto"/>
              <w:ind w:firstLine="37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спинка с электрическим способом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регулировки угла наклона спинки;</w:t>
            </w:r>
          </w:p>
          <w:p w:rsidR="00BC7AF1" w:rsidRDefault="00173FF4">
            <w:pPr>
              <w:pStyle w:val="Textbody"/>
              <w:spacing w:after="0" w:line="240" w:lineRule="auto"/>
              <w:ind w:firstLine="37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подлокотники, регулируемые по высоте;</w:t>
            </w:r>
          </w:p>
          <w:p w:rsidR="00BC7AF1" w:rsidRDefault="00173FF4">
            <w:pPr>
              <w:pStyle w:val="Textbody"/>
              <w:spacing w:after="0" w:line="240" w:lineRule="auto"/>
              <w:ind w:firstLine="37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подножки регулируемая по высоте;</w:t>
            </w:r>
          </w:p>
          <w:p w:rsidR="00BC7AF1" w:rsidRDefault="00173FF4">
            <w:pPr>
              <w:pStyle w:val="Textbody"/>
              <w:spacing w:after="0" w:line="240" w:lineRule="auto"/>
              <w:ind w:firstLine="37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Приспособления:</w:t>
            </w:r>
          </w:p>
          <w:p w:rsidR="00BC7AF1" w:rsidRDefault="00173FF4">
            <w:pPr>
              <w:pStyle w:val="Textbody"/>
              <w:spacing w:after="0" w:line="240" w:lineRule="auto"/>
              <w:ind w:firstLine="37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подголовник;</w:t>
            </w:r>
          </w:p>
          <w:p w:rsidR="00BC7AF1" w:rsidRDefault="00173FF4">
            <w:pPr>
              <w:pStyle w:val="Textbody"/>
              <w:spacing w:after="0" w:line="240" w:lineRule="auto"/>
              <w:ind w:firstLine="37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боковые опоры для головы;</w:t>
            </w:r>
          </w:p>
          <w:p w:rsidR="00BC7AF1" w:rsidRDefault="00173FF4">
            <w:pPr>
              <w:pStyle w:val="Textbody"/>
              <w:spacing w:after="0" w:line="240" w:lineRule="auto"/>
              <w:ind w:firstLine="37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боковые опоры для тела;</w:t>
            </w:r>
          </w:p>
          <w:p w:rsidR="00BC7AF1" w:rsidRDefault="00173FF4">
            <w:pPr>
              <w:pStyle w:val="Textbody"/>
              <w:spacing w:after="0" w:line="240" w:lineRule="auto"/>
              <w:ind w:firstLine="37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поясничный валик;</w:t>
            </w:r>
          </w:p>
          <w:p w:rsidR="00BC7AF1" w:rsidRDefault="00173FF4">
            <w:pPr>
              <w:pStyle w:val="Textbody"/>
              <w:spacing w:after="0" w:line="240" w:lineRule="auto"/>
              <w:ind w:firstLine="37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валик или ремень для сохранения зазора ме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жду ногами;</w:t>
            </w:r>
          </w:p>
          <w:p w:rsidR="00BC7AF1" w:rsidRDefault="00173FF4">
            <w:pPr>
              <w:pStyle w:val="Textbody"/>
              <w:spacing w:after="0" w:line="240" w:lineRule="auto"/>
              <w:ind w:firstLine="37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держатели для ног;</w:t>
            </w:r>
          </w:p>
          <w:p w:rsidR="00BC7AF1" w:rsidRDefault="00173FF4">
            <w:pPr>
              <w:pStyle w:val="Textbody"/>
              <w:spacing w:after="0" w:line="240" w:lineRule="auto"/>
              <w:ind w:firstLine="37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ремень для пятки;</w:t>
            </w:r>
          </w:p>
          <w:p w:rsidR="00BC7AF1" w:rsidRDefault="00173FF4">
            <w:pPr>
              <w:pStyle w:val="Textbody"/>
              <w:spacing w:after="0" w:line="240" w:lineRule="auto"/>
              <w:ind w:firstLine="37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нагрудный ремень;</w:t>
            </w:r>
          </w:p>
          <w:p w:rsidR="00BC7AF1" w:rsidRDefault="00173FF4">
            <w:pPr>
              <w:pStyle w:val="Textbody"/>
              <w:spacing w:after="0" w:line="240" w:lineRule="auto"/>
              <w:ind w:firstLine="37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поясной ремень;</w:t>
            </w:r>
          </w:p>
          <w:p w:rsidR="00BC7AF1" w:rsidRDefault="00173FF4">
            <w:pPr>
              <w:pStyle w:val="Textbody"/>
              <w:spacing w:after="0" w:line="240" w:lineRule="auto"/>
              <w:ind w:firstLine="37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Объем бедер: 98 см.</w:t>
            </w:r>
          </w:p>
          <w:p w:rsidR="00BC7AF1" w:rsidRDefault="00173FF4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1 шт.</w:t>
            </w:r>
          </w:p>
        </w:tc>
      </w:tr>
      <w:tr w:rsidR="00BC7AF1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7AF1" w:rsidRDefault="00173FF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Кресло-коляска с электроприводом (для инвалидов и детей-инвалидов) и аккумуляторные батареи к ней </w:t>
            </w:r>
          </w:p>
          <w:p w:rsidR="00BC7AF1" w:rsidRDefault="00BC7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C7AF1" w:rsidRDefault="00173FF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ОКПД2 30.92.20.000</w:t>
            </w:r>
          </w:p>
        </w:tc>
        <w:tc>
          <w:tcPr>
            <w:tcW w:w="70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7AF1" w:rsidRDefault="00173FF4">
            <w:pPr>
              <w:pStyle w:val="Textbody"/>
              <w:spacing w:after="0" w:line="240" w:lineRule="auto"/>
              <w:ind w:firstLine="37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ширина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сиденья — 46 см;</w:t>
            </w:r>
          </w:p>
          <w:p w:rsidR="00BC7AF1" w:rsidRDefault="00173FF4">
            <w:pPr>
              <w:pStyle w:val="Textbody"/>
              <w:spacing w:after="0" w:line="240" w:lineRule="auto"/>
              <w:ind w:firstLine="37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глубина сиденья — 40 см;</w:t>
            </w:r>
          </w:p>
          <w:p w:rsidR="00BC7AF1" w:rsidRDefault="00173FF4">
            <w:pPr>
              <w:pStyle w:val="Textbody"/>
              <w:spacing w:after="0" w:line="240" w:lineRule="auto"/>
              <w:ind w:firstLine="37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высота сиденья — 50 см;</w:t>
            </w:r>
          </w:p>
          <w:p w:rsidR="00BC7AF1" w:rsidRDefault="00173FF4">
            <w:pPr>
              <w:pStyle w:val="Textbody"/>
              <w:spacing w:after="0" w:line="240" w:lineRule="auto"/>
              <w:ind w:firstLine="37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высота подлокотника — 20 см;</w:t>
            </w:r>
          </w:p>
          <w:p w:rsidR="00BC7AF1" w:rsidRDefault="00173FF4">
            <w:pPr>
              <w:pStyle w:val="Textbody"/>
              <w:spacing w:after="0" w:line="240" w:lineRule="auto"/>
              <w:ind w:firstLine="37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высота подножки — 38 см.</w:t>
            </w:r>
          </w:p>
          <w:p w:rsidR="00BC7AF1" w:rsidRDefault="00173FF4">
            <w:pPr>
              <w:pStyle w:val="Textbody"/>
              <w:spacing w:after="0" w:line="240" w:lineRule="auto"/>
              <w:ind w:firstLine="37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Дополнительные функции:</w:t>
            </w:r>
          </w:p>
          <w:p w:rsidR="00BC7AF1" w:rsidRDefault="00173FF4">
            <w:pPr>
              <w:pStyle w:val="Textbody"/>
              <w:spacing w:after="0" w:line="240" w:lineRule="auto"/>
              <w:ind w:firstLine="37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сиденье с электрическим способом регулировки угла наклона сидения;</w:t>
            </w:r>
          </w:p>
          <w:p w:rsidR="00BC7AF1" w:rsidRDefault="00173FF4">
            <w:pPr>
              <w:pStyle w:val="Textbody"/>
              <w:spacing w:after="0" w:line="240" w:lineRule="auto"/>
              <w:ind w:firstLine="37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спинка с электрическим способом регулиров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ки угла наклона спинки;</w:t>
            </w:r>
          </w:p>
          <w:p w:rsidR="00BC7AF1" w:rsidRDefault="00173FF4">
            <w:pPr>
              <w:pStyle w:val="Textbody"/>
              <w:spacing w:after="0" w:line="240" w:lineRule="auto"/>
              <w:ind w:firstLine="37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подлокотники, регулируемые по высоте;</w:t>
            </w:r>
          </w:p>
          <w:p w:rsidR="00BC7AF1" w:rsidRDefault="00173FF4">
            <w:pPr>
              <w:pStyle w:val="Textbody"/>
              <w:spacing w:after="0" w:line="240" w:lineRule="auto"/>
              <w:ind w:firstLine="37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подножки регулируемая по высоте;</w:t>
            </w:r>
          </w:p>
          <w:p w:rsidR="00BC7AF1" w:rsidRDefault="00173FF4">
            <w:pPr>
              <w:pStyle w:val="Textbody"/>
              <w:spacing w:after="0" w:line="240" w:lineRule="auto"/>
              <w:ind w:firstLine="37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Приспособления:</w:t>
            </w:r>
          </w:p>
          <w:p w:rsidR="00BC7AF1" w:rsidRDefault="00173FF4">
            <w:pPr>
              <w:pStyle w:val="Textbody"/>
              <w:spacing w:after="0" w:line="240" w:lineRule="auto"/>
              <w:ind w:firstLine="37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подголовник;</w:t>
            </w:r>
          </w:p>
          <w:p w:rsidR="00BC7AF1" w:rsidRDefault="00173FF4">
            <w:pPr>
              <w:pStyle w:val="Textbody"/>
              <w:spacing w:after="0" w:line="240" w:lineRule="auto"/>
              <w:ind w:firstLine="37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боковые опоры для головы;</w:t>
            </w:r>
          </w:p>
          <w:p w:rsidR="00BC7AF1" w:rsidRDefault="00173FF4">
            <w:pPr>
              <w:pStyle w:val="Textbody"/>
              <w:spacing w:after="0" w:line="240" w:lineRule="auto"/>
              <w:ind w:firstLine="37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боковые опоры для тела;</w:t>
            </w:r>
          </w:p>
          <w:p w:rsidR="00BC7AF1" w:rsidRDefault="00173FF4">
            <w:pPr>
              <w:pStyle w:val="Textbody"/>
              <w:spacing w:after="0" w:line="240" w:lineRule="auto"/>
              <w:ind w:firstLine="37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поясничный валик;</w:t>
            </w:r>
          </w:p>
          <w:p w:rsidR="00BC7AF1" w:rsidRDefault="00173FF4">
            <w:pPr>
              <w:pStyle w:val="Textbody"/>
              <w:spacing w:after="0" w:line="240" w:lineRule="auto"/>
              <w:ind w:firstLine="37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валик или ремень для сохранения зазора между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ногами;</w:t>
            </w:r>
          </w:p>
          <w:p w:rsidR="00BC7AF1" w:rsidRDefault="00173FF4">
            <w:pPr>
              <w:pStyle w:val="Textbody"/>
              <w:spacing w:after="0" w:line="240" w:lineRule="auto"/>
              <w:ind w:firstLine="37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держатели для ног;</w:t>
            </w:r>
          </w:p>
          <w:p w:rsidR="00BC7AF1" w:rsidRDefault="00173FF4">
            <w:pPr>
              <w:pStyle w:val="Textbody"/>
              <w:spacing w:after="0" w:line="240" w:lineRule="auto"/>
              <w:ind w:firstLine="37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ремень для пятки;</w:t>
            </w:r>
          </w:p>
          <w:p w:rsidR="00BC7AF1" w:rsidRDefault="00173FF4">
            <w:pPr>
              <w:pStyle w:val="Textbody"/>
              <w:spacing w:after="0" w:line="240" w:lineRule="auto"/>
              <w:ind w:firstLine="37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нагрудный ремень;</w:t>
            </w:r>
          </w:p>
          <w:p w:rsidR="00BC7AF1" w:rsidRDefault="00173FF4">
            <w:pPr>
              <w:pStyle w:val="Textbody"/>
              <w:spacing w:after="0" w:line="240" w:lineRule="auto"/>
              <w:ind w:firstLine="37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поясной ремень;</w:t>
            </w:r>
          </w:p>
          <w:p w:rsidR="00BC7AF1" w:rsidRDefault="00173FF4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2 шт.</w:t>
            </w:r>
          </w:p>
        </w:tc>
      </w:tr>
    </w:tbl>
    <w:p w:rsidR="00BC7AF1" w:rsidRDefault="00BC7AF1">
      <w:pPr>
        <w:pStyle w:val="Standard"/>
        <w:jc w:val="both"/>
      </w:pPr>
    </w:p>
    <w:p w:rsidR="00BC7AF1" w:rsidRDefault="00173FF4">
      <w:pPr>
        <w:pStyle w:val="Standard"/>
        <w:jc w:val="both"/>
      </w:pPr>
      <w:r>
        <w:rPr>
          <w:rFonts w:ascii="Times New Roman" w:hAnsi="Times New Roman" w:cs="Times New Roman"/>
          <w:b/>
          <w:bCs/>
        </w:rPr>
        <w:t>Требования к качеству поставки:</w:t>
      </w:r>
      <w:r>
        <w:rPr>
          <w:rFonts w:ascii="Times New Roman" w:hAnsi="Times New Roman" w:cs="Times New Roman"/>
        </w:rPr>
        <w:t xml:space="preserve"> П</w:t>
      </w:r>
      <w:r>
        <w:rPr>
          <w:rFonts w:ascii="Times New Roman" w:hAnsi="Times New Roman" w:cs="Times New Roman"/>
          <w:color w:val="000000"/>
        </w:rPr>
        <w:t xml:space="preserve">оставщик гарантирует, что Товар является новым, не будет иметь дефектов, связанных с разработкой, материалами или </w:t>
      </w:r>
      <w:r>
        <w:rPr>
          <w:rFonts w:ascii="Times New Roman" w:hAnsi="Times New Roman" w:cs="Times New Roman"/>
          <w:color w:val="000000"/>
        </w:rPr>
        <w:t>качеством изготовления, либо проявляющихся в результате действия или упущения поставщика при нормальном использовании в обычных условиях.</w:t>
      </w:r>
    </w:p>
    <w:p w:rsidR="00BC7AF1" w:rsidRDefault="00BC7AF1">
      <w:pPr>
        <w:pStyle w:val="Standard"/>
        <w:jc w:val="both"/>
      </w:pPr>
    </w:p>
    <w:p w:rsidR="00BC7AF1" w:rsidRDefault="00173FF4">
      <w:pPr>
        <w:pStyle w:val="Standard"/>
        <w:tabs>
          <w:tab w:val="left" w:pos="0"/>
          <w:tab w:val="left" w:pos="612"/>
          <w:tab w:val="left" w:pos="711"/>
        </w:tabs>
        <w:jc w:val="both"/>
      </w:pPr>
      <w:r>
        <w:rPr>
          <w:rFonts w:ascii="Times New Roman" w:hAnsi="Times New Roman" w:cs="Times New Roman"/>
          <w:b/>
          <w:bCs/>
        </w:rPr>
        <w:t xml:space="preserve">Требования к безопасности товара: </w:t>
      </w:r>
      <w:r>
        <w:rPr>
          <w:rFonts w:ascii="Times New Roman" w:hAnsi="Times New Roman" w:cs="Times New Roman"/>
        </w:rPr>
        <w:t xml:space="preserve">регистрационное удостоверение и (или) действующая декларация о соответствии или </w:t>
      </w:r>
      <w:r>
        <w:rPr>
          <w:rFonts w:ascii="Times New Roman" w:hAnsi="Times New Roman" w:cs="Times New Roman"/>
        </w:rPr>
        <w:t>сертификат соответствия поставляемого Товара, либо иные документы, свидетельствующие о качестве и безопасности Товара, в случае, если на поставляемый товар в соответствии с законодательством Российской Федерации необходимо наличие указанных документов.</w:t>
      </w:r>
    </w:p>
    <w:p w:rsidR="00BC7AF1" w:rsidRDefault="00BC7AF1">
      <w:pPr>
        <w:pStyle w:val="Standard"/>
        <w:tabs>
          <w:tab w:val="left" w:pos="0"/>
          <w:tab w:val="left" w:pos="612"/>
          <w:tab w:val="left" w:pos="711"/>
        </w:tabs>
        <w:jc w:val="both"/>
      </w:pPr>
    </w:p>
    <w:p w:rsidR="00BC7AF1" w:rsidRDefault="00173FF4">
      <w:pPr>
        <w:pStyle w:val="Textbody"/>
        <w:spacing w:after="0"/>
        <w:jc w:val="both"/>
      </w:pPr>
      <w:r>
        <w:rPr>
          <w:rFonts w:ascii="Times New Roman" w:hAnsi="Times New Roman" w:cs="Times New Roman"/>
        </w:rPr>
        <w:t>До</w:t>
      </w:r>
      <w:r>
        <w:rPr>
          <w:rFonts w:ascii="Times New Roman" w:hAnsi="Times New Roman" w:cs="Times New Roman"/>
        </w:rPr>
        <w:t>кументы, на соответствие которым производится обязательное подтверждение соответствия:</w:t>
      </w:r>
    </w:p>
    <w:p w:rsidR="00BC7AF1" w:rsidRDefault="00173FF4">
      <w:pPr>
        <w:pStyle w:val="Textbody"/>
        <w:spacing w:after="0"/>
        <w:jc w:val="both"/>
      </w:pPr>
      <w:r>
        <w:rPr>
          <w:rFonts w:ascii="Times New Roman" w:hAnsi="Times New Roman" w:cs="Times New Roman"/>
          <w:color w:val="000000"/>
        </w:rPr>
        <w:t xml:space="preserve">- ГОСТ </w:t>
      </w:r>
      <w:r>
        <w:rPr>
          <w:rFonts w:ascii="Times New Roman" w:hAnsi="Times New Roman" w:cs="Times New Roman"/>
          <w:color w:val="000000"/>
          <w:lang w:val="en-US"/>
        </w:rPr>
        <w:t>ISO</w:t>
      </w:r>
      <w:r>
        <w:rPr>
          <w:rFonts w:ascii="Times New Roman" w:hAnsi="Times New Roman" w:cs="Times New Roman"/>
          <w:color w:val="000000"/>
        </w:rPr>
        <w:t xml:space="preserve"> 10993-1-2021 - </w:t>
      </w:r>
      <w:r>
        <w:rPr>
          <w:rFonts w:ascii="Times New Roman" w:hAnsi="Times New Roman" w:cs="Times New Roman"/>
        </w:rPr>
        <w:t>Изделия медицинские. Оценка биологического действия медицинских изделий. Часть 1. Оценка и исследования;</w:t>
      </w:r>
    </w:p>
    <w:p w:rsidR="00BC7AF1" w:rsidRDefault="00173FF4">
      <w:pPr>
        <w:pStyle w:val="Textbody"/>
        <w:spacing w:after="0"/>
        <w:jc w:val="both"/>
      </w:pPr>
      <w:r>
        <w:rPr>
          <w:rFonts w:ascii="Times New Roman" w:hAnsi="Times New Roman" w:cs="Times New Roman"/>
          <w:color w:val="000000"/>
        </w:rPr>
        <w:t xml:space="preserve">- ГОСТ </w:t>
      </w:r>
      <w:r>
        <w:rPr>
          <w:rFonts w:ascii="Times New Roman" w:hAnsi="Times New Roman" w:cs="Times New Roman"/>
          <w:color w:val="000000"/>
          <w:lang w:val="en-US"/>
        </w:rPr>
        <w:t>ISO</w:t>
      </w:r>
      <w:r>
        <w:rPr>
          <w:rFonts w:ascii="Times New Roman" w:hAnsi="Times New Roman" w:cs="Times New Roman"/>
          <w:color w:val="000000"/>
        </w:rPr>
        <w:t xml:space="preserve"> 10993-5-2011 - </w:t>
      </w:r>
      <w:r>
        <w:rPr>
          <w:rFonts w:ascii="Times New Roman" w:hAnsi="Times New Roman" w:cs="Times New Roman"/>
        </w:rPr>
        <w:t>Изделия меди</w:t>
      </w:r>
      <w:r>
        <w:rPr>
          <w:rFonts w:ascii="Times New Roman" w:hAnsi="Times New Roman" w:cs="Times New Roman"/>
        </w:rPr>
        <w:t>цинские. Оценка биологического действия медицинских изделий. Часть 5. Исследования на цитотоксичность: методы in vitro;</w:t>
      </w:r>
    </w:p>
    <w:p w:rsidR="00BC7AF1" w:rsidRDefault="00173FF4">
      <w:pPr>
        <w:pStyle w:val="Textbody"/>
        <w:spacing w:after="0"/>
        <w:jc w:val="both"/>
      </w:pPr>
      <w:r>
        <w:rPr>
          <w:rFonts w:ascii="Times New Roman" w:hAnsi="Times New Roman" w:cs="Times New Roman"/>
        </w:rPr>
        <w:t xml:space="preserve">- ГОСТ </w:t>
      </w:r>
      <w:r>
        <w:rPr>
          <w:rFonts w:ascii="Times New Roman" w:hAnsi="Times New Roman" w:cs="Times New Roman"/>
          <w:lang w:val="en-US"/>
        </w:rPr>
        <w:t>ISO</w:t>
      </w:r>
      <w:r>
        <w:rPr>
          <w:rFonts w:ascii="Times New Roman" w:hAnsi="Times New Roman" w:cs="Times New Roman"/>
        </w:rPr>
        <w:t xml:space="preserve"> 10993-10-2011 - Изделия медицинские. Оценка биологического действия медицинских изделий. Часть 10. Исследования раздражающего</w:t>
      </w:r>
      <w:r>
        <w:rPr>
          <w:rFonts w:ascii="Times New Roman" w:hAnsi="Times New Roman" w:cs="Times New Roman"/>
        </w:rPr>
        <w:t xml:space="preserve"> и сенсибилизирующего действия;</w:t>
      </w:r>
    </w:p>
    <w:p w:rsidR="00BC7AF1" w:rsidRDefault="00173FF4">
      <w:pPr>
        <w:pStyle w:val="Textbody"/>
        <w:spacing w:after="0"/>
        <w:jc w:val="both"/>
      </w:pPr>
      <w:r>
        <w:rPr>
          <w:rFonts w:ascii="Times New Roman" w:hAnsi="Times New Roman" w:cs="Times New Roman"/>
        </w:rPr>
        <w:t>- ГОСТ Р 52770-2016 - Изделия медицинские. Требования безопасности. Методы санитарно-химических и токсикологических испытаний;</w:t>
      </w:r>
    </w:p>
    <w:p w:rsidR="00BC7AF1" w:rsidRDefault="00173FF4">
      <w:pPr>
        <w:pStyle w:val="Standard"/>
        <w:tabs>
          <w:tab w:val="left" w:pos="700"/>
          <w:tab w:val="left" w:pos="720"/>
        </w:tabs>
        <w:jc w:val="both"/>
      </w:pPr>
      <w:r>
        <w:rPr>
          <w:rFonts w:ascii="Times New Roman" w:hAnsi="Times New Roman" w:cs="Times New Roman"/>
          <w:color w:val="000000"/>
        </w:rPr>
        <w:t xml:space="preserve">- ГОСТ Р 51632-2021 - Технические средства реабилитации людей с ограничениями жизнедеятельности. </w:t>
      </w:r>
      <w:r>
        <w:rPr>
          <w:rFonts w:ascii="Times New Roman" w:hAnsi="Times New Roman" w:cs="Times New Roman"/>
          <w:color w:val="000000"/>
        </w:rPr>
        <w:t>Общие технические требования и методы испытаний.</w:t>
      </w:r>
    </w:p>
    <w:p w:rsidR="00BC7AF1" w:rsidRDefault="00173FF4">
      <w:pPr>
        <w:pStyle w:val="Standard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ГОСТ Р ИСО 7176-16-2015 - Кресла-коляски. Часть 16. Стойкость к возгоранию элементов кресла-коляски с мягкой обивкой. Требования и методы испытаний.</w:t>
      </w:r>
    </w:p>
    <w:p w:rsidR="00BC7AF1" w:rsidRDefault="00BC7AF1">
      <w:pPr>
        <w:pStyle w:val="Textbody"/>
        <w:spacing w:after="0"/>
        <w:jc w:val="both"/>
        <w:rPr>
          <w:rFonts w:ascii="Times New Roman" w:hAnsi="Times New Roman" w:cs="Times New Roman"/>
        </w:rPr>
      </w:pPr>
    </w:p>
    <w:p w:rsidR="00BC7AF1" w:rsidRDefault="00173FF4">
      <w:pPr>
        <w:pStyle w:val="Textbody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Документы по стандартизации применимые к данному ТСР:</w:t>
      </w:r>
    </w:p>
    <w:p w:rsidR="00BC7AF1" w:rsidRDefault="00173FF4">
      <w:pPr>
        <w:pStyle w:val="Textbody"/>
        <w:spacing w:after="0"/>
        <w:jc w:val="both"/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ГОСТ Р 51632-2021 - Технические средства реабилитации людей с ограничениями жизнедеятельности. Общие технические требования и методы испытаний.</w:t>
      </w:r>
    </w:p>
    <w:p w:rsidR="00BC7AF1" w:rsidRDefault="00173FF4">
      <w:pPr>
        <w:pStyle w:val="Textbody"/>
        <w:numPr>
          <w:ilvl w:val="2"/>
          <w:numId w:val="6"/>
        </w:numPr>
        <w:tabs>
          <w:tab w:val="left" w:pos="-39"/>
          <w:tab w:val="left" w:pos="284"/>
        </w:tabs>
        <w:spacing w:after="0"/>
        <w:ind w:left="0" w:firstLine="0"/>
        <w:jc w:val="both"/>
      </w:pPr>
      <w:r>
        <w:rPr>
          <w:rFonts w:ascii="Times New Roman" w:hAnsi="Times New Roman" w:cs="Times New Roman"/>
          <w:color w:val="000000"/>
        </w:rPr>
        <w:t xml:space="preserve">ГОСТ </w:t>
      </w:r>
      <w:r>
        <w:rPr>
          <w:rFonts w:ascii="Times New Roman" w:hAnsi="Times New Roman" w:cs="Times New Roman"/>
          <w:color w:val="000000"/>
          <w:lang w:val="en-US"/>
        </w:rPr>
        <w:t>ISO</w:t>
      </w:r>
      <w:r>
        <w:rPr>
          <w:rFonts w:ascii="Times New Roman" w:hAnsi="Times New Roman" w:cs="Times New Roman"/>
          <w:color w:val="000000"/>
        </w:rPr>
        <w:t xml:space="preserve"> 10993-1-2021 - </w:t>
      </w:r>
      <w:r>
        <w:rPr>
          <w:rFonts w:ascii="Times New Roman" w:hAnsi="Times New Roman" w:cs="Times New Roman"/>
        </w:rPr>
        <w:t xml:space="preserve">Изделия медицинские. Оценка биологического действия </w:t>
      </w:r>
      <w:r>
        <w:rPr>
          <w:rFonts w:ascii="Times New Roman" w:hAnsi="Times New Roman" w:cs="Times New Roman"/>
        </w:rPr>
        <w:lastRenderedPageBreak/>
        <w:t>медицинских изделий. Часть 1. Оценка</w:t>
      </w:r>
      <w:r>
        <w:rPr>
          <w:rFonts w:ascii="Times New Roman" w:hAnsi="Times New Roman" w:cs="Times New Roman"/>
        </w:rPr>
        <w:t xml:space="preserve"> и исследования;</w:t>
      </w:r>
    </w:p>
    <w:p w:rsidR="00BC7AF1" w:rsidRDefault="00173FF4">
      <w:pPr>
        <w:pStyle w:val="Textbody"/>
        <w:numPr>
          <w:ilvl w:val="2"/>
          <w:numId w:val="6"/>
        </w:numPr>
        <w:tabs>
          <w:tab w:val="left" w:pos="-30"/>
          <w:tab w:val="left" w:pos="284"/>
        </w:tabs>
        <w:spacing w:after="0"/>
        <w:ind w:left="0" w:firstLine="0"/>
        <w:jc w:val="both"/>
      </w:pPr>
      <w:r>
        <w:rPr>
          <w:rFonts w:ascii="Times New Roman" w:hAnsi="Times New Roman" w:cs="Times New Roman"/>
          <w:color w:val="000000"/>
        </w:rPr>
        <w:t xml:space="preserve">ГОСТ </w:t>
      </w:r>
      <w:r>
        <w:rPr>
          <w:rFonts w:ascii="Times New Roman" w:hAnsi="Times New Roman" w:cs="Times New Roman"/>
          <w:color w:val="000000"/>
          <w:lang w:val="en-US"/>
        </w:rPr>
        <w:t>ISO</w:t>
      </w:r>
      <w:r>
        <w:rPr>
          <w:rFonts w:ascii="Times New Roman" w:hAnsi="Times New Roman" w:cs="Times New Roman"/>
          <w:color w:val="000000"/>
        </w:rPr>
        <w:t xml:space="preserve"> 10993-5-2011 - </w:t>
      </w:r>
      <w:r>
        <w:rPr>
          <w:rFonts w:ascii="Times New Roman" w:hAnsi="Times New Roman" w:cs="Times New Roman"/>
        </w:rPr>
        <w:t>Изделия медицинские. Оценка биологического действия медицинских изделий. Часть 5. Исследования на цитотоксичность: методы in vitro;</w:t>
      </w:r>
    </w:p>
    <w:p w:rsidR="00BC7AF1" w:rsidRDefault="00173FF4">
      <w:pPr>
        <w:pStyle w:val="Textbody"/>
        <w:numPr>
          <w:ilvl w:val="2"/>
          <w:numId w:val="7"/>
        </w:numPr>
        <w:tabs>
          <w:tab w:val="left" w:pos="-59"/>
          <w:tab w:val="left" w:pos="284"/>
        </w:tabs>
        <w:spacing w:after="0"/>
        <w:ind w:left="0" w:firstLine="0"/>
        <w:jc w:val="both"/>
      </w:pPr>
      <w:r>
        <w:rPr>
          <w:rFonts w:ascii="Times New Roman" w:hAnsi="Times New Roman" w:cs="Times New Roman"/>
          <w:color w:val="000000"/>
        </w:rPr>
        <w:t xml:space="preserve">ГОСТ </w:t>
      </w:r>
      <w:r>
        <w:rPr>
          <w:rFonts w:ascii="Times New Roman" w:hAnsi="Times New Roman" w:cs="Times New Roman"/>
          <w:color w:val="000000"/>
          <w:lang w:val="en-US"/>
        </w:rPr>
        <w:t>ISO</w:t>
      </w:r>
      <w:r>
        <w:rPr>
          <w:rFonts w:ascii="Times New Roman" w:hAnsi="Times New Roman" w:cs="Times New Roman"/>
          <w:color w:val="000000"/>
        </w:rPr>
        <w:t xml:space="preserve"> 10993-10-2011 - </w:t>
      </w:r>
      <w:r>
        <w:rPr>
          <w:rFonts w:ascii="Times New Roman" w:hAnsi="Times New Roman" w:cs="Times New Roman"/>
        </w:rPr>
        <w:t>Изделия медицинские. Оценка биологического действия медици</w:t>
      </w:r>
      <w:r>
        <w:rPr>
          <w:rFonts w:ascii="Times New Roman" w:hAnsi="Times New Roman" w:cs="Times New Roman"/>
        </w:rPr>
        <w:t>нских изделий. Часть 10. Исследования раздражающего и сенсибилизирующего действия;</w:t>
      </w:r>
    </w:p>
    <w:p w:rsidR="00BC7AF1" w:rsidRDefault="00173FF4">
      <w:pPr>
        <w:pStyle w:val="Textbody"/>
        <w:numPr>
          <w:ilvl w:val="0"/>
          <w:numId w:val="8"/>
        </w:numPr>
        <w:tabs>
          <w:tab w:val="left" w:pos="-59"/>
          <w:tab w:val="left" w:pos="284"/>
        </w:tabs>
        <w:spacing w:after="0"/>
        <w:ind w:left="0" w:firstLine="0"/>
        <w:jc w:val="both"/>
      </w:pPr>
      <w:r>
        <w:rPr>
          <w:rFonts w:ascii="Times New Roman" w:hAnsi="Times New Roman" w:cs="Times New Roman"/>
          <w:color w:val="000000"/>
        </w:rPr>
        <w:t>ГОСТ Р 52770-2016 - Изделия медицинские. Требования безопасности. Методы санитарно-химических и токсикологических испытаний.</w:t>
      </w:r>
    </w:p>
    <w:p w:rsidR="00BC7AF1" w:rsidRDefault="00BC7AF1">
      <w:pPr>
        <w:pStyle w:val="Textbody"/>
        <w:spacing w:after="0"/>
      </w:pPr>
    </w:p>
    <w:p w:rsidR="00BC7AF1" w:rsidRDefault="00173FF4">
      <w:pPr>
        <w:pStyle w:val="Textbody"/>
        <w:jc w:val="both"/>
      </w:pPr>
      <w:r>
        <w:rPr>
          <w:rFonts w:ascii="Times New Roman" w:hAnsi="Times New Roman" w:cs="Times New Roman"/>
          <w:b/>
          <w:color w:val="000000"/>
        </w:rPr>
        <w:t xml:space="preserve">Требования к гарантии производителя: </w:t>
      </w:r>
      <w:r>
        <w:rPr>
          <w:rFonts w:ascii="Times New Roman" w:hAnsi="Times New Roman" w:cs="Times New Roman"/>
          <w:color w:val="000000"/>
        </w:rPr>
        <w:t xml:space="preserve">12 </w:t>
      </w:r>
      <w:r>
        <w:rPr>
          <w:rFonts w:ascii="Times New Roman" w:hAnsi="Times New Roman" w:cs="Times New Roman"/>
          <w:color w:val="000000"/>
        </w:rPr>
        <w:t>месяцев.</w:t>
      </w:r>
    </w:p>
    <w:p w:rsidR="00BC7AF1" w:rsidRDefault="00173FF4">
      <w:pPr>
        <w:pStyle w:val="Textbody"/>
        <w:jc w:val="both"/>
      </w:pPr>
      <w:r>
        <w:rPr>
          <w:rFonts w:ascii="Times New Roman" w:hAnsi="Times New Roman"/>
          <w:b/>
          <w:color w:val="000000"/>
        </w:rPr>
        <w:t xml:space="preserve">Требования к гарантийному обслуживанию: </w:t>
      </w:r>
      <w:r>
        <w:rPr>
          <w:rFonts w:ascii="Times New Roman" w:hAnsi="Times New Roman"/>
          <w:color w:val="000000"/>
        </w:rPr>
        <w:t>не должен превышать 20 рабочих дней со дня обращения.</w:t>
      </w:r>
    </w:p>
    <w:p w:rsidR="00BC7AF1" w:rsidRDefault="00173FF4">
      <w:pPr>
        <w:pStyle w:val="Textbody"/>
        <w:jc w:val="both"/>
      </w:pPr>
      <w:r>
        <w:rPr>
          <w:rFonts w:ascii="Times New Roman" w:hAnsi="Times New Roman"/>
          <w:b/>
          <w:color w:val="000000"/>
        </w:rPr>
        <w:t>Срок, на который предоставляется гарантия качества:</w:t>
      </w:r>
      <w:r>
        <w:rPr>
          <w:rFonts w:ascii="Times New Roman" w:hAnsi="Times New Roman"/>
          <w:color w:val="000000"/>
        </w:rPr>
        <w:t xml:space="preserve"> 12 месяцев.</w:t>
      </w:r>
    </w:p>
    <w:p w:rsidR="00BC7AF1" w:rsidRDefault="00173FF4">
      <w:pPr>
        <w:pStyle w:val="Standard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Обязательно наличие гарантийных талонов, дающих право на бесплатный ремонт Товара во врем</w:t>
      </w:r>
      <w:r>
        <w:rPr>
          <w:rFonts w:ascii="Times New Roman" w:hAnsi="Times New Roman" w:cs="Times New Roman"/>
          <w:color w:val="000000"/>
        </w:rPr>
        <w:t>я гарантийного срока пользования.</w:t>
      </w:r>
    </w:p>
    <w:p w:rsidR="00BC7AF1" w:rsidRDefault="00173FF4">
      <w:pPr>
        <w:pStyle w:val="Standard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Обязательно указание адресов специализированных мастерских, в которые следует обращаться для гарантийного ремонта Товара или устранения неисправностей.</w:t>
      </w:r>
    </w:p>
    <w:p w:rsidR="00BC7AF1" w:rsidRDefault="00BC7AF1">
      <w:pPr>
        <w:pStyle w:val="Standard"/>
        <w:jc w:val="both"/>
        <w:rPr>
          <w:rFonts w:ascii="Times New Roman" w:hAnsi="Times New Roman" w:cs="Times New Roman"/>
          <w:color w:val="000000"/>
        </w:rPr>
      </w:pPr>
    </w:p>
    <w:p w:rsidR="00BC7AF1" w:rsidRDefault="00173FF4">
      <w:pPr>
        <w:pStyle w:val="Standard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Обеспечение возможности ремонта и технического обслуживания, устранен</w:t>
      </w:r>
      <w:r>
        <w:rPr>
          <w:rFonts w:ascii="Times New Roman" w:hAnsi="Times New Roman" w:cs="Times New Roman"/>
          <w:color w:val="000000"/>
        </w:rPr>
        <w:t>ия недостатков при обеспечении инвалидов техническими средствами реабилитации осуществляется в соответствии с Федеральным законом от 07.02.1992 № 2300-1 «О защите прав потребителей».</w:t>
      </w:r>
    </w:p>
    <w:p w:rsidR="00BC7AF1" w:rsidRDefault="00BC7AF1">
      <w:pPr>
        <w:pStyle w:val="Standard"/>
        <w:ind w:left="105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BC7AF1" w:rsidRDefault="00BC7AF1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sectPr w:rsidR="00BC7AF1">
      <w:pgSz w:w="11905" w:h="16837"/>
      <w:pgMar w:top="1134" w:right="1134" w:bottom="1134" w:left="141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FF4" w:rsidRDefault="00173FF4">
      <w:r>
        <w:separator/>
      </w:r>
    </w:p>
  </w:endnote>
  <w:endnote w:type="continuationSeparator" w:id="0">
    <w:p w:rsidR="00173FF4" w:rsidRDefault="00173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FF4" w:rsidRDefault="00173FF4">
      <w:r>
        <w:rPr>
          <w:color w:val="000000"/>
        </w:rPr>
        <w:separator/>
      </w:r>
    </w:p>
  </w:footnote>
  <w:footnote w:type="continuationSeparator" w:id="0">
    <w:p w:rsidR="00173FF4" w:rsidRDefault="00173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3448B"/>
    <w:multiLevelType w:val="multilevel"/>
    <w:tmpl w:val="8BC6D79E"/>
    <w:styleLink w:val="WW8Num1"/>
    <w:lvl w:ilvl="0">
      <w:numFmt w:val="bullet"/>
      <w:lvlText w:val=""/>
      <w:lvlJc w:val="left"/>
      <w:rPr>
        <w:rFonts w:ascii="Symbol" w:hAnsi="Symbol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22ED26CB"/>
    <w:multiLevelType w:val="multilevel"/>
    <w:tmpl w:val="CC1E10BE"/>
    <w:lvl w:ilvl="0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2">
    <w:nsid w:val="2E0F2D3A"/>
    <w:multiLevelType w:val="multilevel"/>
    <w:tmpl w:val="9490C5C0"/>
    <w:styleLink w:val="WW8Num3"/>
    <w:lvl w:ilvl="0">
      <w:numFmt w:val="bullet"/>
      <w:lvlText w:val=""/>
      <w:lvlJc w:val="left"/>
      <w:rPr>
        <w:rFonts w:ascii="Symbol" w:hAnsi="Symbol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341B3A70"/>
    <w:multiLevelType w:val="multilevel"/>
    <w:tmpl w:val="1974C69A"/>
    <w:lvl w:ilvl="0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4">
    <w:nsid w:val="41911AA1"/>
    <w:multiLevelType w:val="multilevel"/>
    <w:tmpl w:val="70ECA038"/>
    <w:styleLink w:val="WW8Num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4A5D187D"/>
    <w:multiLevelType w:val="multilevel"/>
    <w:tmpl w:val="77242976"/>
    <w:lvl w:ilvl="0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6">
    <w:nsid w:val="79C70843"/>
    <w:multiLevelType w:val="multilevel"/>
    <w:tmpl w:val="211CA734"/>
    <w:lvl w:ilvl="0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7">
    <w:nsid w:val="7A305A4B"/>
    <w:multiLevelType w:val="multilevel"/>
    <w:tmpl w:val="585AC5B0"/>
    <w:styleLink w:val="WW8Num7"/>
    <w:lvl w:ilvl="0">
      <w:numFmt w:val="bullet"/>
      <w:lvlText w:val=""/>
      <w:lvlJc w:val="left"/>
      <w:rPr>
        <w:rFonts w:ascii="Symbol" w:hAnsi="Symbol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C7AF1"/>
    <w:rsid w:val="00173FF4"/>
    <w:rsid w:val="006920F8"/>
    <w:rsid w:val="00BC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335FFA-18D8-4098-9685-CC159762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Lucida Sans Unicode" w:hAnsi="Arial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caption"/>
    <w:basedOn w:val="Standard"/>
    <w:next w:val="Textbody"/>
    <w:pPr>
      <w:keepNext/>
      <w:spacing w:before="240" w:after="120"/>
    </w:pPr>
    <w:rPr>
      <w:rFonts w:eastAsia="Arial Unicode MS"/>
      <w:sz w:val="28"/>
      <w:szCs w:val="28"/>
    </w:rPr>
  </w:style>
  <w:style w:type="paragraph" w:customStyle="1" w:styleId="Textbody">
    <w:name w:val="Text body"/>
    <w:basedOn w:val="a"/>
    <w:pPr>
      <w:spacing w:after="120" w:line="100" w:lineRule="atLeast"/>
    </w:pPr>
    <w:rPr>
      <w:rFonts w:cs="Mangal"/>
      <w:lang w:eastAsia="hi-IN" w:bidi="hi-IN"/>
    </w:rPr>
  </w:style>
  <w:style w:type="paragraph" w:styleId="a4">
    <w:name w:val="Title"/>
    <w:basedOn w:val="Standard"/>
    <w:next w:val="Textbody"/>
    <w:pPr>
      <w:keepNext/>
      <w:spacing w:before="240" w:after="120"/>
    </w:pPr>
    <w:rPr>
      <w:rFonts w:eastAsia="MS Mincho"/>
      <w:sz w:val="28"/>
      <w:szCs w:val="28"/>
    </w:rPr>
  </w:style>
  <w:style w:type="paragraph" w:styleId="a5">
    <w:name w:val="Subtitle"/>
    <w:basedOn w:val="a3"/>
    <w:next w:val="Textbody"/>
    <w:pPr>
      <w:jc w:val="center"/>
    </w:pPr>
  </w:style>
  <w:style w:type="paragraph" w:styleId="a6">
    <w:name w:val="List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List Paragraph"/>
    <w:basedOn w:val="a"/>
    <w:pPr>
      <w:ind w:left="720"/>
    </w:pPr>
  </w:style>
  <w:style w:type="paragraph" w:styleId="a8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  <w:basedOn w:val="a0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WW8Num1z0">
    <w:name w:val="WW8Num1z0"/>
    <w:rPr>
      <w:rFonts w:ascii="Symbol" w:hAnsi="Symbol"/>
      <w:color w:val="000000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0">
    <w:name w:val="WW8Num3z0"/>
    <w:rPr>
      <w:rFonts w:ascii="Symbol" w:hAnsi="Symbol"/>
      <w:color w:val="000000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7z0">
    <w:name w:val="WW8Num7z0"/>
    <w:rPr>
      <w:rFonts w:ascii="Symbol" w:hAnsi="Symbol"/>
      <w:color w:val="00000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a9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customStyle="1" w:styleId="2">
    <w:name w:val="Основной шрифт абзаца2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1">
    <w:name w:val="Основной шрифт абзаца1"/>
  </w:style>
  <w:style w:type="character" w:customStyle="1" w:styleId="aa">
    <w:name w:val="Основной текст Знак"/>
    <w:basedOn w:val="a0"/>
    <w:rPr>
      <w:rFonts w:cs="Mangal"/>
      <w:kern w:val="3"/>
      <w:lang w:eastAsia="hi-IN" w:bidi="hi-IN"/>
    </w:rPr>
  </w:style>
  <w:style w:type="character" w:styleId="ab">
    <w:name w:val="Hyperlink"/>
    <w:basedOn w:val="a0"/>
    <w:rPr>
      <w:color w:val="0000FF"/>
      <w:u w:val="single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3">
    <w:name w:val="WW8Num3"/>
    <w:basedOn w:val="a2"/>
    <w:pPr>
      <w:numPr>
        <w:numId w:val="2"/>
      </w:numPr>
    </w:pPr>
  </w:style>
  <w:style w:type="numbering" w:customStyle="1" w:styleId="WW8Num7">
    <w:name w:val="WW8Num7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8C5A2C7FAE3D80E5EAAA4D447D926F8FFA36A91CBED9BFC668947198C9CCC871B15EAB1D1AE0EC84C4FABFB7J0G9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Шарова Марина Игоревна</dc:creator>
  <cp:lastModifiedBy>Шарова Марина Игоревна</cp:lastModifiedBy>
  <cp:revision>2</cp:revision>
  <cp:lastPrinted>2023-05-15T13:37:00Z</cp:lastPrinted>
  <dcterms:created xsi:type="dcterms:W3CDTF">2023-05-16T07:44:00Z</dcterms:created>
  <dcterms:modified xsi:type="dcterms:W3CDTF">2023-05-16T07:44:00Z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