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B2" w:rsidRDefault="00611424">
      <w:pPr>
        <w:tabs>
          <w:tab w:val="left" w:pos="1080"/>
          <w:tab w:val="center" w:pos="4677"/>
        </w:tabs>
        <w:jc w:val="center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Описание объекта закупки.</w:t>
      </w:r>
    </w:p>
    <w:p w:rsidR="00E73B12" w:rsidRDefault="00611424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C1E1F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п</w:t>
      </w:r>
      <w:r w:rsidRPr="005C1E1F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>оставка в 202</w:t>
      </w:r>
      <w:r w:rsidR="00B933A5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>4</w:t>
      </w:r>
      <w:r w:rsidRPr="005C1E1F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году специальных средств при нарушениях функций выделения </w:t>
      </w:r>
      <w:r w:rsidRPr="005C1E1F">
        <w:rPr>
          <w:rFonts w:ascii="Times New Roman" w:eastAsia="Times New Roman" w:hAnsi="Times New Roman" w:cs="Times New Roman"/>
          <w:bCs/>
          <w:color w:val="1F3864" w:themeColor="accent5" w:themeShade="80"/>
          <w:sz w:val="24"/>
          <w:szCs w:val="24"/>
          <w:lang w:eastAsia="ar-SA"/>
        </w:rPr>
        <w:t>для обеспечения инвалидов.</w:t>
      </w:r>
      <w:r w:rsidRPr="005C1E1F">
        <w:rPr>
          <w:rFonts w:ascii="Times New Roman" w:hAnsi="Times New Roman" w:cs="Times New Roman"/>
          <w:bCs/>
          <w:color w:val="1F3864" w:themeColor="accent5" w:themeShade="80"/>
          <w:sz w:val="24"/>
          <w:szCs w:val="24"/>
        </w:rPr>
        <w:t xml:space="preserve"> </w:t>
      </w:r>
    </w:p>
    <w:p w:rsidR="005D1AB2" w:rsidRDefault="00611424">
      <w:pPr>
        <w:widowControl w:val="0"/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Классификация с</w:t>
      </w:r>
      <w:r>
        <w:rPr>
          <w:rFonts w:ascii="Times New Roman" w:eastAsia="Calibri" w:hAnsi="Times New Roman" w:cs="Times New Roman"/>
          <w:bCs/>
          <w:sz w:val="24"/>
          <w:szCs w:val="24"/>
        </w:rPr>
        <w:t>редств для самообслуживания и индивидуальной защиты представлена в Национальном стандарте Росси</w:t>
      </w:r>
      <w:r w:rsidR="00666591">
        <w:rPr>
          <w:rFonts w:ascii="Times New Roman" w:eastAsia="Calibri" w:hAnsi="Times New Roman" w:cs="Times New Roman"/>
          <w:bCs/>
          <w:sz w:val="24"/>
          <w:szCs w:val="24"/>
        </w:rPr>
        <w:t>йской Федерации ГОСТ Р 58235-2022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«Специальные средства при нарушении функции выделения. Термины и определения. Классификация».</w:t>
      </w:r>
    </w:p>
    <w:p w:rsidR="005D1AB2" w:rsidRDefault="00611424">
      <w:pPr>
        <w:widowControl w:val="0"/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Специальные средства должны соответствовать параметра</w:t>
      </w:r>
      <w:r w:rsidR="00666591">
        <w:rPr>
          <w:rFonts w:ascii="Times New Roman" w:eastAsia="Calibri" w:hAnsi="Times New Roman" w:cs="Times New Roman"/>
          <w:bCs/>
          <w:sz w:val="24"/>
          <w:szCs w:val="24"/>
        </w:rPr>
        <w:t>м, указанных в ГОСТ Р 58237-2022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испытаний». 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Специальные средства при нарушениях функций выделения должны соответствовать требованиям стандартов серии 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ГОСТ ISO 10993-1-20</w:t>
      </w:r>
      <w:r w:rsidR="001A311C">
        <w:rPr>
          <w:rFonts w:ascii="Times New Roman" w:eastAsia="Calibri" w:hAnsi="Times New Roman" w:cs="Times New Roman"/>
          <w:sz w:val="24"/>
          <w:szCs w:val="24"/>
        </w:rPr>
        <w:t>2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1. Межгосударственный стандарт. Изделия медицинские. Оценка биологического действия медицинских изделий.</w:t>
      </w:r>
      <w:r w:rsidR="00A52C0C">
        <w:rPr>
          <w:rFonts w:ascii="Times New Roman" w:eastAsia="Calibri" w:hAnsi="Times New Roman" w:cs="Times New Roman"/>
          <w:sz w:val="24"/>
          <w:szCs w:val="24"/>
        </w:rPr>
        <w:t xml:space="preserve"> Часть 1. Оценка и исследования</w:t>
      </w:r>
      <w:r w:rsidR="001A311C">
        <w:rPr>
          <w:rFonts w:ascii="Times New Roman" w:eastAsia="Calibri" w:hAnsi="Times New Roman" w:cs="Times New Roman"/>
          <w:sz w:val="24"/>
          <w:szCs w:val="24"/>
        </w:rPr>
        <w:t xml:space="preserve"> в процессе менеджмента риска.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ГОСТ ISO 10993-10-2011. Межгосударственный стандарт. Изделия медицинские. Оценка биологического действия медицинских изделий. Часть 10. Исследование раздражающег</w:t>
      </w:r>
      <w:r w:rsidR="00A52C0C">
        <w:rPr>
          <w:rFonts w:ascii="Times New Roman" w:eastAsia="Calibri" w:hAnsi="Times New Roman" w:cs="Times New Roman"/>
          <w:sz w:val="24"/>
          <w:szCs w:val="24"/>
        </w:rPr>
        <w:t>о и сенсибилизирующего 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ГОСТ Р 52770-2016. Национальный стандарт Российской Федерации. Изделия медицинские. Требования безопасности. Методы санитарно-химически</w:t>
      </w:r>
      <w:r w:rsidR="00A52C0C">
        <w:rPr>
          <w:rFonts w:ascii="Times New Roman" w:eastAsia="Calibri" w:hAnsi="Times New Roman" w:cs="Times New Roman"/>
          <w:sz w:val="24"/>
          <w:szCs w:val="24"/>
        </w:rPr>
        <w:t>х и токсикологических испытаний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и социального развития Российской Федерации. </w:t>
      </w:r>
    </w:p>
    <w:p w:rsidR="005D1AB2" w:rsidRPr="009F2F05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F2F05">
        <w:rPr>
          <w:rFonts w:ascii="Times New Roman" w:eastAsia="Calibri" w:hAnsi="Times New Roman" w:cs="Times New Roman"/>
          <w:color w:val="1F3864" w:themeColor="accent5" w:themeShade="80"/>
          <w:sz w:val="24"/>
          <w:szCs w:val="24"/>
        </w:rPr>
        <w:t>Товар должен иметь регистрационные удостоверения ФС по надзору в сфере здравоохранения.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 товара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Товар должен быть маркирован и упакован.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Маркировка упаковки специальных средств при нарушениях функций выделения должна включать: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наименование товара;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наименование страны происхождения товара;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номер артикула;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количество изделий в упаковке;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срока;</w:t>
      </w:r>
    </w:p>
    <w:p w:rsidR="005D1AB2" w:rsidRDefault="0061142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правила и условия эффективного и безопасного использования товара (инструкция по применению).</w:t>
      </w:r>
    </w:p>
    <w:p w:rsidR="005D1AB2" w:rsidRDefault="005D1A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AB2" w:rsidRDefault="006114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Требования к сроку и (или) объему предоставленных гарантий качества специальных средств при нарушениях функций выделения</w:t>
      </w:r>
    </w:p>
    <w:p w:rsidR="005D1AB2" w:rsidRDefault="00611424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Сроки предоставления гарантии качества технических средств реабилитации — специальных средств при нарушениях функций выделения: данные средства являются продукцией разового использования, в связи с чем, срок предоставления гарантии качества не устанавливается. </w:t>
      </w:r>
    </w:p>
    <w:p w:rsidR="005D1AB2" w:rsidRDefault="00611424">
      <w:pPr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Остаточный срок годности Товара на день поставки в Нижегородскую область должен составлять не менее </w:t>
      </w:r>
      <w:r w:rsidR="00E73B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(</w:t>
      </w:r>
      <w:r w:rsidR="00E73B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двенадцати) месяцев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5D1AB2" w:rsidRDefault="00611424">
      <w:pPr>
        <w:ind w:firstLine="708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lastRenderedPageBreak/>
        <w:t>Требования к месту поставки товара</w:t>
      </w:r>
    </w:p>
    <w:p w:rsidR="005D1AB2" w:rsidRDefault="006114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оконч</w:t>
      </w:r>
      <w:r w:rsidR="00E73B12">
        <w:rPr>
          <w:rFonts w:ascii="Times New Roman" w:hAnsi="Times New Roman" w:cs="Times New Roman"/>
          <w:sz w:val="24"/>
          <w:szCs w:val="24"/>
        </w:rPr>
        <w:t xml:space="preserve">ательной поставки Товара: </w:t>
      </w:r>
      <w:r w:rsidR="00E73B12"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до </w:t>
      </w:r>
      <w:r w:rsidR="005D0C82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3</w:t>
      </w:r>
      <w:r w:rsidR="005C259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1</w:t>
      </w:r>
      <w:r w:rsidR="00E73B12"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5D0C82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июля</w:t>
      </w:r>
      <w:r w:rsidR="00E73B12"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202</w:t>
      </w:r>
      <w:r w:rsidR="005D0C82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4</w:t>
      </w:r>
      <w:r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года</w:t>
      </w:r>
      <w:r w:rsidR="00D53B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включительно</w:t>
      </w:r>
      <w:r w:rsidRPr="00111FFC">
        <w:rPr>
          <w:rFonts w:ascii="Times New Roman" w:hAnsi="Times New Roman" w:cs="Times New Roman"/>
          <w:sz w:val="24"/>
          <w:szCs w:val="24"/>
        </w:rPr>
        <w:t>.</w:t>
      </w:r>
    </w:p>
    <w:p w:rsidR="005D1AB2" w:rsidRDefault="0061142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Место поставки товара - по месту жительства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5D1AB2" w:rsidRDefault="0061142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111FFC" w:rsidRDefault="00111FF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954"/>
        <w:gridCol w:w="992"/>
      </w:tblGrid>
      <w:tr w:rsidR="00111FFC" w:rsidRPr="00334249" w:rsidTr="006E5394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и наименование изделия по классификатору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и функциональные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шт.</w:t>
            </w:r>
          </w:p>
        </w:tc>
      </w:tr>
      <w:tr w:rsidR="00CB4F99" w:rsidTr="006E5394">
        <w:trPr>
          <w:trHeight w:val="1573"/>
        </w:trPr>
        <w:tc>
          <w:tcPr>
            <w:tcW w:w="567" w:type="dxa"/>
          </w:tcPr>
          <w:p w:rsidR="00CB4F99" w:rsidRPr="00CA5517" w:rsidRDefault="00CB4F99" w:rsidP="00CB4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D5" w:rsidRPr="002B711E" w:rsidRDefault="009667D5" w:rsidP="006E53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711E">
              <w:rPr>
                <w:rFonts w:ascii="Times New Roman" w:hAnsi="Times New Roman" w:cs="Times New Roman"/>
              </w:rPr>
              <w:t>Однокомпонентный дренируемый уроприемник со встроенной плоской пластиной</w:t>
            </w:r>
          </w:p>
          <w:p w:rsidR="00CB4F99" w:rsidRPr="002B711E" w:rsidRDefault="009667D5" w:rsidP="006E53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711E">
              <w:rPr>
                <w:rFonts w:ascii="Times New Roman" w:hAnsi="Times New Roman" w:cs="Times New Roman"/>
              </w:rPr>
              <w:t>КОЗ 01.28.21.01.05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F99" w:rsidRPr="002B711E" w:rsidRDefault="009667D5" w:rsidP="006E53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B711E">
              <w:rPr>
                <w:rFonts w:ascii="Times New Roman" w:hAnsi="Times New Roman" w:cs="Times New Roman"/>
                <w:bCs/>
                <w:spacing w:val="-6"/>
              </w:rPr>
              <w:t>Дренируемый уростомный мешок неразъемный из прозрачного многослойного, не пропускающего запах полиэтилена, с мягкой нетканой подложкой, с антирефлюксным и сливным клапанами; со встроенной гипоаллергенной адгезивной пластиной, с защитным покрытием и шаблоном для вырезания отверстий под стому в диапазоне 10-55мм</w:t>
            </w:r>
            <w:r w:rsidR="006E5394">
              <w:rPr>
                <w:rFonts w:ascii="Times New Roman" w:hAnsi="Times New Roman" w:cs="Times New Roman"/>
                <w:bCs/>
                <w:spacing w:val="-6"/>
              </w:rPr>
              <w:t>*.</w:t>
            </w:r>
          </w:p>
        </w:tc>
        <w:tc>
          <w:tcPr>
            <w:tcW w:w="992" w:type="dxa"/>
          </w:tcPr>
          <w:p w:rsidR="00CB4F99" w:rsidRPr="002B711E" w:rsidRDefault="005D0C82" w:rsidP="00CB4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23550</w:t>
            </w:r>
          </w:p>
        </w:tc>
      </w:tr>
    </w:tbl>
    <w:p w:rsidR="006E5394" w:rsidRPr="006E5394" w:rsidRDefault="006E5394" w:rsidP="006E5394">
      <w:pPr>
        <w:pStyle w:val="a3"/>
        <w:spacing w:after="0"/>
        <w:jc w:val="both"/>
        <w:rPr>
          <w:color w:val="000000"/>
        </w:rPr>
      </w:pPr>
      <w:r w:rsidRPr="006E5394">
        <w:rPr>
          <w:color w:val="000000"/>
        </w:rPr>
        <w:t>*В заявке указывается диапазонное значение, установленное в характеристиках, включая предельные значен</w:t>
      </w:r>
      <w:bookmarkStart w:id="0" w:name="_GoBack"/>
      <w:bookmarkEnd w:id="0"/>
      <w:r w:rsidRPr="006E5394">
        <w:rPr>
          <w:color w:val="000000"/>
        </w:rPr>
        <w:t>ия диапазона, которое не может измениться (от до).</w:t>
      </w:r>
    </w:p>
    <w:sectPr w:rsidR="006E5394" w:rsidRPr="006E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424" w:rsidRDefault="00611424">
      <w:pPr>
        <w:spacing w:line="240" w:lineRule="auto"/>
      </w:pPr>
      <w:r>
        <w:separator/>
      </w:r>
    </w:p>
  </w:endnote>
  <w:endnote w:type="continuationSeparator" w:id="0">
    <w:p w:rsidR="00611424" w:rsidRDefault="00611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424" w:rsidRDefault="00611424">
      <w:pPr>
        <w:spacing w:after="0"/>
      </w:pPr>
      <w:r>
        <w:separator/>
      </w:r>
    </w:p>
  </w:footnote>
  <w:footnote w:type="continuationSeparator" w:id="0">
    <w:p w:rsidR="00611424" w:rsidRDefault="006114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05"/>
    <w:rsid w:val="00071A19"/>
    <w:rsid w:val="000A13DD"/>
    <w:rsid w:val="000A771F"/>
    <w:rsid w:val="000C11CC"/>
    <w:rsid w:val="000D3876"/>
    <w:rsid w:val="000E30A3"/>
    <w:rsid w:val="00111FFC"/>
    <w:rsid w:val="00152B95"/>
    <w:rsid w:val="00153AB0"/>
    <w:rsid w:val="00180E5D"/>
    <w:rsid w:val="001A311C"/>
    <w:rsid w:val="001D5F44"/>
    <w:rsid w:val="001E3DDC"/>
    <w:rsid w:val="001F0F92"/>
    <w:rsid w:val="002069CF"/>
    <w:rsid w:val="002104D3"/>
    <w:rsid w:val="002518FE"/>
    <w:rsid w:val="002900CD"/>
    <w:rsid w:val="002B711E"/>
    <w:rsid w:val="00363314"/>
    <w:rsid w:val="00393719"/>
    <w:rsid w:val="00397B9A"/>
    <w:rsid w:val="00401976"/>
    <w:rsid w:val="004514F0"/>
    <w:rsid w:val="004B387B"/>
    <w:rsid w:val="004B408F"/>
    <w:rsid w:val="004E7246"/>
    <w:rsid w:val="004F051E"/>
    <w:rsid w:val="005618DC"/>
    <w:rsid w:val="005C1E1F"/>
    <w:rsid w:val="005C259B"/>
    <w:rsid w:val="005D0C82"/>
    <w:rsid w:val="005D1AB2"/>
    <w:rsid w:val="00600CE5"/>
    <w:rsid w:val="00611424"/>
    <w:rsid w:val="00626737"/>
    <w:rsid w:val="00666591"/>
    <w:rsid w:val="006705BB"/>
    <w:rsid w:val="00686E66"/>
    <w:rsid w:val="006B46E2"/>
    <w:rsid w:val="006E5394"/>
    <w:rsid w:val="007963DF"/>
    <w:rsid w:val="007D46F9"/>
    <w:rsid w:val="007E3AF9"/>
    <w:rsid w:val="00806B62"/>
    <w:rsid w:val="008214AB"/>
    <w:rsid w:val="00840448"/>
    <w:rsid w:val="00870B68"/>
    <w:rsid w:val="00900FD5"/>
    <w:rsid w:val="00912369"/>
    <w:rsid w:val="0091721A"/>
    <w:rsid w:val="00921FB3"/>
    <w:rsid w:val="0092478A"/>
    <w:rsid w:val="009346BE"/>
    <w:rsid w:val="009462CD"/>
    <w:rsid w:val="00964D39"/>
    <w:rsid w:val="009667D5"/>
    <w:rsid w:val="009800F3"/>
    <w:rsid w:val="009852F3"/>
    <w:rsid w:val="009A25EA"/>
    <w:rsid w:val="009F2F05"/>
    <w:rsid w:val="009F4B0C"/>
    <w:rsid w:val="00A31E7B"/>
    <w:rsid w:val="00A41FEE"/>
    <w:rsid w:val="00A52C0C"/>
    <w:rsid w:val="00A546B9"/>
    <w:rsid w:val="00A61CB7"/>
    <w:rsid w:val="00AD5C8E"/>
    <w:rsid w:val="00B2557E"/>
    <w:rsid w:val="00B3354A"/>
    <w:rsid w:val="00B33781"/>
    <w:rsid w:val="00B73781"/>
    <w:rsid w:val="00B933A5"/>
    <w:rsid w:val="00BC7EEC"/>
    <w:rsid w:val="00BF1CB6"/>
    <w:rsid w:val="00C00D35"/>
    <w:rsid w:val="00C10938"/>
    <w:rsid w:val="00C16FA7"/>
    <w:rsid w:val="00C5337D"/>
    <w:rsid w:val="00C9707A"/>
    <w:rsid w:val="00CB307A"/>
    <w:rsid w:val="00CB4F99"/>
    <w:rsid w:val="00CC498B"/>
    <w:rsid w:val="00CE7004"/>
    <w:rsid w:val="00D04944"/>
    <w:rsid w:val="00D41A73"/>
    <w:rsid w:val="00D53BBC"/>
    <w:rsid w:val="00D618F6"/>
    <w:rsid w:val="00D804F2"/>
    <w:rsid w:val="00D85701"/>
    <w:rsid w:val="00E227D7"/>
    <w:rsid w:val="00E35D6A"/>
    <w:rsid w:val="00E56FDE"/>
    <w:rsid w:val="00E61D14"/>
    <w:rsid w:val="00E73B12"/>
    <w:rsid w:val="00E75FA6"/>
    <w:rsid w:val="00EA2884"/>
    <w:rsid w:val="00ED0205"/>
    <w:rsid w:val="00EF7E84"/>
    <w:rsid w:val="00F16DCD"/>
    <w:rsid w:val="00F329AF"/>
    <w:rsid w:val="00F373C0"/>
    <w:rsid w:val="00F62CBD"/>
    <w:rsid w:val="00FA2FE0"/>
    <w:rsid w:val="00FB1149"/>
    <w:rsid w:val="00FD3A2B"/>
    <w:rsid w:val="024B26C7"/>
    <w:rsid w:val="06145D5A"/>
    <w:rsid w:val="0EC8554C"/>
    <w:rsid w:val="1D046D6B"/>
    <w:rsid w:val="44F76C24"/>
    <w:rsid w:val="49483391"/>
    <w:rsid w:val="4AC6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D18C9-7732-4FE8-A3DC-89A20D14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qFormat/>
  </w:style>
  <w:style w:type="character" w:customStyle="1" w:styleId="a4">
    <w:name w:val="Абзац списка Знак"/>
    <w:link w:val="a5"/>
    <w:uiPriority w:val="34"/>
    <w:qFormat/>
    <w:locked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link w:val="a4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6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73B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799B7D-EE17-4E09-8F50-B3F39F34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Походяева Оксана Владимировна</dc:creator>
  <cp:lastModifiedBy>Черняева Наталья Геннадьевна</cp:lastModifiedBy>
  <cp:revision>43</cp:revision>
  <dcterms:created xsi:type="dcterms:W3CDTF">2022-06-28T07:36:00Z</dcterms:created>
  <dcterms:modified xsi:type="dcterms:W3CDTF">2023-11-03T11:39:00Z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B22C7552468545ABBFB5C4FBDD7D6F4D</vt:lpwstr>
  </property>
</Properties>
</file>