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E1512B" w:rsidRDefault="00E1512B" w:rsidP="00E1512B">
      <w:pPr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BF0FB7" w:rsidRDefault="00BA19FC" w:rsidP="00BF0FB7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BF0FB7" w:rsidRPr="00A251CF">
        <w:rPr>
          <w:sz w:val="26"/>
          <w:szCs w:val="26"/>
        </w:rPr>
        <w:t xml:space="preserve">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</w:t>
      </w:r>
      <w:r w:rsidR="00BF0FB7">
        <w:rPr>
          <w:sz w:val="26"/>
          <w:szCs w:val="26"/>
        </w:rPr>
        <w:t>профилям:</w:t>
      </w:r>
      <w:r w:rsidR="00BF0FB7" w:rsidRPr="00A251CF">
        <w:rPr>
          <w:sz w:val="26"/>
          <w:szCs w:val="26"/>
        </w:rPr>
        <w:t xml:space="preserve"> </w:t>
      </w:r>
      <w:r w:rsidR="00BF0FB7" w:rsidRPr="008931E4">
        <w:rPr>
          <w:bCs/>
          <w:sz w:val="26"/>
          <w:szCs w:val="26"/>
        </w:rPr>
        <w:t>«Болезни костно-мышечной системы и соединительной ткани»,</w:t>
      </w:r>
      <w:r w:rsidR="00BF0FB7" w:rsidRPr="008931E4">
        <w:rPr>
          <w:bCs/>
          <w:sz w:val="25"/>
          <w:szCs w:val="25"/>
        </w:rPr>
        <w:t xml:space="preserve"> «Болезни нервной системы»</w:t>
      </w:r>
      <w:r w:rsidR="00BF0FB7">
        <w:rPr>
          <w:bCs/>
          <w:sz w:val="25"/>
          <w:szCs w:val="25"/>
        </w:rPr>
        <w:t>,</w:t>
      </w:r>
      <w:r w:rsidR="00BF0FB7">
        <w:rPr>
          <w:sz w:val="26"/>
          <w:szCs w:val="26"/>
        </w:rPr>
        <w:t xml:space="preserve"> </w:t>
      </w:r>
      <w:r w:rsidR="00BF0FB7" w:rsidRPr="00C4692F">
        <w:rPr>
          <w:sz w:val="26"/>
          <w:szCs w:val="26"/>
        </w:rPr>
        <w:t xml:space="preserve">«Болезни </w:t>
      </w:r>
      <w:r w:rsidR="00BF0FB7">
        <w:rPr>
          <w:sz w:val="26"/>
          <w:szCs w:val="26"/>
        </w:rPr>
        <w:t>кожи и подкожной клетчатки</w:t>
      </w:r>
      <w:r w:rsidR="00BF0FB7" w:rsidRPr="00C4692F">
        <w:rPr>
          <w:sz w:val="26"/>
          <w:szCs w:val="26"/>
        </w:rPr>
        <w:t>»</w:t>
      </w:r>
      <w:r w:rsidR="00BF0FB7" w:rsidRPr="00A15FE2">
        <w:rPr>
          <w:sz w:val="26"/>
          <w:szCs w:val="26"/>
        </w:rPr>
        <w:t xml:space="preserve"> </w:t>
      </w:r>
      <w:r w:rsidR="00BF0FB7">
        <w:rPr>
          <w:sz w:val="26"/>
          <w:szCs w:val="26"/>
        </w:rPr>
        <w:t>и сопровождающих их лиц.</w:t>
      </w:r>
    </w:p>
    <w:p w:rsidR="00137F04" w:rsidRPr="00C02EF4" w:rsidRDefault="00137F04" w:rsidP="00BF0FB7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BF0FB7" w:rsidRPr="00137F04" w:rsidRDefault="00BF0FB7" w:rsidP="00BF0FB7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BF0FB7" w:rsidRPr="00921DC9" w:rsidRDefault="00BF0FB7" w:rsidP="00BF0FB7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 w:rsidRPr="00921DC9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№ 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BF0FB7" w:rsidRPr="00921DC9" w:rsidRDefault="00BF0FB7" w:rsidP="00BF0FB7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 w:rsidRPr="00921DC9">
        <w:rPr>
          <w:color w:val="000000"/>
          <w:sz w:val="26"/>
          <w:szCs w:val="26"/>
          <w:lang w:eastAsia="ru-RU"/>
        </w:rPr>
        <w:t>- № 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BF0FB7" w:rsidRPr="00921DC9" w:rsidRDefault="00BF0FB7" w:rsidP="00BF0FB7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921DC9">
        <w:rPr>
          <w:sz w:val="26"/>
          <w:szCs w:val="26"/>
          <w:lang w:eastAsia="ru-RU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BF0FB7" w:rsidRPr="00921DC9" w:rsidRDefault="00BF0FB7" w:rsidP="00BF0FB7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921DC9"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BF0FB7" w:rsidRPr="00921DC9" w:rsidRDefault="00BF0FB7" w:rsidP="00BF0FB7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921DC9">
        <w:rPr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BF0FB7" w:rsidRPr="00E56ACA" w:rsidRDefault="00BF0FB7" w:rsidP="00BF0FB7">
      <w:pPr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921DC9">
        <w:rPr>
          <w:sz w:val="26"/>
          <w:szCs w:val="26"/>
        </w:rPr>
        <w:t xml:space="preserve">- № 225 </w:t>
      </w:r>
      <w:r w:rsidRPr="00921DC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921DC9">
        <w:rPr>
          <w:sz w:val="26"/>
          <w:szCs w:val="26"/>
        </w:rPr>
        <w:t xml:space="preserve"> «Об утверждении стандарта санаторно-курортной помощи больным с дерматитом и экземой, папулосквамозными нарушениями, крапивницей, эритемой, другими болезнями кожи и подкожной клетчатки».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9566C1" w:rsidRPr="008D241C">
        <w:rPr>
          <w:sz w:val="26"/>
          <w:szCs w:val="26"/>
        </w:rPr>
        <w:t>«Болезни костно-мышечной системы и соединительной тк</w:t>
      </w:r>
      <w:r w:rsidR="009566C1">
        <w:rPr>
          <w:sz w:val="26"/>
          <w:szCs w:val="26"/>
        </w:rPr>
        <w:t xml:space="preserve">ани», «Болезни нервной системы», </w:t>
      </w:r>
      <w:r w:rsidR="009566C1" w:rsidRPr="004E4B67">
        <w:rPr>
          <w:sz w:val="26"/>
          <w:szCs w:val="26"/>
        </w:rPr>
        <w:t>«Болезни кожи и подкожной клетчатки»</w:t>
      </w:r>
      <w:r w:rsidR="003B0DB3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9566C1" w:rsidRPr="0087760E">
        <w:rPr>
          <w:b/>
          <w:sz w:val="26"/>
          <w:szCs w:val="26"/>
        </w:rPr>
        <w:t>«травматоло</w:t>
      </w:r>
      <w:r w:rsidR="009566C1">
        <w:rPr>
          <w:b/>
          <w:sz w:val="26"/>
          <w:szCs w:val="26"/>
        </w:rPr>
        <w:t xml:space="preserve">гии и ортопедии», «неврологии», </w:t>
      </w:r>
      <w:r w:rsidR="009566C1" w:rsidRPr="0087760E">
        <w:rPr>
          <w:b/>
          <w:sz w:val="26"/>
          <w:szCs w:val="26"/>
        </w:rPr>
        <w:t>«дерматовенерологии»</w:t>
      </w:r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9566C1" w:rsidRPr="00EE5A4F" w:rsidRDefault="00BA19FC" w:rsidP="009566C1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9566C1">
        <w:rPr>
          <w:sz w:val="26"/>
          <w:szCs w:val="26"/>
        </w:rPr>
        <w:t>1440</w:t>
      </w:r>
      <w:r w:rsidR="009566C1" w:rsidRPr="00EE5A4F">
        <w:rPr>
          <w:sz w:val="26"/>
          <w:szCs w:val="26"/>
        </w:rPr>
        <w:t xml:space="preserve"> (</w:t>
      </w:r>
      <w:r w:rsidR="009566C1">
        <w:rPr>
          <w:sz w:val="26"/>
          <w:szCs w:val="26"/>
        </w:rPr>
        <w:t>одна тысяча четыреста сорок</w:t>
      </w:r>
      <w:r w:rsidR="009566C1" w:rsidRPr="00EE5A4F">
        <w:rPr>
          <w:sz w:val="26"/>
          <w:szCs w:val="26"/>
        </w:rPr>
        <w:t xml:space="preserve">).   </w:t>
      </w:r>
    </w:p>
    <w:p w:rsidR="00BA19FC" w:rsidRPr="00BF6D47" w:rsidRDefault="00BA19FC" w:rsidP="009566C1">
      <w:pPr>
        <w:spacing w:line="240" w:lineRule="auto"/>
        <w:ind w:firstLine="709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9566C1" w:rsidRPr="00CF0CBE">
        <w:rPr>
          <w:sz w:val="26"/>
          <w:szCs w:val="26"/>
        </w:rPr>
        <w:t>Еврейская Автономная область</w:t>
      </w:r>
      <w:r w:rsidR="009566C1">
        <w:rPr>
          <w:sz w:val="26"/>
          <w:szCs w:val="26"/>
        </w:rPr>
        <w:t>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 не позднее 10</w:t>
      </w:r>
      <w:r w:rsidRPr="00A15FE2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2022</w:t>
      </w:r>
      <w:r w:rsidRPr="00A15FE2">
        <w:rPr>
          <w:sz w:val="26"/>
          <w:szCs w:val="26"/>
        </w:rPr>
        <w:t xml:space="preserve">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sectPr w:rsidR="002D37EA" w:rsidSect="00C36DDD">
      <w:headerReference w:type="even" r:id="rId11"/>
      <w:headerReference w:type="default" r:id="rId12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B5" w:rsidRDefault="00E809B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E809B5" w:rsidRDefault="00E809B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B5" w:rsidRDefault="00E809B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E809B5" w:rsidRDefault="00E809B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B7" w:rsidRDefault="00BF0FB7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B7" w:rsidRDefault="00BF0FB7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B7" w:rsidRDefault="00BF0FB7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BF0FB7" w:rsidRDefault="00BF0FB7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B7" w:rsidRDefault="00BF0FB7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B7" w:rsidRPr="008C6895" w:rsidRDefault="00BF0FB7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E1512B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E3981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C2C80"/>
    <w:rsid w:val="002D0B8D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47649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6C1"/>
    <w:rsid w:val="00956D43"/>
    <w:rsid w:val="009712BE"/>
    <w:rsid w:val="00971B0E"/>
    <w:rsid w:val="0098173F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0FB7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512B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09B5"/>
    <w:rsid w:val="00E81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D96D-84F7-4861-B6CE-71A3DA23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280</cp:revision>
  <cp:lastPrinted>2021-12-07T05:55:00Z</cp:lastPrinted>
  <dcterms:created xsi:type="dcterms:W3CDTF">2018-07-06T05:09:00Z</dcterms:created>
  <dcterms:modified xsi:type="dcterms:W3CDTF">2021-12-13T07:48:00Z</dcterms:modified>
</cp:coreProperties>
</file>