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25" w:rsidRPr="0089478C" w:rsidRDefault="00D12B25" w:rsidP="0083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 w:rsidR="00831005">
        <w:rPr>
          <w:rFonts w:ascii="Times New Roman" w:hAnsi="Times New Roman" w:cs="Times New Roman"/>
          <w:b/>
          <w:sz w:val="24"/>
          <w:szCs w:val="24"/>
        </w:rPr>
        <w:t>ЕХ</w:t>
      </w:r>
      <w:r w:rsidR="004E6FC9">
        <w:rPr>
          <w:rFonts w:ascii="Times New Roman" w:hAnsi="Times New Roman" w:cs="Times New Roman"/>
          <w:b/>
          <w:sz w:val="24"/>
          <w:szCs w:val="24"/>
        </w:rPr>
        <w:t>Н</w:t>
      </w:r>
      <w:r w:rsidR="00831005">
        <w:rPr>
          <w:rFonts w:ascii="Times New Roman" w:hAnsi="Times New Roman" w:cs="Times New Roman"/>
          <w:b/>
          <w:sz w:val="24"/>
          <w:szCs w:val="24"/>
        </w:rPr>
        <w:t>ИЧЕСКОЕ ЗАДАНИЕ</w:t>
      </w:r>
      <w:r w:rsidR="00A27738"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B25" w:rsidRPr="00D12B25" w:rsidRDefault="00D12B25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Наименование объекта закупки: </w:t>
      </w:r>
      <w:r w:rsidR="00A65933" w:rsidRPr="00A65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Выполнение </w:t>
      </w:r>
      <w:r w:rsidR="008C672A" w:rsidRPr="008C67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 по изготовлению и обеспечению техническими средствами реабилитации - протезами верхних  конечностей </w:t>
      </w:r>
    </w:p>
    <w:p w:rsidR="00D12B25" w:rsidRPr="00D12B25" w:rsidRDefault="00D12B25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Описание объекта закупки: </w:t>
      </w:r>
    </w:p>
    <w:p w:rsidR="005641CE" w:rsidRDefault="005641CE" w:rsidP="00AA4F0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Таблица №1</w:t>
      </w:r>
    </w:p>
    <w:p w:rsidR="00EE78E5" w:rsidRDefault="00EE78E5" w:rsidP="00AA4F0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3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3685"/>
        <w:gridCol w:w="1134"/>
        <w:gridCol w:w="1275"/>
        <w:gridCol w:w="992"/>
      </w:tblGrid>
      <w:tr w:rsidR="00862986" w:rsidRPr="00862986" w:rsidTr="00862986">
        <w:trPr>
          <w:trHeight w:val="1603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     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Наименование Изделия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(Приказ Минтруда России от 13.02.2018 г. № 86н)</w:t>
            </w: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Позиция по КТРУ,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Код по 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Характеристики Изделия (неизменяемые характеристики)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</w:tcPr>
          <w:p w:rsidR="00862986" w:rsidRPr="00D54E1C" w:rsidRDefault="00862986" w:rsidP="00862986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</w:pPr>
            <w:r w:rsidRPr="00D54E1C"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>Начальная цена  единицы, руб.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 xml:space="preserve">(НЦЕ)  </w:t>
            </w:r>
          </w:p>
        </w:tc>
        <w:tc>
          <w:tcPr>
            <w:tcW w:w="992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Гарантийный срок, мес.</w:t>
            </w:r>
          </w:p>
        </w:tc>
      </w:tr>
      <w:tr w:rsidR="00862986" w:rsidRPr="00862986" w:rsidTr="00862986">
        <w:trPr>
          <w:trHeight w:val="366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="120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862986" w:rsidRPr="00862986" w:rsidTr="00862986">
        <w:trPr>
          <w:trHeight w:val="1533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Протез кисти 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косметический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в том числе при вычленении и частичном вычленении кисти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унифицированная, крепление с использованием кожаных полуфабрикатов или застежки молния или на шнуровке, или на ленте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велкро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(липучка) (по медицинским показаниям).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полимерные материалы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9 42</w:t>
            </w:r>
            <w:r w:rsidR="00356654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,33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862986" w:rsidRPr="00862986" w:rsidTr="00862986">
        <w:trPr>
          <w:trHeight w:val="1651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Протез кисти 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косметический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в том числе при вычленении и частичном вычленении кисти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КОЗ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03.28.08.01.02</w:t>
            </w: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- унифицированная, застежки молния или на шнуровке, или на ленте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велкро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(липучка) (по медицинским показаниям).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– силикон.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77 405,33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862986" w:rsidRPr="00862986" w:rsidTr="00862986"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косметический</w:t>
            </w: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С формообразующей частью косметической облицовки. Косметическое покрытие облицовки - чулки ортопедические. Приемная гильза индивидуальная (изготовлена по индивидуальному слепку с культи), количество приемных (пробных) гильз 1шт, крепление за счет формы приемной гильзы, или с использованием крепления из натуральной кожи (с шинами), или с использованием крепления из натуральной кожи (без шин), (по медицинским показаниям), кисть косметическая. Протез комплектуется не менее 2 чехлами хлопчатобумажными.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42 427,33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862986" w:rsidRPr="00862986" w:rsidTr="00862986">
        <w:trPr>
          <w:trHeight w:val="2442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косметический</w:t>
            </w: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Приемная гильза индивидуальная (изготовлена по индивидуальному слепку с культи), крепление за счет формы приемной гильзы. Кисть пассивная. В комплект протеза должна входить косметическая оболочка. Протез комплектуется не менее 2 чехлами хлопчатобумажными. Тип протеза по назначению: постоянный.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оболочки кисти – силикон.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94 996,67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</w:tr>
      <w:tr w:rsidR="00862986" w:rsidRPr="00862986" w:rsidTr="00862986">
        <w:trPr>
          <w:trHeight w:val="995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косметический</w:t>
            </w: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С формообразующей частью косметической облицовки. Косметическое покрытие облицовки - чулки косметические. Приемная гильза индивидуальная (изготовлена по индивидуальному слепку с культи), крепление с использованием крепления из натуральной кожи или бандажа (по медицинским показаниям), локтевой узел с пассивным замком, кисть системная пассивная. В комплект протеза должна входить косметическая оболочка кисти. Протез комплектуется не менее 2 чехлами хлопчатобумажными.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оболочка кисти – силикон.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163 670,67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</w:tr>
      <w:tr w:rsidR="00862986" w:rsidRPr="00862986" w:rsidTr="00862986">
        <w:trPr>
          <w:trHeight w:val="995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DB0A58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культи), количество приемных гильз 1шт, крепление с использованием кожаных полуфабрикатов, комплект рабочих насадок.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– кожа.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90 687,67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862986" w:rsidRPr="00862986" w:rsidTr="00862986">
        <w:trPr>
          <w:trHeight w:val="995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рабочий</w:t>
            </w: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 ), количество приемных (пробных) гильз 1 </w:t>
            </w:r>
            <w:proofErr w:type="spellStart"/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, крепление за счет формы приемной гильзы, или крепление с использованием крепления из натуральной кожи (с шинами), или с использованием крепления из натуральной кожи (без шин) (по медицинским показаниям), комплект рабочих насадок. Протез комплектуется не менее 2 чехлами хлопчатобумажными.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Материал приемной гильзы - кожа или листовой термопластичный пластик или литьевой слоистый пластик на основе акриловых смол (по медицинским показаниям).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Штука</w:t>
            </w: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80 176,33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862986" w:rsidRPr="00862986" w:rsidTr="00862986">
        <w:trPr>
          <w:trHeight w:val="995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рабочий</w:t>
            </w: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Приемная гильза индивидуальная (изготовлена по индивидуальному слепку с культи), количество приемных (пробных) гильз 1 шт., узел локоть-предплечье с многоступенчатой фиксацией, крепление бандажом с использованием кожаных полуфабрикатов, крепление рабочих насадок замком с цапфой диаметром 13 мм, комплект рабочих насадок. Протез комплектуется не менее 2 чехлами хлопчатобумажными.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Тип протеза по назначению: постоянный.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литьевой слоистый пластик на основе акриловых смол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229 985,67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862986" w:rsidRPr="00862986" w:rsidTr="00862986">
        <w:trPr>
          <w:trHeight w:val="995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активный (тяговый)</w:t>
            </w: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 формообразующей частью косметической облицовки. Косметическое покрытие облицовки протез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а-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чулки косметические. Приемная гильза индивидуальная (изготовлена по индивидуальному слепку с культи), количество приемных (пробных) гильз 1шт, крепление за счет формы приемной гильзы, или крепление с использованием крепления из натуральной кожи (с шинами), или с использованием крепления из натуральной кожи (без шин) (по медицинским показаниям), кисть 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активным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схватом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, оболочка косметическая. Протез комплектуется 2 чехлами хлопчатобумажными.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облицовки - мягкий полиуретан (листовой поролон).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кисти – пластмасса.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оболочки - полимерные материалы.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69 234,33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862986" w:rsidRPr="00862986" w:rsidTr="00862986">
        <w:trPr>
          <w:trHeight w:val="995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предплечья активный (тяговый)</w:t>
            </w: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С формообразующей частью косметической облицовки или без нее (по медицинским показаниям). Косметическое покрытие облицовки - чулки косметические, приемная гильза индивидуальная (изготовлена по индивидуальному слепку с культи), количество пробных приемных гильз 1 шт., крепление за счет формы приемной гильзы, кисть системная, оболочка косметическая или без нее (по медицинским показаниям).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Схват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кисти осуществляется за счет движений в локтевом суставе, посредством связующих тяговых нитей. Протез </w:t>
            </w: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 xml:space="preserve">должен иметь пассивную ротацию кисти в лучезапястном суставе. Протез комплектуется не менее 2 чехлами хлопчатобумажными.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облицовки - листовой поролон.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– перлон.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слоистый пластик или литьевой слоистый пластик на основе акриловых смол.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косметической оболочки – силикон.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Штука</w:t>
            </w: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382 968,33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</w:tr>
      <w:tr w:rsidR="00862986" w:rsidRPr="00862986" w:rsidTr="00862986">
        <w:trPr>
          <w:trHeight w:val="995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активный (тяговый)</w:t>
            </w: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С формообразующей частью косметической облицовки. Косметическое покрытие облицовки - чулки косметические, приемная гильза индивидуальная (изготовлена по индивидуальному слепку с культи), крепление с использованием крепления из натуральной кожи, комплект полуфабрикатов максимальной готовности, оболочка косметическая. Протез комплектуется не менее 2 чехлами хлопчатобумажными.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кисти - пластмасса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113 916,33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862986" w:rsidRPr="00862986" w:rsidTr="00862986">
        <w:trPr>
          <w:trHeight w:val="995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Протез плеча активный (тяговый)</w:t>
            </w: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Для пациентов с высоким уровнем активности, приемная гильза индивидуальная (изготовлена по индивидуальному слепку с культи), количество приемных (пробных) гильз 1 шт., при наличии медицинских показаний допускается применение вкладной гильзы или без нее, крепление бандажом, локтевой узел с возможностью пассивного вращения, кисть системная с тяговым управлением, оболочка косметическая. Протез комплектуется не менее 2 чехлами хлопчатобумажными.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назначению: постоянный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облицовки - мягкий полиуретан (листовой поролон)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покрытия облицовки - перлон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гильзы - листовой термопластичный пластик или литьевой слоистый пластик на основе полиамидных или акриловых смол (по медицинским показаниям)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вкладной гильзы – вспененные материалы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592 495,67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12</w:t>
            </w:r>
          </w:p>
        </w:tc>
      </w:tr>
      <w:tr w:rsidR="00862986" w:rsidRPr="00862986" w:rsidTr="00862986">
        <w:trPr>
          <w:trHeight w:val="995"/>
        </w:trPr>
        <w:tc>
          <w:tcPr>
            <w:tcW w:w="426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1417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Протез после вычленения плеча функционально-косметический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КТРУ: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не применяется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ОКПД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2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: 32.50.22.121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Приемная гильза индивидуальная (изготовлена по индивидуальному слепку с культи), количество приемных (пробных) гильз 1шт. Система управления сохранившейся рукой или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противоупором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. Кисть силиконовая с несъемной формообразующей арматурой в пальцах, адаптером в запястье. Локоть-предплечье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эндоскелетного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типа пассивный с бесступенчатой фиксацией с пассивной ротацией плеча/предплечья. Функция ротации должна быть реализована в составе модуля кисти. Оболочка косметическая. 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Тип протеза по назначению – постоянный.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формообразующей части косметической облицовки - листовой поролон.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Материал приемной гильз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ы-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литьевой слоистый пластик на основе </w:t>
            </w:r>
            <w:proofErr w:type="spell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ортокриловой</w:t>
            </w:r>
            <w:proofErr w:type="spell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смолы.</w:t>
            </w:r>
          </w:p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Тип крепления: </w:t>
            </w:r>
            <w:proofErr w:type="gramStart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индивидуальное</w:t>
            </w:r>
            <w:proofErr w:type="gramEnd"/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412 822,67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62986"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  <w:t>7</w:t>
            </w:r>
          </w:p>
        </w:tc>
      </w:tr>
      <w:tr w:rsidR="00862986" w:rsidRPr="00862986" w:rsidTr="00862986">
        <w:trPr>
          <w:trHeight w:val="415"/>
        </w:trPr>
        <w:tc>
          <w:tcPr>
            <w:tcW w:w="6946" w:type="dxa"/>
            <w:gridSpan w:val="4"/>
          </w:tcPr>
          <w:p w:rsidR="00862986" w:rsidRPr="00D54E1C" w:rsidRDefault="00862986" w:rsidP="00AA28AD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ИТОГО:</w:t>
            </w:r>
          </w:p>
          <w:p w:rsidR="00862986" w:rsidRPr="00D54E1C" w:rsidRDefault="00862986" w:rsidP="00AA28AD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Начальная сумма цен единицы работы 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2 360 211,33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862986" w:rsidRPr="00862986" w:rsidTr="00862986">
        <w:trPr>
          <w:trHeight w:val="415"/>
        </w:trPr>
        <w:tc>
          <w:tcPr>
            <w:tcW w:w="6946" w:type="dxa"/>
            <w:gridSpan w:val="4"/>
          </w:tcPr>
          <w:p w:rsidR="00862986" w:rsidRPr="00D54E1C" w:rsidRDefault="00862986" w:rsidP="00AA28AD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54E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МАКСИМАЛЬНОЕ ЗНАЧЕНИЕ ЦЕНЫ КОНТРАКТА:</w:t>
            </w:r>
          </w:p>
        </w:tc>
        <w:tc>
          <w:tcPr>
            <w:tcW w:w="1134" w:type="dxa"/>
          </w:tcPr>
          <w:p w:rsidR="00862986" w:rsidRPr="00862986" w:rsidRDefault="00862986" w:rsidP="00862986">
            <w:pPr>
              <w:widowControl w:val="0"/>
              <w:suppressAutoHyphens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862986" w:rsidRPr="00862986" w:rsidRDefault="003A6718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1 500 000,00</w:t>
            </w:r>
          </w:p>
        </w:tc>
        <w:tc>
          <w:tcPr>
            <w:tcW w:w="992" w:type="dxa"/>
          </w:tcPr>
          <w:p w:rsidR="00862986" w:rsidRPr="00862986" w:rsidRDefault="00862986" w:rsidP="000A3438">
            <w:pPr>
              <w:widowControl w:val="0"/>
              <w:suppressAutoHyphens/>
              <w:spacing w:beforeLines="120" w:before="288" w:after="0" w:line="216" w:lineRule="auto"/>
              <w:jc w:val="both"/>
              <w:rPr>
                <w:rFonts w:ascii="Times New Roman" w:eastAsia="Lucida Sans Unicode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</w:tr>
    </w:tbl>
    <w:p w:rsidR="00D54E1C" w:rsidRDefault="00D54E1C" w:rsidP="00AA4F0F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Протезы верхних конечностей должны соответствовать требованиям ГОСТ Р 51632-2021 «Технические средства реабилитации людей с ограничениями жизнедеятельности. Общие технические требования и методы испытаний», ГОСТ Р 52770-2016 «Изделия медицинские. Требования безопасности. Методы санитарно-химических и токсикологический испытаний», ГОСТ Р ИСО 22523-2007 «Протезы конечностей и </w:t>
      </w:r>
      <w:proofErr w:type="spellStart"/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ортезы</w:t>
      </w:r>
      <w:proofErr w:type="spellEnd"/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наружные. Требования и методы испытаний» ГОСТ Р 56138-2021 «Протезы верхних конечностей. Технические требования» или иным ГОСТ и </w:t>
      </w:r>
      <w:proofErr w:type="gramStart"/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ТУ</w:t>
      </w:r>
      <w:proofErr w:type="gramEnd"/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 к которым присоединился участник закупки. </w:t>
      </w: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В состав работ по изготовлению и обеспечению инвалидов и отдельных категорий граждан из числа ветеранов (далее - Получатель) техническими средствами реабилитации – протезами верхних конечностей (далее - ТСР) должны входить:</w:t>
      </w: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изготовление ТСР по индивидуальным обмерам;</w:t>
      </w: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примерка и подгонка ТСР (при необходимости);</w:t>
      </w: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обучение Получателя пользованию ТСР, уходу за ним и его хранения;</w:t>
      </w: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выдача ТСР Получателю;</w:t>
      </w: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- обеспечение Получателя гарантийным талоном на выданное ТСР и информирование об условиях проведения гарантийного обслуживания;</w:t>
      </w: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Выполняемые работы по изготовлению и обеспечению Получателей протезами должны содержать комплекс технических и социальных мероприятий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 </w:t>
      </w: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Работы по проведению комплекса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верхних конечностей Получателей с помощью протезов конечностей.</w:t>
      </w: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 xml:space="preserve">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конечности, должна обеспечивать взаимодействие человека с протезом конечности. </w:t>
      </w: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Функциональный узел протеза конечности должен выполнять заданную функцию и иметь конструктивно-технологическую завершенность.</w:t>
      </w: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Искусственная кисть должна имитировать форму естественной кисти и воспроизводить часть ее функций. Косметическая кисть должна предназначаться для восполнения внешнего вида утраченной кисти и не иметь двигательных функций. Многофункциональная кисть должна иметь конструкцию, которая позволяет выполнять несколько видов захвата.</w:t>
      </w: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lastRenderedPageBreak/>
        <w:t xml:space="preserve">Косметический протез конечности должен восполнять форму и внешний вид отсутствующей ее части. </w:t>
      </w:r>
    </w:p>
    <w:p w:rsidR="00862986" w:rsidRPr="00862986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Проведение работ по обеспечению Получателей протезами должно осуществляться при наличии действующих деклараций или сертификатов о соответствии на технические средства реабилитации, изготовление которых является предметом контракта.</w:t>
      </w:r>
    </w:p>
    <w:p w:rsidR="00586D27" w:rsidRPr="00F925F4" w:rsidRDefault="00862986" w:rsidP="0086298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Cs/>
          <w:color w:val="000000"/>
          <w:lang w:eastAsia="hi-IN" w:bidi="hi-IN"/>
        </w:rPr>
      </w:pPr>
      <w:r w:rsidRPr="00862986">
        <w:rPr>
          <w:rFonts w:ascii="Times New Roman" w:eastAsia="Arial Unicode MS" w:hAnsi="Times New Roman" w:cs="Times New Roman"/>
          <w:bCs/>
          <w:color w:val="000000"/>
          <w:lang w:eastAsia="hi-IN" w:bidi="hi-IN"/>
        </w:rPr>
        <w:t>Работы по обеспечению Получателей протезами следует считать эффективно исполненными, если у Получателя технического средства реабилитации восстановлена опорная и (или) двигательная функции конечности, созданы условия для предупреждения развития деформации или благоприятного течения болезни. Работы по обеспечению Получателей протезами должны быть выполнены с надлежащим качеством и в установленные сроки.</w:t>
      </w:r>
    </w:p>
    <w:p w:rsidR="0047798A" w:rsidRPr="00CC5430" w:rsidRDefault="0047798A" w:rsidP="004779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C54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6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требование к </w:t>
      </w:r>
      <w:r w:rsidRPr="00576022">
        <w:rPr>
          <w:rFonts w:ascii="Times New Roman" w:hAnsi="Times New Roman" w:cs="Times New Roman"/>
          <w:bCs/>
          <w:sz w:val="24"/>
          <w:szCs w:val="24"/>
        </w:rPr>
        <w:t>энергоэффективности</w:t>
      </w:r>
      <w:r w:rsidRPr="00CC54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117A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03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установлено</w:t>
      </w:r>
      <w:r w:rsidR="00B821D8" w:rsidRPr="00B821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7798A" w:rsidRPr="0047798A" w:rsidRDefault="0047798A" w:rsidP="004E6FC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8A">
        <w:rPr>
          <w:rFonts w:ascii="Times New Roman" w:hAnsi="Times New Roman" w:cs="Times New Roman"/>
          <w:b/>
          <w:sz w:val="24"/>
          <w:szCs w:val="24"/>
        </w:rPr>
        <w:t>3. Требования к гарантийным обязательствам:</w:t>
      </w:r>
    </w:p>
    <w:p w:rsidR="00862986" w:rsidRPr="00862986" w:rsidRDefault="0047798A" w:rsidP="0086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79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гарантии качества товара, работы, услуги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r w:rsidR="00862986" w:rsidRPr="00862986">
        <w:rPr>
          <w:rFonts w:ascii="Times New Roman" w:hAnsi="Times New Roman" w:cs="Times New Roman"/>
          <w:bCs/>
        </w:rPr>
        <w:t>Протезы верхних конечностей должны быть новыми (не бывшими в употреблении, в ремонте, в том числе не быть восстановленными, у которых не была осуществлена замена составных частей, не были восстановлены потребительские свойства).</w:t>
      </w:r>
    </w:p>
    <w:p w:rsidR="00862986" w:rsidRPr="00862986" w:rsidRDefault="00862986" w:rsidP="0086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62986">
        <w:rPr>
          <w:rFonts w:ascii="Times New Roman" w:hAnsi="Times New Roman" w:cs="Times New Roman"/>
          <w:bCs/>
        </w:rPr>
        <w:t>Протезы верхних конечностей должны соответствовать требованиям санитарно-эпидемиологической безопасности. Материалы, применяемые для изготовления протезов не должны содержать ядовитых (токсичных) компонентов и должны быть разрешены к применению Министерством здравоохранения и социального развития Российской Федерации, а также не воздействовать на цвет поверхности (одежды, кожи пользователя), с которым контактирует изделие при его нормальной эксплуатации.</w:t>
      </w:r>
    </w:p>
    <w:p w:rsidR="0047798A" w:rsidRPr="0047798A" w:rsidRDefault="00862986" w:rsidP="0047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86">
        <w:rPr>
          <w:rFonts w:ascii="Times New Roman" w:hAnsi="Times New Roman" w:cs="Times New Roman"/>
          <w:bCs/>
        </w:rPr>
        <w:t>Участник закупки должен нести гарантийные обязательства на передаваемые Изделия. Участник закупки должен гарантировать, что результат работ, выполненный в соответствие с условиями Контракта, надлежащего качества, не имеет дефектов, связанных с разработкой, материалами или качеством изготовления, либо проявляющихся в результате действия или упущения Участника закупки при нормальном использовании в обычных условиях эксплуатации.</w:t>
      </w:r>
    </w:p>
    <w:p w:rsidR="00862986" w:rsidRPr="00862986" w:rsidRDefault="0047798A" w:rsidP="0086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79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 гарантийному сроку и (или) объему предоставления гарантий их качества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r w:rsidR="00862986" w:rsidRPr="00862986">
        <w:rPr>
          <w:rFonts w:ascii="Times New Roman" w:hAnsi="Times New Roman" w:cs="Times New Roman"/>
          <w:bCs/>
        </w:rPr>
        <w:t>Протезы верхних конечностей должны иметь гарантийный срок равный указанному в таблице №1 с момента передачи его Получателю. Исполнитель должен выдать Получателю гарантийный талон, дающий право на бесплатный ремонт во время гарантийного срока.</w:t>
      </w:r>
    </w:p>
    <w:p w:rsidR="00862986" w:rsidRPr="00862986" w:rsidRDefault="00862986" w:rsidP="0086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62986">
        <w:rPr>
          <w:rFonts w:ascii="Times New Roman" w:hAnsi="Times New Roman" w:cs="Times New Roman"/>
          <w:bCs/>
        </w:rPr>
        <w:t>Гарантийный срок не распространяется на случаи нарушения Получателем условий и требований к эксплуатации Изделия.</w:t>
      </w:r>
    </w:p>
    <w:p w:rsidR="00862986" w:rsidRPr="00862986" w:rsidRDefault="00862986" w:rsidP="0086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62986">
        <w:rPr>
          <w:rFonts w:ascii="Times New Roman" w:hAnsi="Times New Roman" w:cs="Times New Roman"/>
          <w:bCs/>
        </w:rPr>
        <w:t>В течение гарантийного срока в случае обнаружения Получателем недостатка в протезах верхних конечностей Исполнителем должны быть обеспечены замена изделия на ту же модель либо безвозмездное устранение недостатков (гарантийный ремонт).</w:t>
      </w:r>
    </w:p>
    <w:p w:rsidR="0047798A" w:rsidRPr="0047798A" w:rsidRDefault="00862986" w:rsidP="0047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86">
        <w:rPr>
          <w:rFonts w:ascii="Times New Roman" w:hAnsi="Times New Roman" w:cs="Times New Roman"/>
          <w:bCs/>
        </w:rPr>
        <w:t>При этом срок безвозмездного устранения недостатков (гарантийного ремонта) или замена со дня обращения Получателя не должен превышать 15 рабочих дней со дня обращения Получателя</w:t>
      </w:r>
      <w:proofErr w:type="gramStart"/>
      <w:r w:rsidRPr="00862986">
        <w:rPr>
          <w:rFonts w:ascii="Times New Roman" w:hAnsi="Times New Roman" w:cs="Times New Roman"/>
          <w:bCs/>
        </w:rPr>
        <w:t>.</w:t>
      </w:r>
      <w:r w:rsidR="000E7658" w:rsidRPr="007543FD">
        <w:rPr>
          <w:rFonts w:ascii="Times New Roman" w:hAnsi="Times New Roman" w:cs="Times New Roman"/>
          <w:bCs/>
        </w:rPr>
        <w:t>.</w:t>
      </w:r>
      <w:proofErr w:type="gramEnd"/>
    </w:p>
    <w:p w:rsidR="00DE4CDC" w:rsidRPr="00DE4CDC" w:rsidRDefault="004003A0" w:rsidP="00DB0A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A0">
        <w:rPr>
          <w:rFonts w:ascii="Times New Roman" w:hAnsi="Times New Roman" w:cs="Times New Roman"/>
          <w:b/>
          <w:sz w:val="24"/>
          <w:szCs w:val="24"/>
        </w:rPr>
        <w:t>3</w:t>
      </w:r>
      <w:r w:rsidR="002A7647" w:rsidRPr="002A7647">
        <w:rPr>
          <w:rFonts w:ascii="Times New Roman" w:hAnsi="Times New Roman" w:cs="Times New Roman"/>
          <w:b/>
          <w:sz w:val="24"/>
          <w:szCs w:val="24"/>
        </w:rPr>
        <w:t>.</w:t>
      </w:r>
      <w:r w:rsidRPr="004003A0">
        <w:rPr>
          <w:rFonts w:ascii="Times New Roman" w:hAnsi="Times New Roman" w:cs="Times New Roman"/>
          <w:b/>
          <w:sz w:val="24"/>
          <w:szCs w:val="24"/>
        </w:rPr>
        <w:t>1</w:t>
      </w:r>
      <w:r w:rsidR="00DE4CDC">
        <w:rPr>
          <w:rFonts w:ascii="Times New Roman" w:hAnsi="Times New Roman" w:cs="Times New Roman"/>
          <w:b/>
          <w:sz w:val="24"/>
          <w:szCs w:val="24"/>
        </w:rPr>
        <w:t>.</w:t>
      </w:r>
      <w:r w:rsidR="002A7647" w:rsidRPr="002A7647">
        <w:rPr>
          <w:rFonts w:ascii="Times New Roman" w:hAnsi="Times New Roman" w:cs="Times New Roman"/>
          <w:sz w:val="24"/>
          <w:szCs w:val="24"/>
        </w:rPr>
        <w:t xml:space="preserve"> </w:t>
      </w:r>
      <w:r w:rsidR="002A7647" w:rsidRPr="002A7647">
        <w:rPr>
          <w:rFonts w:ascii="Times New Roman" w:hAnsi="Times New Roman" w:cs="Times New Roman"/>
          <w:b/>
          <w:sz w:val="24"/>
          <w:szCs w:val="24"/>
        </w:rPr>
        <w:t xml:space="preserve">Требования к расходам на эксплуатацию товара, к обязательности </w:t>
      </w:r>
    </w:p>
    <w:p w:rsidR="00E726DD" w:rsidRDefault="004003A0" w:rsidP="00E726DD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03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7647">
        <w:rPr>
          <w:rFonts w:ascii="Times New Roman" w:hAnsi="Times New Roman" w:cs="Times New Roman"/>
          <w:b/>
          <w:bCs/>
          <w:sz w:val="24"/>
          <w:szCs w:val="24"/>
        </w:rPr>
        <w:t>. Требования к маркировк</w:t>
      </w:r>
      <w:r w:rsidR="003B24E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A7647">
        <w:rPr>
          <w:rFonts w:ascii="Times New Roman" w:hAnsi="Times New Roman" w:cs="Times New Roman"/>
          <w:b/>
          <w:bCs/>
          <w:sz w:val="24"/>
          <w:szCs w:val="24"/>
        </w:rPr>
        <w:t>, упаковк</w:t>
      </w:r>
      <w:r w:rsidR="003B24E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E4CDC" w:rsidRPr="00831F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6DD" w:rsidRPr="008B2C3F">
        <w:rPr>
          <w:rFonts w:ascii="Times New Roman" w:hAnsi="Times New Roman" w:cs="Times New Roman"/>
          <w:bCs/>
          <w:sz w:val="24"/>
          <w:szCs w:val="24"/>
        </w:rPr>
        <w:t>Требования к маркировке не установлены</w:t>
      </w:r>
      <w:r w:rsidR="00E726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7647" w:rsidRPr="00831FBE" w:rsidRDefault="00862986" w:rsidP="004E6FC9">
      <w:pPr>
        <w:widowControl w:val="0"/>
        <w:snapToGri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2986">
        <w:rPr>
          <w:rFonts w:ascii="Times New Roman" w:hAnsi="Times New Roman" w:cs="Times New Roman"/>
          <w:bCs/>
        </w:rPr>
        <w:t>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982E58" w:rsidRDefault="004003A0" w:rsidP="00DB0A58">
      <w:pPr>
        <w:widowControl w:val="0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3A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3208B">
        <w:rPr>
          <w:rFonts w:ascii="Times New Roman" w:hAnsi="Times New Roman" w:cs="Times New Roman"/>
          <w:b/>
          <w:bCs/>
          <w:sz w:val="24"/>
          <w:szCs w:val="24"/>
        </w:rPr>
        <w:t>Количество и м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есто доставки товара, место выполнения работы или оказания услуги, являющихся предметом контракта</w:t>
      </w:r>
      <w:r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5933" w:rsidRPr="00D54E1C" w:rsidRDefault="00A65933" w:rsidP="00A65933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54E1C">
        <w:rPr>
          <w:rFonts w:ascii="Times New Roman" w:hAnsi="Times New Roman" w:cs="Times New Roman"/>
          <w:bCs/>
          <w:sz w:val="21"/>
          <w:szCs w:val="21"/>
        </w:rPr>
        <w:t>Количество —  невозможно определить объем выполняемых работ.</w:t>
      </w:r>
    </w:p>
    <w:p w:rsidR="00782DF8" w:rsidRPr="00D54E1C" w:rsidRDefault="00782DF8" w:rsidP="00782DF8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54E1C">
        <w:rPr>
          <w:rFonts w:ascii="Times New Roman" w:hAnsi="Times New Roman" w:cs="Times New Roman"/>
          <w:bCs/>
          <w:sz w:val="21"/>
          <w:szCs w:val="21"/>
        </w:rPr>
        <w:t>Осуществлять выполнение работ в части снятия мерок, примерки, подгонки, других сопутствующих работ, требующих присутствия Получателя, доставку (передачу) Изделия по месту жительства Получателя (г. Брянск и Брянская область), или по согласованию с Получателем в пункте (пунктах) приема.</w:t>
      </w:r>
    </w:p>
    <w:p w:rsidR="007543FD" w:rsidRPr="00D54E1C" w:rsidRDefault="00782DF8" w:rsidP="00782DF8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54E1C">
        <w:rPr>
          <w:rFonts w:ascii="Times New Roman" w:hAnsi="Times New Roman" w:cs="Times New Roman"/>
          <w:bCs/>
          <w:sz w:val="21"/>
          <w:szCs w:val="21"/>
        </w:rPr>
        <w:t>Осуществлять прием Получателя по всем вопросам, связанным с изготовлением и выдачей Изделий по месту нахождения пункта (пунктов) приема не менее 5 (пяти) дней в неделю.</w:t>
      </w:r>
    </w:p>
    <w:p w:rsidR="007543FD" w:rsidRPr="00D54E1C" w:rsidRDefault="007543FD" w:rsidP="007543FD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54E1C">
        <w:rPr>
          <w:rFonts w:ascii="Times New Roman" w:hAnsi="Times New Roman" w:cs="Times New Roman"/>
          <w:bCs/>
          <w:sz w:val="21"/>
          <w:szCs w:val="21"/>
        </w:rPr>
        <w:t xml:space="preserve">Место выполнения работ: Российская Федерация. </w:t>
      </w:r>
    </w:p>
    <w:p w:rsidR="002A7647" w:rsidRPr="004003A0" w:rsidRDefault="007543FD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E1C">
        <w:rPr>
          <w:rFonts w:ascii="Times New Roman" w:hAnsi="Times New Roman" w:cs="Times New Roman"/>
          <w:bCs/>
          <w:sz w:val="21"/>
          <w:szCs w:val="21"/>
        </w:rPr>
        <w:lastRenderedPageBreak/>
        <w:t>Место выполнения работ по изготовлению Изделия определяется исполнителем самостоятельно</w:t>
      </w:r>
      <w:r w:rsidRPr="00754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2A7647" w:rsidRDefault="004003A0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1B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. Сроки поставки товара или завершения работы либо график оказания услуг</w:t>
      </w:r>
      <w:r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718" w:rsidRPr="003A6718">
        <w:rPr>
          <w:rFonts w:ascii="Times New Roman" w:hAnsi="Times New Roman" w:cs="Times New Roman"/>
          <w:bCs/>
          <w:sz w:val="21"/>
          <w:szCs w:val="21"/>
        </w:rPr>
        <w:t xml:space="preserve">Срок выполнения работ по Контракту, включая обеспечение Получателя Изделием: </w:t>
      </w:r>
      <w:proofErr w:type="gramStart"/>
      <w:r w:rsidR="003A6718" w:rsidRPr="003A6718">
        <w:rPr>
          <w:rFonts w:ascii="Times New Roman" w:hAnsi="Times New Roman" w:cs="Times New Roman"/>
          <w:bCs/>
          <w:sz w:val="21"/>
          <w:szCs w:val="21"/>
        </w:rPr>
        <w:t>с даты получения</w:t>
      </w:r>
      <w:proofErr w:type="gramEnd"/>
      <w:r w:rsidR="003A6718" w:rsidRPr="003A6718">
        <w:rPr>
          <w:rFonts w:ascii="Times New Roman" w:hAnsi="Times New Roman" w:cs="Times New Roman"/>
          <w:bCs/>
          <w:sz w:val="21"/>
          <w:szCs w:val="21"/>
        </w:rPr>
        <w:t xml:space="preserve"> от Заказчика списков Получателей, которым Заказчиком выданы Направления на обес</w:t>
      </w:r>
      <w:r w:rsidR="003A6718">
        <w:rPr>
          <w:rFonts w:ascii="Times New Roman" w:hAnsi="Times New Roman" w:cs="Times New Roman"/>
          <w:bCs/>
          <w:sz w:val="21"/>
          <w:szCs w:val="21"/>
        </w:rPr>
        <w:t>печение Изделием, по 01.12.2023</w:t>
      </w:r>
      <w:r w:rsidR="00D54E1C" w:rsidRPr="00D54E1C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sectPr w:rsidR="002A76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99" w:rsidRDefault="00582999" w:rsidP="001A27AB">
      <w:pPr>
        <w:spacing w:after="0" w:line="240" w:lineRule="auto"/>
      </w:pPr>
      <w:r>
        <w:separator/>
      </w:r>
    </w:p>
  </w:endnote>
  <w:endnote w:type="continuationSeparator" w:id="0">
    <w:p w:rsidR="00582999" w:rsidRDefault="00582999" w:rsidP="001A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E726DD" w:rsidRDefault="00E726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58">
          <w:rPr>
            <w:noProof/>
          </w:rPr>
          <w:t>4</w:t>
        </w:r>
        <w:r>
          <w:fldChar w:fldCharType="end"/>
        </w:r>
      </w:p>
    </w:sdtContent>
  </w:sdt>
  <w:p w:rsidR="00E726DD" w:rsidRDefault="00E726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99" w:rsidRDefault="00582999" w:rsidP="001A27AB">
      <w:pPr>
        <w:spacing w:after="0" w:line="240" w:lineRule="auto"/>
      </w:pPr>
      <w:r>
        <w:separator/>
      </w:r>
    </w:p>
  </w:footnote>
  <w:footnote w:type="continuationSeparator" w:id="0">
    <w:p w:rsidR="00582999" w:rsidRDefault="00582999" w:rsidP="001A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60B"/>
    <w:multiLevelType w:val="hybridMultilevel"/>
    <w:tmpl w:val="350441DA"/>
    <w:lvl w:ilvl="0" w:tplc="5314BDF6">
      <w:start w:val="1"/>
      <w:numFmt w:val="bullet"/>
      <w:lvlText w:val="-"/>
      <w:lvlJc w:val="left"/>
      <w:pPr>
        <w:tabs>
          <w:tab w:val="num" w:pos="288"/>
        </w:tabs>
        <w:ind w:left="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">
    <w:nsid w:val="18FC42B7"/>
    <w:multiLevelType w:val="singleLevel"/>
    <w:tmpl w:val="74E60DF2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>
    <w:nsid w:val="3E3405DC"/>
    <w:multiLevelType w:val="hybridMultilevel"/>
    <w:tmpl w:val="E62CAED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5AF659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16E6879"/>
    <w:multiLevelType w:val="hybridMultilevel"/>
    <w:tmpl w:val="5128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5"/>
    <w:rsid w:val="0000191D"/>
    <w:rsid w:val="00002584"/>
    <w:rsid w:val="00003FDE"/>
    <w:rsid w:val="00030827"/>
    <w:rsid w:val="00035237"/>
    <w:rsid w:val="00035AA4"/>
    <w:rsid w:val="00050B7F"/>
    <w:rsid w:val="00057078"/>
    <w:rsid w:val="0006391C"/>
    <w:rsid w:val="00080C1E"/>
    <w:rsid w:val="00084D9D"/>
    <w:rsid w:val="00090D0D"/>
    <w:rsid w:val="0009287A"/>
    <w:rsid w:val="000A3438"/>
    <w:rsid w:val="000B3FF0"/>
    <w:rsid w:val="000C3B7B"/>
    <w:rsid w:val="000D385F"/>
    <w:rsid w:val="000E7658"/>
    <w:rsid w:val="000F4669"/>
    <w:rsid w:val="00106E15"/>
    <w:rsid w:val="001101C5"/>
    <w:rsid w:val="0011149C"/>
    <w:rsid w:val="0011348A"/>
    <w:rsid w:val="00117A1E"/>
    <w:rsid w:val="00131F5B"/>
    <w:rsid w:val="00140169"/>
    <w:rsid w:val="00150507"/>
    <w:rsid w:val="00154929"/>
    <w:rsid w:val="00162314"/>
    <w:rsid w:val="00164843"/>
    <w:rsid w:val="00176919"/>
    <w:rsid w:val="00194CD6"/>
    <w:rsid w:val="001A27AB"/>
    <w:rsid w:val="001C3C8E"/>
    <w:rsid w:val="001C7267"/>
    <w:rsid w:val="001D0057"/>
    <w:rsid w:val="001E471E"/>
    <w:rsid w:val="0020146D"/>
    <w:rsid w:val="00201891"/>
    <w:rsid w:val="00231FEC"/>
    <w:rsid w:val="00232CC6"/>
    <w:rsid w:val="00236D03"/>
    <w:rsid w:val="00277A8A"/>
    <w:rsid w:val="00286D5E"/>
    <w:rsid w:val="00291ED5"/>
    <w:rsid w:val="0029538D"/>
    <w:rsid w:val="002A5397"/>
    <w:rsid w:val="002A7647"/>
    <w:rsid w:val="002C15FA"/>
    <w:rsid w:val="002D064A"/>
    <w:rsid w:val="002E0838"/>
    <w:rsid w:val="002E2A84"/>
    <w:rsid w:val="002F3639"/>
    <w:rsid w:val="002F6BD2"/>
    <w:rsid w:val="003029C9"/>
    <w:rsid w:val="0030672D"/>
    <w:rsid w:val="00317DFF"/>
    <w:rsid w:val="00323FE2"/>
    <w:rsid w:val="00324394"/>
    <w:rsid w:val="00356654"/>
    <w:rsid w:val="003621CB"/>
    <w:rsid w:val="003659A3"/>
    <w:rsid w:val="0039008B"/>
    <w:rsid w:val="003A6718"/>
    <w:rsid w:val="003A6AA9"/>
    <w:rsid w:val="003B24EE"/>
    <w:rsid w:val="003B3E86"/>
    <w:rsid w:val="003C0134"/>
    <w:rsid w:val="003D152B"/>
    <w:rsid w:val="003F4F71"/>
    <w:rsid w:val="004003A0"/>
    <w:rsid w:val="004070CA"/>
    <w:rsid w:val="00410A54"/>
    <w:rsid w:val="00437546"/>
    <w:rsid w:val="0047798A"/>
    <w:rsid w:val="00481807"/>
    <w:rsid w:val="00484BB7"/>
    <w:rsid w:val="00484D19"/>
    <w:rsid w:val="004B2CAC"/>
    <w:rsid w:val="004B4F44"/>
    <w:rsid w:val="004C23EE"/>
    <w:rsid w:val="004E3BFD"/>
    <w:rsid w:val="004E6FC9"/>
    <w:rsid w:val="005214FC"/>
    <w:rsid w:val="00521ABA"/>
    <w:rsid w:val="00535A63"/>
    <w:rsid w:val="00536757"/>
    <w:rsid w:val="005407CF"/>
    <w:rsid w:val="005448D4"/>
    <w:rsid w:val="00551705"/>
    <w:rsid w:val="00551E82"/>
    <w:rsid w:val="00562964"/>
    <w:rsid w:val="005641CE"/>
    <w:rsid w:val="005662E5"/>
    <w:rsid w:val="00571B54"/>
    <w:rsid w:val="00576022"/>
    <w:rsid w:val="00582999"/>
    <w:rsid w:val="00586D27"/>
    <w:rsid w:val="005A6DF3"/>
    <w:rsid w:val="005B6944"/>
    <w:rsid w:val="005E343F"/>
    <w:rsid w:val="006011B9"/>
    <w:rsid w:val="00624BF2"/>
    <w:rsid w:val="006471D1"/>
    <w:rsid w:val="006618BB"/>
    <w:rsid w:val="00661F30"/>
    <w:rsid w:val="00665042"/>
    <w:rsid w:val="006812B9"/>
    <w:rsid w:val="0069300E"/>
    <w:rsid w:val="0069346A"/>
    <w:rsid w:val="0069506C"/>
    <w:rsid w:val="006A07FE"/>
    <w:rsid w:val="006A5625"/>
    <w:rsid w:val="006B0BB0"/>
    <w:rsid w:val="006B2323"/>
    <w:rsid w:val="006D2C33"/>
    <w:rsid w:val="006E62C5"/>
    <w:rsid w:val="0070141B"/>
    <w:rsid w:val="007023E7"/>
    <w:rsid w:val="00706E57"/>
    <w:rsid w:val="00713C42"/>
    <w:rsid w:val="00714DBD"/>
    <w:rsid w:val="00721290"/>
    <w:rsid w:val="007272B7"/>
    <w:rsid w:val="0073208B"/>
    <w:rsid w:val="00736E88"/>
    <w:rsid w:val="00741307"/>
    <w:rsid w:val="007543FD"/>
    <w:rsid w:val="00766081"/>
    <w:rsid w:val="007776CE"/>
    <w:rsid w:val="00780425"/>
    <w:rsid w:val="00782DF8"/>
    <w:rsid w:val="00794674"/>
    <w:rsid w:val="007951EB"/>
    <w:rsid w:val="0079706A"/>
    <w:rsid w:val="007A62C0"/>
    <w:rsid w:val="007C076C"/>
    <w:rsid w:val="007D1CF2"/>
    <w:rsid w:val="007D58D5"/>
    <w:rsid w:val="00807D43"/>
    <w:rsid w:val="00813C48"/>
    <w:rsid w:val="00821118"/>
    <w:rsid w:val="00831005"/>
    <w:rsid w:val="00831FBE"/>
    <w:rsid w:val="0086154B"/>
    <w:rsid w:val="00862986"/>
    <w:rsid w:val="00873972"/>
    <w:rsid w:val="00875D97"/>
    <w:rsid w:val="00880AE6"/>
    <w:rsid w:val="0088365F"/>
    <w:rsid w:val="00885165"/>
    <w:rsid w:val="0089478C"/>
    <w:rsid w:val="008A15E4"/>
    <w:rsid w:val="008A4DC7"/>
    <w:rsid w:val="008B2017"/>
    <w:rsid w:val="008B2C3F"/>
    <w:rsid w:val="008B7F7E"/>
    <w:rsid w:val="008C672A"/>
    <w:rsid w:val="008C6CDA"/>
    <w:rsid w:val="008D7A86"/>
    <w:rsid w:val="008E204A"/>
    <w:rsid w:val="008E28C5"/>
    <w:rsid w:val="008E6642"/>
    <w:rsid w:val="008F348C"/>
    <w:rsid w:val="009134DF"/>
    <w:rsid w:val="009274C2"/>
    <w:rsid w:val="0094144B"/>
    <w:rsid w:val="0094185B"/>
    <w:rsid w:val="0094346A"/>
    <w:rsid w:val="0095789C"/>
    <w:rsid w:val="00964C78"/>
    <w:rsid w:val="00967B53"/>
    <w:rsid w:val="00974094"/>
    <w:rsid w:val="0097431B"/>
    <w:rsid w:val="00982E58"/>
    <w:rsid w:val="00996B03"/>
    <w:rsid w:val="009B2F3F"/>
    <w:rsid w:val="009C5E11"/>
    <w:rsid w:val="009D309F"/>
    <w:rsid w:val="009D62A0"/>
    <w:rsid w:val="009E5C86"/>
    <w:rsid w:val="009E6077"/>
    <w:rsid w:val="009F3C0F"/>
    <w:rsid w:val="009F40E0"/>
    <w:rsid w:val="009F540A"/>
    <w:rsid w:val="00A0404B"/>
    <w:rsid w:val="00A115E6"/>
    <w:rsid w:val="00A26CF4"/>
    <w:rsid w:val="00A27738"/>
    <w:rsid w:val="00A50B1A"/>
    <w:rsid w:val="00A65933"/>
    <w:rsid w:val="00A66C08"/>
    <w:rsid w:val="00A7139A"/>
    <w:rsid w:val="00A71662"/>
    <w:rsid w:val="00A75F37"/>
    <w:rsid w:val="00A77C75"/>
    <w:rsid w:val="00A77FE5"/>
    <w:rsid w:val="00A863A4"/>
    <w:rsid w:val="00A92297"/>
    <w:rsid w:val="00A93EA3"/>
    <w:rsid w:val="00A97952"/>
    <w:rsid w:val="00AA1B9A"/>
    <w:rsid w:val="00AA2414"/>
    <w:rsid w:val="00AA4F0F"/>
    <w:rsid w:val="00AA7F64"/>
    <w:rsid w:val="00AC3426"/>
    <w:rsid w:val="00AD23A7"/>
    <w:rsid w:val="00AD53AA"/>
    <w:rsid w:val="00AD5A54"/>
    <w:rsid w:val="00AE2901"/>
    <w:rsid w:val="00AE3151"/>
    <w:rsid w:val="00B07245"/>
    <w:rsid w:val="00B221A3"/>
    <w:rsid w:val="00B32812"/>
    <w:rsid w:val="00B51902"/>
    <w:rsid w:val="00B56496"/>
    <w:rsid w:val="00B735C1"/>
    <w:rsid w:val="00B821D8"/>
    <w:rsid w:val="00B97CB2"/>
    <w:rsid w:val="00BC0AB1"/>
    <w:rsid w:val="00BC5463"/>
    <w:rsid w:val="00BC7722"/>
    <w:rsid w:val="00BD131A"/>
    <w:rsid w:val="00BD2136"/>
    <w:rsid w:val="00BD6F74"/>
    <w:rsid w:val="00BE6332"/>
    <w:rsid w:val="00BF31D7"/>
    <w:rsid w:val="00C20ABD"/>
    <w:rsid w:val="00C709D1"/>
    <w:rsid w:val="00C807BC"/>
    <w:rsid w:val="00CC1839"/>
    <w:rsid w:val="00CC2E31"/>
    <w:rsid w:val="00CC5430"/>
    <w:rsid w:val="00CF0A91"/>
    <w:rsid w:val="00D00198"/>
    <w:rsid w:val="00D031F9"/>
    <w:rsid w:val="00D12B25"/>
    <w:rsid w:val="00D165FB"/>
    <w:rsid w:val="00D20D96"/>
    <w:rsid w:val="00D27869"/>
    <w:rsid w:val="00D34DF9"/>
    <w:rsid w:val="00D36AC2"/>
    <w:rsid w:val="00D46528"/>
    <w:rsid w:val="00D54E1C"/>
    <w:rsid w:val="00D648B2"/>
    <w:rsid w:val="00D83875"/>
    <w:rsid w:val="00D97BAD"/>
    <w:rsid w:val="00DA7AB9"/>
    <w:rsid w:val="00DB0A58"/>
    <w:rsid w:val="00DC52F9"/>
    <w:rsid w:val="00DC5EDE"/>
    <w:rsid w:val="00DC62F3"/>
    <w:rsid w:val="00DE4CDC"/>
    <w:rsid w:val="00DF66F2"/>
    <w:rsid w:val="00E14D78"/>
    <w:rsid w:val="00E16C75"/>
    <w:rsid w:val="00E23006"/>
    <w:rsid w:val="00E30819"/>
    <w:rsid w:val="00E32FB7"/>
    <w:rsid w:val="00E51A5C"/>
    <w:rsid w:val="00E53831"/>
    <w:rsid w:val="00E53A0B"/>
    <w:rsid w:val="00E726DD"/>
    <w:rsid w:val="00E82B84"/>
    <w:rsid w:val="00EA461B"/>
    <w:rsid w:val="00EA5AAB"/>
    <w:rsid w:val="00EB3BDF"/>
    <w:rsid w:val="00EE78E5"/>
    <w:rsid w:val="00F027FF"/>
    <w:rsid w:val="00F119B6"/>
    <w:rsid w:val="00F12BB9"/>
    <w:rsid w:val="00F26A52"/>
    <w:rsid w:val="00F33647"/>
    <w:rsid w:val="00F545BD"/>
    <w:rsid w:val="00F66CB5"/>
    <w:rsid w:val="00F72DA5"/>
    <w:rsid w:val="00F925F4"/>
    <w:rsid w:val="00FA1EE2"/>
    <w:rsid w:val="00FD4D42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34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343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E343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E343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E34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343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customStyle="1" w:styleId="ConsPlusNormal">
    <w:name w:val="ConsPlusNormal"/>
    <w:rsid w:val="00982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link w:val="ad"/>
    <w:uiPriority w:val="1"/>
    <w:qFormat/>
    <w:rsid w:val="00566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662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0672D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571B54"/>
  </w:style>
  <w:style w:type="character" w:customStyle="1" w:styleId="10">
    <w:name w:val="Заголовок 1 Знак"/>
    <w:basedOn w:val="a0"/>
    <w:link w:val="1"/>
    <w:rsid w:val="005E34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34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343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34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E343F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E343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43F"/>
  </w:style>
  <w:style w:type="paragraph" w:styleId="21">
    <w:name w:val="Body Text 2"/>
    <w:basedOn w:val="a"/>
    <w:link w:val="22"/>
    <w:semiHidden/>
    <w:rsid w:val="005E343F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E3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semiHidden/>
    <w:rsid w:val="005E343F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5E34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5E34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E3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rsid w:val="005E343F"/>
    <w:pPr>
      <w:spacing w:after="0" w:line="240" w:lineRule="auto"/>
      <w:ind w:left="141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5E3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caption"/>
    <w:basedOn w:val="a"/>
    <w:next w:val="a"/>
    <w:qFormat/>
    <w:rsid w:val="005E343F"/>
    <w:pPr>
      <w:framePr w:w="4888" w:h="4218" w:hRule="exact" w:hSpace="142" w:wrap="around" w:vAnchor="text" w:hAnchor="page" w:x="1475" w:y="1" w:anchorLock="1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 объекта1"/>
    <w:basedOn w:val="a"/>
    <w:next w:val="a"/>
    <w:rsid w:val="005E34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5E34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34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343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E343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E343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E34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343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customStyle="1" w:styleId="ConsPlusNormal">
    <w:name w:val="ConsPlusNormal"/>
    <w:rsid w:val="00982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link w:val="ad"/>
    <w:uiPriority w:val="1"/>
    <w:qFormat/>
    <w:rsid w:val="005662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5662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30672D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571B54"/>
  </w:style>
  <w:style w:type="character" w:customStyle="1" w:styleId="10">
    <w:name w:val="Заголовок 1 Знак"/>
    <w:basedOn w:val="a0"/>
    <w:link w:val="1"/>
    <w:rsid w:val="005E34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34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343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E34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E343F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E343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343F"/>
  </w:style>
  <w:style w:type="paragraph" w:styleId="21">
    <w:name w:val="Body Text 2"/>
    <w:basedOn w:val="a"/>
    <w:link w:val="22"/>
    <w:semiHidden/>
    <w:rsid w:val="005E343F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E3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semiHidden/>
    <w:rsid w:val="005E343F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5E34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5E34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E3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semiHidden/>
    <w:rsid w:val="005E343F"/>
    <w:pPr>
      <w:spacing w:after="0" w:line="240" w:lineRule="auto"/>
      <w:ind w:left="141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5E3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caption"/>
    <w:basedOn w:val="a"/>
    <w:next w:val="a"/>
    <w:qFormat/>
    <w:rsid w:val="005E343F"/>
    <w:pPr>
      <w:framePr w:w="4888" w:h="4218" w:hRule="exact" w:hSpace="142" w:wrap="around" w:vAnchor="text" w:hAnchor="page" w:x="1475" w:y="1" w:anchorLock="1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 объекта1"/>
    <w:basedOn w:val="a"/>
    <w:next w:val="a"/>
    <w:rsid w:val="005E34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5E34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B4C8-39E0-482E-96F8-C438FC0A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7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Filatenkova</dc:creator>
  <cp:lastModifiedBy>3200 Васильева Людмила Александровна</cp:lastModifiedBy>
  <cp:revision>105</cp:revision>
  <cp:lastPrinted>2023-10-18T12:20:00Z</cp:lastPrinted>
  <dcterms:created xsi:type="dcterms:W3CDTF">2021-02-08T13:19:00Z</dcterms:created>
  <dcterms:modified xsi:type="dcterms:W3CDTF">2023-10-23T05:09:00Z</dcterms:modified>
</cp:coreProperties>
</file>