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Pr="004A5C29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C29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Pr="004A5C29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C29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755EBC" w:rsidRPr="004A5C29" w:rsidRDefault="00755EB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Pr="004A5C29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5C29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FC7DCC" w:rsidRPr="004A5C29" w:rsidRDefault="007533A6" w:rsidP="00FC7D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инвалидам специальных сре</w:t>
      </w:r>
      <w:proofErr w:type="gramStart"/>
      <w:r w:rsidRPr="004A5C2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дств пр</w:t>
      </w:r>
      <w:proofErr w:type="gramEnd"/>
      <w:r w:rsidRPr="004A5C2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и нарушениях функций выделения</w:t>
      </w:r>
    </w:p>
    <w:p w:rsidR="00844584" w:rsidRPr="004A5C29" w:rsidRDefault="00844584" w:rsidP="00FC7DC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A0A9C" w:rsidRPr="004A5C29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7533A6" w:rsidRPr="004A5C29" w:rsidRDefault="007533A6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Специальные средства при нарушениях функций выделения (далее – ТСР, товар) для лиц, страдающих нарушениями функции выделения, по медицинским показаниям.</w:t>
      </w:r>
    </w:p>
    <w:p w:rsidR="005A0A9C" w:rsidRPr="004A5C29" w:rsidRDefault="00013275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Общее количество поставляемого товара</w:t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– </w:t>
      </w:r>
      <w:r w:rsidR="00663072"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</w:t>
      </w:r>
      <w:r w:rsidR="00700BED"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 186</w:t>
      </w:r>
      <w:r w:rsidR="007533A6"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штук</w:t>
      </w:r>
    </w:p>
    <w:p w:rsidR="005A0A9C" w:rsidRPr="004A5C2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533A6" w:rsidRPr="004A5C29" w:rsidRDefault="007533A6" w:rsidP="006F3829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1)</w:t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700BED" w:rsidRPr="004A5C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Анальный тампон (средство ухода при недержании кала)</w:t>
      </w:r>
      <w:r w:rsidR="004E4BB0" w:rsidRPr="004A5C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</w:t>
      </w:r>
      <w:r w:rsidR="00700BED"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2 020</w:t>
      </w:r>
      <w:r w:rsidR="00663072"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штук.</w:t>
      </w:r>
    </w:p>
    <w:p w:rsidR="004E4BB0" w:rsidRPr="004A5C29" w:rsidRDefault="000977BF" w:rsidP="006F3829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</w:t>
      </w:r>
      <w:r w:rsidR="004E4BB0"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32.50.13.190-00006915- Анальный тампон (средство ухода при недержании кала)</w:t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)</w:t>
      </w:r>
    </w:p>
    <w:p w:rsidR="00013275" w:rsidRPr="004A5C29" w:rsidRDefault="00700BED" w:rsidP="00663072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>Анальный тампон из вспененного полиуретана, покрытый растворимой пленкой, со шнуром для удаления тампона из хлопка имеет форму и размер анальной свечи. Разм</w:t>
      </w:r>
      <w:r w:rsidR="000977BF"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ер большой 45 мм или маленький </w:t>
      </w: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37 мм (в зависимости от индивидуальных потребностей инвалида), (в соответствии с п. 3.47 ГОСТ </w:t>
      </w:r>
      <w:proofErr w:type="gramStart"/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58235-2018).</w:t>
      </w:r>
    </w:p>
    <w:p w:rsidR="00700BED" w:rsidRPr="004A5C29" w:rsidRDefault="00700BED" w:rsidP="00663072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00BED" w:rsidRPr="004A5C29" w:rsidRDefault="00700BED" w:rsidP="00700BED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2)</w:t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Пояс для калоприемников и уроприемников</w:t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14 штук.</w:t>
      </w:r>
    </w:p>
    <w:p w:rsidR="002449A2" w:rsidRPr="004A5C29" w:rsidRDefault="002449A2" w:rsidP="00700BED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(32.50.13.190-00006908- Пояс для калоприемников и уроприемников)</w:t>
      </w:r>
    </w:p>
    <w:p w:rsidR="00700BED" w:rsidRPr="004A5C29" w:rsidRDefault="00700BED" w:rsidP="00700BED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Пояс для калоприемников и уроприемников должен быть регулируемый по длине и применяется для дополнительной фиксации двухкомпонентных калоприемников и уроприемников, (в соответствии с ГОСТ с п. 3.17 </w:t>
      </w:r>
      <w:proofErr w:type="gramStart"/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58235-2018).</w:t>
      </w:r>
    </w:p>
    <w:p w:rsidR="00700BED" w:rsidRPr="004A5C29" w:rsidRDefault="00700BED" w:rsidP="00663072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00BED" w:rsidRPr="004A5C29" w:rsidRDefault="00700BED" w:rsidP="00700BED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3)</w:t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Катетер мочеточниковый для уретерокутанеостомы</w:t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152 штук.</w:t>
      </w:r>
    </w:p>
    <w:p w:rsidR="00700BED" w:rsidRPr="004A5C29" w:rsidRDefault="00700BED" w:rsidP="00700BED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>Одноходовый безбаллонный урологический  катетер, используется для отведения мочи через уретерокутанеостому, прямого типа или J типа (с петлей на почечном кончике), круглый или овальный фланец для крепления к коже, с отверстиями на конце. Катетер изготовлен из полимерного материала. Длина катетера составляет не менее 40 см. Катетер имеет следующие размеры: Ch 8, 10, 12, 14, 16 (конкретный размер определяется с учетом индивидуальной потребности получателя). Катетер стерилен и находится в индивидуальной упако</w:t>
      </w:r>
      <w:r w:rsidR="00F30785"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вке, (в соответствии с п. 3.41 </w:t>
      </w: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ГОСТ </w:t>
      </w:r>
      <w:proofErr w:type="gramStart"/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58235-2018).</w:t>
      </w:r>
    </w:p>
    <w:p w:rsidR="00700BED" w:rsidRPr="004A5C29" w:rsidRDefault="00700BED" w:rsidP="00663072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00BED" w:rsidRPr="004A5C29" w:rsidRDefault="00700BED" w:rsidP="00700BED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4)</w:t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Пара ремешков для крепления мочеприемников (мешка для сбора мочи) к ноге</w:t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5 000 штук.</w:t>
      </w:r>
    </w:p>
    <w:p w:rsidR="000977BF" w:rsidRPr="004A5C29" w:rsidRDefault="000977BF" w:rsidP="00700BED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(32.50.13.190-00006909- Пара ремешков для крепления мочеприемников (мешков для сбора мочи) к ноге))</w:t>
      </w:r>
      <w:proofErr w:type="gramEnd"/>
    </w:p>
    <w:p w:rsidR="00700BED" w:rsidRPr="004A5C29" w:rsidRDefault="00700BED" w:rsidP="00700BED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>Ремешки должны быть изготовлены из эластичного материала регулируемые по длине, в индивидуальной упаковке – 2 шт. (пара)</w:t>
      </w:r>
    </w:p>
    <w:p w:rsidR="00700BED" w:rsidRPr="004A5C29" w:rsidRDefault="00700BED" w:rsidP="00700BED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(в соответствии с п. 3.18  ГОСТ </w:t>
      </w:r>
      <w:proofErr w:type="gramStart"/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58235-2018).</w:t>
      </w:r>
    </w:p>
    <w:p w:rsidR="00BC69C3" w:rsidRPr="004A5C29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4A5C2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поставки товара:</w:t>
      </w:r>
    </w:p>
    <w:p w:rsidR="005A0A9C" w:rsidRPr="004A5C2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(в пределах Омской области) с правом выбора Получателем одного из способов получения Товара:</w:t>
      </w:r>
    </w:p>
    <w:p w:rsidR="005A0A9C" w:rsidRPr="004A5C2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5A0A9C" w:rsidRPr="004A5C2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</w:t>
      </w: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4A5C2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4A5C2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4A5C2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4A5C2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 получения</w:t>
      </w:r>
      <w:proofErr w:type="gramEnd"/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Заказчика реестра получателей Товара </w:t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до </w:t>
      </w:r>
      <w:r w:rsidR="00875364"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16</w:t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875364"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дека</w:t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бря 202</w:t>
      </w:r>
      <w:r w:rsidR="00153F38"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года</w:t>
      </w: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4A5C2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не должна превышать </w:t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30</w:t>
      </w: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календарных дней, а в отношении Получателей из числа инвалидов, нуждающихся в оказании паллиативной медицинской помощи, </w:t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</w:t>
      </w: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календарных дней со дня получения Поставщиком реестра получателей Товара.</w:t>
      </w:r>
    </w:p>
    <w:p w:rsidR="00172109" w:rsidRPr="004A5C29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C29">
        <w:rPr>
          <w:rFonts w:ascii="Times New Roman" w:hAnsi="Times New Roman" w:cs="Times New Roman"/>
          <w:bCs/>
          <w:sz w:val="26"/>
          <w:szCs w:val="26"/>
          <w:u w:val="single"/>
        </w:rPr>
        <w:t>Сроки отдельных этапов исполнения контракта</w:t>
      </w:r>
      <w:r w:rsidRPr="004A5C29">
        <w:rPr>
          <w:rFonts w:ascii="Times New Roman" w:hAnsi="Times New Roman" w:cs="Times New Roman"/>
          <w:bCs/>
          <w:sz w:val="26"/>
          <w:szCs w:val="26"/>
        </w:rPr>
        <w:t>:</w:t>
      </w:r>
    </w:p>
    <w:p w:rsidR="00172109" w:rsidRPr="004A5C29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C29">
        <w:rPr>
          <w:rFonts w:ascii="Times New Roman" w:hAnsi="Times New Roman" w:cs="Times New Roman"/>
          <w:b/>
          <w:bCs/>
          <w:sz w:val="26"/>
          <w:szCs w:val="26"/>
        </w:rPr>
        <w:t>1 этап</w:t>
      </w:r>
      <w:r w:rsidRPr="004A5C29">
        <w:rPr>
          <w:rFonts w:ascii="Times New Roman" w:hAnsi="Times New Roman" w:cs="Times New Roman"/>
          <w:bCs/>
          <w:sz w:val="26"/>
          <w:szCs w:val="26"/>
        </w:rPr>
        <w:t xml:space="preserve"> исполнения контракта:</w:t>
      </w:r>
    </w:p>
    <w:p w:rsidR="00172109" w:rsidRPr="004A5C29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A5C29">
        <w:rPr>
          <w:rFonts w:ascii="Times New Roman" w:hAnsi="Times New Roman" w:cs="Times New Roman"/>
          <w:bCs/>
          <w:sz w:val="26"/>
          <w:szCs w:val="26"/>
        </w:rPr>
        <w:t>с даты заключения</w:t>
      </w:r>
      <w:proofErr w:type="gramEnd"/>
      <w:r w:rsidRPr="004A5C29">
        <w:rPr>
          <w:rFonts w:ascii="Times New Roman" w:hAnsi="Times New Roman" w:cs="Times New Roman"/>
          <w:bCs/>
          <w:sz w:val="26"/>
          <w:szCs w:val="26"/>
        </w:rPr>
        <w:t xml:space="preserve"> контракта по 09.11.2022 г. – </w:t>
      </w:r>
      <w:r w:rsidR="004D228D" w:rsidRPr="004A5C29">
        <w:rPr>
          <w:rFonts w:ascii="Times New Roman" w:hAnsi="Times New Roman" w:cs="Times New Roman"/>
          <w:bCs/>
          <w:sz w:val="26"/>
          <w:szCs w:val="26"/>
        </w:rPr>
        <w:t>9</w:t>
      </w:r>
      <w:r w:rsidRPr="004A5C29">
        <w:rPr>
          <w:rFonts w:ascii="Times New Roman" w:hAnsi="Times New Roman" w:cs="Times New Roman"/>
          <w:bCs/>
          <w:sz w:val="26"/>
          <w:szCs w:val="26"/>
        </w:rPr>
        <w:t>0</w:t>
      </w:r>
      <w:r w:rsidR="003B3A65">
        <w:rPr>
          <w:rFonts w:ascii="Times New Roman" w:hAnsi="Times New Roman" w:cs="Times New Roman"/>
          <w:bCs/>
          <w:sz w:val="26"/>
          <w:szCs w:val="26"/>
        </w:rPr>
        <w:t>,07</w:t>
      </w:r>
      <w:r w:rsidRPr="004A5C29">
        <w:rPr>
          <w:rFonts w:ascii="Times New Roman" w:hAnsi="Times New Roman" w:cs="Times New Roman"/>
          <w:bCs/>
          <w:sz w:val="26"/>
          <w:szCs w:val="26"/>
        </w:rPr>
        <w:t>% от общего объёма товара;</w:t>
      </w:r>
    </w:p>
    <w:p w:rsidR="00172109" w:rsidRPr="004A5C29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C29">
        <w:rPr>
          <w:rFonts w:ascii="Times New Roman" w:hAnsi="Times New Roman" w:cs="Times New Roman"/>
          <w:b/>
          <w:bCs/>
          <w:sz w:val="26"/>
          <w:szCs w:val="26"/>
        </w:rPr>
        <w:t>2 этап</w:t>
      </w:r>
      <w:r w:rsidRPr="004A5C29">
        <w:rPr>
          <w:rFonts w:ascii="Times New Roman" w:hAnsi="Times New Roman" w:cs="Times New Roman"/>
          <w:bCs/>
          <w:sz w:val="26"/>
          <w:szCs w:val="26"/>
        </w:rPr>
        <w:t xml:space="preserve"> исполнения контракта:</w:t>
      </w:r>
    </w:p>
    <w:p w:rsidR="00172109" w:rsidRPr="004A5C29" w:rsidRDefault="00172109" w:rsidP="0027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C29">
        <w:rPr>
          <w:rFonts w:ascii="Times New Roman" w:hAnsi="Times New Roman" w:cs="Times New Roman"/>
          <w:bCs/>
          <w:sz w:val="26"/>
          <w:szCs w:val="26"/>
        </w:rPr>
        <w:t xml:space="preserve">с 10.11.2022 г. по 30.12.2022 г. – </w:t>
      </w:r>
      <w:r w:rsidR="003B3A65">
        <w:rPr>
          <w:rFonts w:ascii="Times New Roman" w:hAnsi="Times New Roman" w:cs="Times New Roman"/>
          <w:bCs/>
          <w:sz w:val="26"/>
          <w:szCs w:val="26"/>
        </w:rPr>
        <w:t>9,93</w:t>
      </w:r>
      <w:r w:rsidRPr="004A5C29">
        <w:rPr>
          <w:rFonts w:ascii="Times New Roman" w:hAnsi="Times New Roman" w:cs="Times New Roman"/>
          <w:bCs/>
          <w:sz w:val="26"/>
          <w:szCs w:val="26"/>
        </w:rPr>
        <w:t>% от общего объёма товара.</w:t>
      </w:r>
      <w:bookmarkStart w:id="0" w:name="_GoBack"/>
      <w:bookmarkEnd w:id="0"/>
    </w:p>
    <w:p w:rsidR="005A0A9C" w:rsidRPr="004A5C2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F1A" w:rsidRPr="004A5C29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качеству, техническим, функциональным характеристикам:</w:t>
      </w:r>
    </w:p>
    <w:p w:rsidR="00E22F1A" w:rsidRPr="004A5C29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ТСР должно иметь действующее </w:t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регистрационное удостоверение</w:t>
      </w:r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875364" w:rsidRPr="004A5C29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при нарушениях функций выделения должны соответствовать требованиям стандартов серии ГОСТ ISO 10993-1-20</w:t>
      </w:r>
      <w:r w:rsidR="004979A6"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979A6"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>"Изделия медицинские. Оценка биологического действия медицинских изделий. Часть 1. Оценка и исследования в процессе менеджмента риска"</w:t>
      </w:r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ГОСТ ISO 10993-10-2011 "Изделия медицинские. Оценка биологического действия медицинских изделий".</w:t>
      </w:r>
    </w:p>
    <w:p w:rsidR="00B67302" w:rsidRPr="004A5C29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 в части основных терминов и понятий должны соответствовать ГОСТ </w:t>
      </w:r>
      <w:proofErr w:type="gramStart"/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E22F1A" w:rsidRPr="004A5C29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Функциональные характеристики Товара должны соответствовать ГОСТ </w:t>
      </w:r>
      <w:proofErr w:type="gramStart"/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E22F1A" w:rsidRPr="004A5C29" w:rsidRDefault="00E22F1A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A0A9C" w:rsidRPr="004A5C2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E22F1A" w:rsidRPr="004A5C29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Упаковка </w:t>
      </w:r>
      <w:r w:rsidR="00875364"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E22F1A" w:rsidRPr="004A5C29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Транспортирование </w:t>
      </w:r>
      <w:r w:rsidR="00875364"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4A5C29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передаче </w:t>
      </w:r>
      <w:r w:rsidR="00875364"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Поставщик обязан разъяснить Получателю условия и требования к эксплуатации </w:t>
      </w:r>
      <w:r w:rsidR="00875364"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="005A0A9C" w:rsidRPr="004A5C2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4A5C2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4A5C2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ТСР:</w:t>
      </w:r>
    </w:p>
    <w:p w:rsidR="009A4560" w:rsidRPr="004A5C29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</w:t>
      </w:r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A4560" w:rsidRPr="004A5C29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9A4560" w:rsidRPr="004A5C29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</w:t>
      </w:r>
      <w:r w:rsidRPr="004A5C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(двенадцать) месяцев.</w:t>
      </w:r>
    </w:p>
    <w:p w:rsidR="009A4560" w:rsidRPr="004A5C29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A4560" w:rsidRPr="004A5C29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9A4560" w:rsidRPr="004A5C29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A4560" w:rsidRPr="004A5C29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A0A9C" w:rsidRPr="004A5C29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4A5C29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4A5C29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A0A9C" w:rsidRPr="004A5C29" w:rsidSect="004C788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3275"/>
    <w:rsid w:val="000570A9"/>
    <w:rsid w:val="000977BF"/>
    <w:rsid w:val="000C40BA"/>
    <w:rsid w:val="001171A3"/>
    <w:rsid w:val="00153F38"/>
    <w:rsid w:val="00161EEB"/>
    <w:rsid w:val="00172109"/>
    <w:rsid w:val="001D0E5F"/>
    <w:rsid w:val="00207E63"/>
    <w:rsid w:val="00210A85"/>
    <w:rsid w:val="00211F2D"/>
    <w:rsid w:val="00217FBF"/>
    <w:rsid w:val="002320E5"/>
    <w:rsid w:val="002449A2"/>
    <w:rsid w:val="002635AB"/>
    <w:rsid w:val="002759BE"/>
    <w:rsid w:val="002A6254"/>
    <w:rsid w:val="002E312C"/>
    <w:rsid w:val="0035623B"/>
    <w:rsid w:val="00357BB5"/>
    <w:rsid w:val="0038370B"/>
    <w:rsid w:val="003B3A65"/>
    <w:rsid w:val="004979A6"/>
    <w:rsid w:val="004A5C29"/>
    <w:rsid w:val="004C788F"/>
    <w:rsid w:val="004D228D"/>
    <w:rsid w:val="004E4BB0"/>
    <w:rsid w:val="00507186"/>
    <w:rsid w:val="0054337C"/>
    <w:rsid w:val="00567D0A"/>
    <w:rsid w:val="005A0A9C"/>
    <w:rsid w:val="00663072"/>
    <w:rsid w:val="00694D12"/>
    <w:rsid w:val="006A24B3"/>
    <w:rsid w:val="006A7FC4"/>
    <w:rsid w:val="006C7C6B"/>
    <w:rsid w:val="006D2CEE"/>
    <w:rsid w:val="006E3C30"/>
    <w:rsid w:val="006F3829"/>
    <w:rsid w:val="00700BED"/>
    <w:rsid w:val="007533A6"/>
    <w:rsid w:val="00755EBC"/>
    <w:rsid w:val="00794634"/>
    <w:rsid w:val="007D4EA2"/>
    <w:rsid w:val="007E0FEC"/>
    <w:rsid w:val="007E129F"/>
    <w:rsid w:val="00821739"/>
    <w:rsid w:val="00834940"/>
    <w:rsid w:val="00844584"/>
    <w:rsid w:val="008564D8"/>
    <w:rsid w:val="00866648"/>
    <w:rsid w:val="00875364"/>
    <w:rsid w:val="00881252"/>
    <w:rsid w:val="00894BD9"/>
    <w:rsid w:val="008A6A44"/>
    <w:rsid w:val="008D78F6"/>
    <w:rsid w:val="008E3EF2"/>
    <w:rsid w:val="00904E17"/>
    <w:rsid w:val="009170B9"/>
    <w:rsid w:val="00922658"/>
    <w:rsid w:val="0092623E"/>
    <w:rsid w:val="009629BD"/>
    <w:rsid w:val="0098051D"/>
    <w:rsid w:val="009A4560"/>
    <w:rsid w:val="00A40B26"/>
    <w:rsid w:val="00A8663D"/>
    <w:rsid w:val="00AB74C0"/>
    <w:rsid w:val="00AC7F94"/>
    <w:rsid w:val="00AF1E34"/>
    <w:rsid w:val="00B67302"/>
    <w:rsid w:val="00B74B31"/>
    <w:rsid w:val="00BC69C3"/>
    <w:rsid w:val="00BD3B6A"/>
    <w:rsid w:val="00CA57CB"/>
    <w:rsid w:val="00CF0FB2"/>
    <w:rsid w:val="00CF7832"/>
    <w:rsid w:val="00D22FA6"/>
    <w:rsid w:val="00D87625"/>
    <w:rsid w:val="00DB4AF8"/>
    <w:rsid w:val="00DC16CE"/>
    <w:rsid w:val="00DF0C29"/>
    <w:rsid w:val="00E22F1A"/>
    <w:rsid w:val="00EB3A95"/>
    <w:rsid w:val="00EB5837"/>
    <w:rsid w:val="00F30785"/>
    <w:rsid w:val="00F457F3"/>
    <w:rsid w:val="00FB3347"/>
    <w:rsid w:val="00FB4302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Мунтина Татьяна Николаевна</cp:lastModifiedBy>
  <cp:revision>272</cp:revision>
  <dcterms:created xsi:type="dcterms:W3CDTF">2022-06-23T03:07:00Z</dcterms:created>
  <dcterms:modified xsi:type="dcterms:W3CDTF">2022-09-23T05:57:00Z</dcterms:modified>
</cp:coreProperties>
</file>