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EB" w:rsidRPr="00C414E0" w:rsidRDefault="008902EB" w:rsidP="008902EB">
      <w:pPr>
        <w:pStyle w:val="31"/>
        <w:keepNext w:val="0"/>
        <w:widowControl w:val="0"/>
        <w:ind w:firstLine="0"/>
        <w:jc w:val="right"/>
        <w:rPr>
          <w:szCs w:val="24"/>
        </w:rPr>
      </w:pPr>
    </w:p>
    <w:p w:rsidR="008902EB" w:rsidRDefault="008902EB" w:rsidP="008902EB">
      <w:pPr>
        <w:keepNext/>
        <w:keepLines/>
        <w:jc w:val="center"/>
        <w:rPr>
          <w:b/>
        </w:rPr>
      </w:pPr>
      <w:r w:rsidRPr="00C414E0">
        <w:rPr>
          <w:b/>
        </w:rPr>
        <w:t>Техническое задание</w:t>
      </w:r>
    </w:p>
    <w:p w:rsidR="00725223" w:rsidRPr="00725223" w:rsidRDefault="00725223" w:rsidP="00725223">
      <w:pPr>
        <w:snapToGrid w:val="0"/>
        <w:ind w:right="51"/>
        <w:jc w:val="both"/>
        <w:rPr>
          <w:sz w:val="18"/>
          <w:szCs w:val="22"/>
          <w:lang w:eastAsia="ru-RU"/>
        </w:rPr>
      </w:pPr>
      <w:r w:rsidRPr="00725223">
        <w:rPr>
          <w:sz w:val="18"/>
          <w:szCs w:val="22"/>
          <w:lang w:eastAsia="ru-RU"/>
        </w:rPr>
        <w:t xml:space="preserve">- наличие у участника закупки лицензии на медицинскую деятельность по оказанию санаторно-курортной помощи, в том числе по травматологии и ортопедии, гастроэнтерологии, </w:t>
      </w:r>
      <w:proofErr w:type="spellStart"/>
      <w:r w:rsidRPr="00725223">
        <w:rPr>
          <w:sz w:val="18"/>
          <w:szCs w:val="22"/>
          <w:lang w:eastAsia="ru-RU"/>
        </w:rPr>
        <w:t>дерматовенерологии</w:t>
      </w:r>
      <w:proofErr w:type="spellEnd"/>
      <w:r w:rsidRPr="00725223">
        <w:rPr>
          <w:sz w:val="18"/>
          <w:szCs w:val="18"/>
          <w:lang w:eastAsia="ru-RU"/>
        </w:rPr>
        <w:t xml:space="preserve">, </w:t>
      </w:r>
      <w:r w:rsidRPr="00725223">
        <w:rPr>
          <w:sz w:val="18"/>
          <w:szCs w:val="18"/>
        </w:rPr>
        <w:t>акушерству и гинекологии</w:t>
      </w:r>
      <w:r w:rsidRPr="00725223">
        <w:rPr>
          <w:sz w:val="18"/>
          <w:szCs w:val="18"/>
          <w:lang w:eastAsia="ru-RU"/>
        </w:rPr>
        <w:t xml:space="preserve">, </w:t>
      </w:r>
      <w:r w:rsidRPr="00725223">
        <w:rPr>
          <w:sz w:val="18"/>
          <w:szCs w:val="22"/>
          <w:lang w:eastAsia="ru-RU"/>
        </w:rPr>
        <w:t xml:space="preserve">урологии в соответствии с Федеральным законом от 04.05.2011 № 99-ФЗ и Положением о лицензировании медицинской деятельности, утвержденным постановлением Правительства Российской Федерации от 01.06.2021 № 852.  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jc w:val="both"/>
        <w:outlineLvl w:val="2"/>
        <w:rPr>
          <w:sz w:val="18"/>
          <w:szCs w:val="22"/>
          <w:lang w:eastAsia="ru-RU"/>
        </w:rPr>
      </w:pPr>
      <w:r w:rsidRPr="00725223">
        <w:rPr>
          <w:sz w:val="18"/>
          <w:szCs w:val="22"/>
          <w:lang w:eastAsia="ru-RU"/>
        </w:rPr>
        <w:t>- выполнение работ и оказание услуг по специальностям санаторно-курортной медицинской помощи осуществляются в соответствии с пунктом 5 Классификатора работ (услуг), составляющих медицинскую деятельность, утвержденного приказом министерства здравоохранения Российской Федерации от 19.08.2021 № 866 н;</w:t>
      </w:r>
    </w:p>
    <w:p w:rsidR="00725223" w:rsidRPr="00725223" w:rsidRDefault="00725223" w:rsidP="00725223">
      <w:pPr>
        <w:keepNext/>
        <w:suppressAutoHyphens w:val="0"/>
        <w:ind w:right="51"/>
        <w:jc w:val="both"/>
        <w:rPr>
          <w:sz w:val="18"/>
          <w:szCs w:val="22"/>
          <w:lang w:eastAsia="ru-RU"/>
        </w:rPr>
      </w:pPr>
      <w:r w:rsidRPr="00725223">
        <w:rPr>
          <w:sz w:val="18"/>
          <w:szCs w:val="22"/>
          <w:lang w:eastAsia="ru-RU"/>
        </w:rPr>
        <w:t>-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Федерации, согласно профилю лечения:</w:t>
      </w:r>
    </w:p>
    <w:p w:rsidR="00725223" w:rsidRPr="00725223" w:rsidRDefault="00725223" w:rsidP="00725223">
      <w:pPr>
        <w:keepNext/>
        <w:suppressAutoHyphens w:val="0"/>
        <w:ind w:right="51"/>
        <w:jc w:val="both"/>
        <w:rPr>
          <w:sz w:val="18"/>
          <w:szCs w:val="22"/>
          <w:lang w:eastAsia="ru-RU"/>
        </w:rPr>
      </w:pPr>
    </w:p>
    <w:p w:rsidR="00725223" w:rsidRPr="00725223" w:rsidRDefault="00725223" w:rsidP="00725223">
      <w:pPr>
        <w:suppressAutoHyphens w:val="0"/>
        <w:jc w:val="center"/>
        <w:rPr>
          <w:sz w:val="18"/>
          <w:lang w:eastAsia="ru-RU"/>
        </w:rPr>
      </w:pPr>
      <w:r w:rsidRPr="00725223">
        <w:rPr>
          <w:sz w:val="18"/>
          <w:lang w:eastAsia="ru-RU"/>
        </w:rPr>
        <w:t>ПЕРЕЧЕНЬ МЕДИЦИНСКИХ УСЛУГ,</w:t>
      </w:r>
    </w:p>
    <w:p w:rsidR="00725223" w:rsidRPr="00725223" w:rsidRDefault="00725223" w:rsidP="00725223">
      <w:pPr>
        <w:suppressAutoHyphens w:val="0"/>
        <w:jc w:val="center"/>
        <w:rPr>
          <w:sz w:val="18"/>
          <w:lang w:eastAsia="ru-RU"/>
        </w:rPr>
      </w:pPr>
      <w:r w:rsidRPr="00725223">
        <w:rPr>
          <w:sz w:val="18"/>
          <w:lang w:eastAsia="ru-RU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 w:rsidRPr="00725223">
        <w:rPr>
          <w:sz w:val="18"/>
          <w:lang w:eastAsia="ru-RU"/>
        </w:rPr>
        <w:t>Минздравсоцразвития</w:t>
      </w:r>
      <w:proofErr w:type="spellEnd"/>
      <w:r w:rsidRPr="00725223">
        <w:rPr>
          <w:sz w:val="18"/>
          <w:lang w:eastAsia="ru-RU"/>
        </w:rPr>
        <w:t xml:space="preserve"> РФ от 22.11.2004 № 227/№ 208.</w:t>
      </w:r>
    </w:p>
    <w:p w:rsidR="00725223" w:rsidRPr="00725223" w:rsidRDefault="00725223" w:rsidP="00725223">
      <w:pPr>
        <w:suppressAutoHyphens w:val="0"/>
        <w:ind w:firstLine="540"/>
        <w:jc w:val="center"/>
        <w:rPr>
          <w:lang w:eastAsia="ru-RU"/>
        </w:rPr>
      </w:pPr>
      <w:r w:rsidRPr="00725223">
        <w:rPr>
          <w:sz w:val="18"/>
          <w:lang w:eastAsia="ru-RU"/>
        </w:rPr>
        <w:t>Класс болезней XIII: болезни костно-мышечной системы и соединительной ткани.</w:t>
      </w:r>
      <w:r w:rsidRPr="00725223">
        <w:rPr>
          <w:lang w:eastAsia="ru-RU"/>
        </w:rPr>
        <w:t xml:space="preserve">  </w:t>
      </w:r>
    </w:p>
    <w:p w:rsidR="00725223" w:rsidRPr="00725223" w:rsidRDefault="00725223" w:rsidP="00725223">
      <w:pPr>
        <w:suppressAutoHyphens w:val="0"/>
        <w:spacing w:after="288" w:line="1" w:lineRule="exact"/>
        <w:rPr>
          <w:sz w:val="2"/>
          <w:szCs w:val="2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24"/>
        <w:gridCol w:w="1038"/>
        <w:gridCol w:w="777"/>
      </w:tblGrid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ind w:left="1411"/>
              <w:rPr>
                <w:sz w:val="16"/>
                <w:lang w:eastAsia="ru-RU"/>
              </w:rPr>
            </w:pPr>
            <w:r w:rsidRPr="00725223">
              <w:rPr>
                <w:sz w:val="16"/>
                <w:szCs w:val="18"/>
                <w:lang w:eastAsia="ru-RU"/>
              </w:rPr>
              <w:t>Наименование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rPr>
                <w:sz w:val="16"/>
                <w:lang w:eastAsia="ru-RU"/>
              </w:rPr>
            </w:pPr>
            <w:r w:rsidRPr="00725223">
              <w:rPr>
                <w:sz w:val="16"/>
                <w:szCs w:val="18"/>
                <w:lang w:eastAsia="ru-RU"/>
              </w:rPr>
              <w:t>Частота предос</w:t>
            </w:r>
            <w:r w:rsidRPr="00725223">
              <w:rPr>
                <w:sz w:val="16"/>
                <w:szCs w:val="18"/>
                <w:lang w:eastAsia="ru-RU"/>
              </w:rPr>
              <w:softHyphen/>
              <w:t>тавления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rPr>
                <w:sz w:val="16"/>
                <w:lang w:eastAsia="ru-RU"/>
              </w:rPr>
            </w:pPr>
            <w:r w:rsidRPr="00725223">
              <w:rPr>
                <w:sz w:val="16"/>
                <w:szCs w:val="18"/>
                <w:lang w:eastAsia="ru-RU"/>
              </w:rPr>
              <w:t>Среднее коли</w:t>
            </w:r>
            <w:r w:rsidRPr="00725223">
              <w:rPr>
                <w:sz w:val="16"/>
                <w:szCs w:val="18"/>
                <w:lang w:eastAsia="ru-RU"/>
              </w:rPr>
              <w:softHyphen/>
              <w:t>чество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1721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194" w:lineRule="exact"/>
              <w:ind w:right="1966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Пальпация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Аускультация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Перкуссия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Термометрия общая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роста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массы тела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частоты дыхания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частоты сердцебиения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пульса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65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86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врача-ортопеда первичный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86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врача-ортопеда повторный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Регистрация электрокардиограммы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554" w:firstLine="1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Общий (клинический) анализ крови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0,5/0,8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1/2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Анализ мочи общий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1/0,5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31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уровня С-реактивного белка в крови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ревматоидных факторов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уровня мочевой кислоты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0, 02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минеральной воды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0,3/0,5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562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лечебной грязью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0,3/0,2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Грязевые ванны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радоновые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8/10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ароматические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газовые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контрастные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минеральные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суховоздушные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вихревые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местные (2 - 4-камерные)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0, 05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18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Подводный душ-массаж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8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парафином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10/8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16" w:lineRule="exact"/>
              <w:ind w:right="655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интерференционными токами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958" w:firstLine="1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диадинамическими токами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94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8/10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94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79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lastRenderedPageBreak/>
              <w:t>Воздействие электрическим полем УВЧ (э. п. УВЧ)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194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Электрофорез лекарственных средств при костной патологии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ультразвуком при болезни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36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коротким ультрафиолетовым излучением (КУФ)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91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высокочастотными электромагнитными полями(индуктотермия)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554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низкоинтенсивным лазерным излучением при болезни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магнитными полями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16" w:lineRule="exact"/>
              <w:ind w:firstLine="1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Рефлексотерапия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562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Мануальная терапия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0,01/0,1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5/8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Массаж при заболеваниях позвоночника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0,8/0,3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Механотерапия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0,01/0,02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569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Лечебная физкультура при заболеваниях и травмах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15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569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Лечебная физкультура при заболеваниях позвоночника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климатом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8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Назначение диетической терапии при заболевании суставов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</w:tbl>
    <w:p w:rsidR="00725223" w:rsidRPr="00725223" w:rsidRDefault="00725223" w:rsidP="00725223">
      <w:pPr>
        <w:suppressAutoHyphens w:val="0"/>
        <w:autoSpaceDE w:val="0"/>
        <w:autoSpaceDN w:val="0"/>
        <w:adjustRightInd w:val="0"/>
        <w:jc w:val="both"/>
        <w:rPr>
          <w:sz w:val="18"/>
          <w:szCs w:val="22"/>
          <w:lang w:eastAsia="ru-RU"/>
        </w:rPr>
      </w:pPr>
      <w:r w:rsidRPr="00725223">
        <w:rPr>
          <w:rFonts w:ascii="Courier New" w:hAnsi="Courier New" w:cs="Courier New"/>
          <w:sz w:val="18"/>
          <w:szCs w:val="20"/>
          <w:lang w:eastAsia="ru-RU"/>
        </w:rPr>
        <w:t xml:space="preserve">* </w:t>
      </w:r>
      <w:r w:rsidRPr="00725223">
        <w:rPr>
          <w:sz w:val="18"/>
          <w:szCs w:val="20"/>
          <w:lang w:eastAsia="ru-RU"/>
        </w:rPr>
        <w:t>лечение из расчета 21 день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ind w:right="-545"/>
        <w:jc w:val="both"/>
        <w:rPr>
          <w:sz w:val="18"/>
          <w:szCs w:val="22"/>
          <w:lang w:eastAsia="ru-RU"/>
        </w:rPr>
      </w:pPr>
      <w:r w:rsidRPr="00725223">
        <w:rPr>
          <w:sz w:val="18"/>
          <w:szCs w:val="22"/>
          <w:lang w:eastAsia="ru-RU"/>
        </w:rPr>
        <w:t>Перечень процедур определяется лечащим врачом в зависимости от состояния здоровья получателя путевки.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ind w:right="-545"/>
        <w:jc w:val="both"/>
        <w:rPr>
          <w:sz w:val="18"/>
          <w:szCs w:val="22"/>
          <w:lang w:eastAsia="ru-RU"/>
        </w:rPr>
      </w:pPr>
    </w:p>
    <w:p w:rsidR="00725223" w:rsidRPr="00725223" w:rsidRDefault="00725223" w:rsidP="00725223">
      <w:pPr>
        <w:suppressAutoHyphens w:val="0"/>
        <w:jc w:val="center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ПЕРЕЧЕНЬ МЕДИЦИНСКИХ УСЛУГ,</w:t>
      </w:r>
    </w:p>
    <w:p w:rsidR="00725223" w:rsidRPr="00725223" w:rsidRDefault="00725223" w:rsidP="00725223">
      <w:pPr>
        <w:suppressAutoHyphens w:val="0"/>
        <w:ind w:firstLine="540"/>
        <w:jc w:val="center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 w:rsidRPr="00725223">
        <w:rPr>
          <w:sz w:val="18"/>
          <w:szCs w:val="18"/>
          <w:lang w:eastAsia="ru-RU"/>
        </w:rPr>
        <w:t>Минздравсоцразвития</w:t>
      </w:r>
      <w:proofErr w:type="spellEnd"/>
      <w:r w:rsidRPr="00725223">
        <w:rPr>
          <w:sz w:val="18"/>
          <w:szCs w:val="18"/>
          <w:lang w:eastAsia="ru-RU"/>
        </w:rPr>
        <w:t xml:space="preserve"> РФ от 23.11.2004 № 278/№ 277.</w:t>
      </w:r>
    </w:p>
    <w:p w:rsidR="00725223" w:rsidRPr="00725223" w:rsidRDefault="00725223" w:rsidP="00725223">
      <w:pPr>
        <w:suppressAutoHyphens w:val="0"/>
        <w:ind w:firstLine="540"/>
        <w:jc w:val="center"/>
        <w:rPr>
          <w:spacing w:val="-1"/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Класс болезней XI: болезни органов пищеварения.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2"/>
        <w:gridCol w:w="1300"/>
        <w:gridCol w:w="1337"/>
      </w:tblGrid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ind w:left="1411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Частота предо</w:t>
            </w:r>
            <w:r w:rsidRPr="00725223">
              <w:rPr>
                <w:sz w:val="18"/>
                <w:szCs w:val="18"/>
                <w:lang w:eastAsia="ru-RU"/>
              </w:rPr>
              <w:softHyphen/>
              <w:t>ставления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Среднее коли</w:t>
            </w:r>
            <w:r w:rsidRPr="00725223">
              <w:rPr>
                <w:sz w:val="18"/>
                <w:szCs w:val="18"/>
                <w:lang w:eastAsia="ru-RU"/>
              </w:rPr>
              <w:softHyphen/>
              <w:t>чество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613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843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Пальпация общетерапевтическая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Аускультация общетерапевтическая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Перкуссия общетерапевтическая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Термометрия общая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роста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массы тела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Измерения частоты дыхания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частоты сердцебиения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пульса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16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врача-гастроэнтеролога повторный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Регистрация электрокардиограммы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firstLine="1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Расшифровка, описание и интерпрета</w:t>
            </w:r>
            <w:r w:rsidRPr="00725223">
              <w:rPr>
                <w:sz w:val="18"/>
                <w:szCs w:val="18"/>
                <w:lang w:eastAsia="ru-RU"/>
              </w:rPr>
              <w:softHyphen/>
              <w:t>ция электрокардиографических данных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725223">
              <w:rPr>
                <w:sz w:val="18"/>
                <w:szCs w:val="18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922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Ультразвуковое исследование забрюшинного пространства, желчного пузыря (печени)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0,05/0,3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Общий (клинический) анализ крови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0,3/0,5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Анализ мочи общий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уровня глюкозы в крови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331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общего билирубина в крови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216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кала на скрытую кровь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минеральной воды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Кишечное орошение минеральной водой и лекарственными средствами при болезнях толстого кишечника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минеральными водами при заболеваниях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418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лечебной грязью при болезнях пищевода, желудка и 12-перстной кишки, при заболеваниях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0,3/0,2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8/9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16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lastRenderedPageBreak/>
              <w:t>Введение ректальных грязевых тампо</w:t>
            </w:r>
            <w:r w:rsidRPr="00725223">
              <w:rPr>
                <w:sz w:val="18"/>
                <w:szCs w:val="18"/>
                <w:lang w:eastAsia="ru-RU"/>
              </w:rPr>
              <w:softHyphen/>
              <w:t>нов при болезнях толстого кишечника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лекарственные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газовые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радоновые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0,2/0,1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минеральные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суховоздушные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Душ лечебный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123B00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Подводный душ-массаж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123B0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54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интерференционными токами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835" w:firstLine="1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0,2/0,02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диадинамическими токами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электрическим полем УВЧ (э. п. УВЧ)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10/8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Электросон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79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Электрофорез лекарственных средств при заболеваниях желудка и 12-перстной кишки, при болезнях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55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ультразвуковое при болезнях пищевода, желудка и 12-перстной кишки, при болезнях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8/9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80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Эндоскопическое облучение лазером при заболеваниях желудка и 12-перстной кишки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высокочастотными элект</w:t>
            </w:r>
            <w:r w:rsidRPr="00725223">
              <w:rPr>
                <w:sz w:val="18"/>
                <w:szCs w:val="18"/>
                <w:lang w:eastAsia="ru-RU"/>
              </w:rPr>
              <w:softHyphen/>
              <w:t>ромагнитными полями (индуктотермия)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0,05/0,1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низкоинтенсивным лазерным излучением болезни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/12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94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электромагнитным излу</w:t>
            </w:r>
            <w:r w:rsidRPr="00725223">
              <w:rPr>
                <w:sz w:val="18"/>
                <w:szCs w:val="18"/>
                <w:lang w:eastAsia="ru-RU"/>
              </w:rPr>
              <w:softHyphen/>
              <w:t>чением сантиметрового диапазона (СМВ-терапия)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94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электромагнитным излу</w:t>
            </w:r>
            <w:r w:rsidRPr="00725223">
              <w:rPr>
                <w:sz w:val="18"/>
                <w:szCs w:val="18"/>
                <w:lang w:eastAsia="ru-RU"/>
              </w:rPr>
              <w:softHyphen/>
              <w:t>чением дециметрового диапазона (ДМВ)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магнитными полями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электромагнитным излучением миллиметрового диапазона (КВЧ-терапия)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725223">
              <w:rPr>
                <w:sz w:val="18"/>
                <w:szCs w:val="18"/>
                <w:lang w:eastAsia="ru-RU"/>
              </w:rPr>
              <w:t>Оксигеновоздействие</w:t>
            </w:r>
            <w:proofErr w:type="spell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10/8</w:t>
            </w:r>
          </w:p>
        </w:tc>
      </w:tr>
      <w:tr w:rsidR="00725223" w:rsidRPr="00725223" w:rsidTr="00123B00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130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парафином (озокеритом) при болезнях пищевода, желудка и 12-перстной кишки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123B00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86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Рефлексотерапия при болезнях пище</w:t>
            </w:r>
            <w:r w:rsidRPr="00725223">
              <w:rPr>
                <w:sz w:val="18"/>
                <w:szCs w:val="18"/>
                <w:lang w:eastAsia="ru-RU"/>
              </w:rPr>
              <w:softHyphen/>
              <w:t xml:space="preserve">вода, желудка и 12-перстной кишки, при болезнях печени и желчевыводящих путей 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0,2/0,5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8/9</w:t>
            </w:r>
          </w:p>
        </w:tc>
      </w:tr>
      <w:tr w:rsidR="00725223" w:rsidRPr="00725223" w:rsidTr="00123B00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Мануальная терапия при болезнях пи</w:t>
            </w:r>
            <w:r w:rsidRPr="00725223">
              <w:rPr>
                <w:sz w:val="18"/>
                <w:szCs w:val="18"/>
                <w:lang w:eastAsia="ru-RU"/>
              </w:rPr>
              <w:softHyphen/>
              <w:t>щевода, желудка и 12-перстной кишки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23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Массаж при заболеваниях пищевода, желудка и 12-перстной кишки, при заболеваниях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8/9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9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Лечебная физкультура при заболева</w:t>
            </w:r>
            <w:r w:rsidRPr="00725223">
              <w:rPr>
                <w:sz w:val="18"/>
                <w:szCs w:val="18"/>
                <w:lang w:eastAsia="ru-RU"/>
              </w:rPr>
              <w:softHyphen/>
              <w:t>ниях пищевода, желудка и 12-перстной кишки, при заболеваниях печени и желчевыводящих путей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Психотерапия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0,2/0,1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8/7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климатом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1/0,5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0,8/0,5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32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Введение лекарственных средств с помощью клизмы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123B00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79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Назначения диетической терапии при заболеваниях пищевода, желудка и 12-перстной кишки, при болезнях печени и желчевыводящих путей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</w:tbl>
    <w:p w:rsidR="00725223" w:rsidRPr="00725223" w:rsidRDefault="00725223" w:rsidP="0072522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* лечение из расчета 21 день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ind w:right="-5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Перечень процедур определяется лечащим врачом в зависимости от состояния здоровья получателя путевки.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ind w:right="-545"/>
        <w:jc w:val="both"/>
        <w:rPr>
          <w:sz w:val="18"/>
          <w:szCs w:val="18"/>
          <w:lang w:eastAsia="ru-RU"/>
        </w:rPr>
      </w:pPr>
    </w:p>
    <w:p w:rsidR="00725223" w:rsidRPr="00725223" w:rsidRDefault="00725223" w:rsidP="00725223">
      <w:pPr>
        <w:suppressAutoHyphens w:val="0"/>
        <w:jc w:val="center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ПЕРЕЧЕНЬ МЕДИЦИНСКИХ УСЛУГ,</w:t>
      </w:r>
    </w:p>
    <w:p w:rsidR="00725223" w:rsidRPr="00725223" w:rsidRDefault="00725223" w:rsidP="00725223">
      <w:pPr>
        <w:suppressAutoHyphens w:val="0"/>
        <w:ind w:firstLine="540"/>
        <w:jc w:val="center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 xml:space="preserve">рекомендованных при осуществлении санаторно-курортного лечения в соответствии с приказом </w:t>
      </w:r>
      <w:proofErr w:type="spellStart"/>
      <w:r w:rsidRPr="00725223">
        <w:rPr>
          <w:sz w:val="18"/>
          <w:szCs w:val="18"/>
          <w:lang w:eastAsia="ru-RU"/>
        </w:rPr>
        <w:t>Минздравсоцразвития</w:t>
      </w:r>
      <w:proofErr w:type="spellEnd"/>
      <w:r w:rsidRPr="00725223">
        <w:rPr>
          <w:sz w:val="18"/>
          <w:szCs w:val="18"/>
          <w:lang w:eastAsia="ru-RU"/>
        </w:rPr>
        <w:t xml:space="preserve"> РФ от 22.11.2004 № 225.</w:t>
      </w:r>
    </w:p>
    <w:p w:rsidR="00725223" w:rsidRPr="00725223" w:rsidRDefault="00725223" w:rsidP="00725223">
      <w:pPr>
        <w:suppressAutoHyphens w:val="0"/>
        <w:ind w:firstLine="540"/>
        <w:jc w:val="center"/>
        <w:rPr>
          <w:spacing w:val="-1"/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Класс болезней XII: болезни кожи и подкожной клетчатки.</w:t>
      </w:r>
    </w:p>
    <w:p w:rsidR="00725223" w:rsidRPr="00725223" w:rsidRDefault="00725223" w:rsidP="00725223">
      <w:pPr>
        <w:suppressAutoHyphens w:val="0"/>
        <w:spacing w:after="281" w:line="1" w:lineRule="exact"/>
        <w:rPr>
          <w:sz w:val="18"/>
          <w:szCs w:val="18"/>
          <w:lang w:eastAsia="ru-RU"/>
        </w:rPr>
      </w:pPr>
    </w:p>
    <w:tbl>
      <w:tblPr>
        <w:tblW w:w="497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2"/>
        <w:gridCol w:w="1037"/>
        <w:gridCol w:w="1260"/>
      </w:tblGrid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ind w:left="139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Частота предос</w:t>
            </w:r>
            <w:r w:rsidRPr="00725223">
              <w:rPr>
                <w:sz w:val="18"/>
                <w:szCs w:val="18"/>
                <w:lang w:eastAsia="ru-RU"/>
              </w:rPr>
              <w:softHyphen/>
              <w:t>тавления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Среднее коли</w:t>
            </w:r>
            <w:r w:rsidRPr="00725223">
              <w:rPr>
                <w:sz w:val="18"/>
                <w:szCs w:val="18"/>
                <w:lang w:eastAsia="ru-RU"/>
              </w:rPr>
              <w:softHyphen/>
              <w:t>чество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1735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973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Пальпация общетерапевтическая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lastRenderedPageBreak/>
              <w:t>Аускультация общетерапевтическая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Перкуссия общетерапевтическая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Термометрия общая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роста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массы тела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частоты дыхания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частоты сердцебиения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пульса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72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86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</w:t>
            </w:r>
            <w:proofErr w:type="spellStart"/>
            <w:r w:rsidRPr="00725223">
              <w:rPr>
                <w:sz w:val="18"/>
                <w:szCs w:val="18"/>
                <w:lang w:eastAsia="ru-RU"/>
              </w:rPr>
              <w:t>дерматовенеролога</w:t>
            </w:r>
            <w:proofErr w:type="spellEnd"/>
            <w:r w:rsidRPr="00725223">
              <w:rPr>
                <w:sz w:val="18"/>
                <w:szCs w:val="18"/>
                <w:lang w:eastAsia="ru-RU"/>
              </w:rPr>
              <w:t xml:space="preserve"> первичный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9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</w:t>
            </w:r>
            <w:proofErr w:type="spellStart"/>
            <w:r w:rsidRPr="00725223">
              <w:rPr>
                <w:sz w:val="18"/>
                <w:szCs w:val="18"/>
                <w:lang w:eastAsia="ru-RU"/>
              </w:rPr>
              <w:t>дерматовенеролога</w:t>
            </w:r>
            <w:proofErr w:type="spellEnd"/>
            <w:r w:rsidRPr="00725223">
              <w:rPr>
                <w:sz w:val="18"/>
                <w:szCs w:val="18"/>
                <w:lang w:eastAsia="ru-RU"/>
              </w:rPr>
              <w:t xml:space="preserve"> повторный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Регистрация электрокардиограммы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547" w:firstLine="14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Общий (клинический) анализ крови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Анализ мочи общий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минеральной воды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Грязевые ванны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439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Грязевые обертывания для лечения целлюлита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лекарственные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газовые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радоновые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минеральные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7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суховоздушные</w:t>
            </w:r>
          </w:p>
        </w:tc>
        <w:tc>
          <w:tcPr>
            <w:tcW w:w="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Парафиновая маска на кожу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725223">
              <w:rPr>
                <w:sz w:val="18"/>
                <w:szCs w:val="18"/>
                <w:lang w:eastAsia="ru-RU"/>
              </w:rPr>
              <w:t>Гелиовоздействие</w:t>
            </w:r>
            <w:proofErr w:type="spellEnd"/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15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725223">
              <w:rPr>
                <w:sz w:val="18"/>
                <w:szCs w:val="18"/>
                <w:lang w:eastAsia="ru-RU"/>
              </w:rPr>
              <w:t>Аэровоздействие</w:t>
            </w:r>
            <w:proofErr w:type="spellEnd"/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15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725223">
              <w:rPr>
                <w:sz w:val="18"/>
                <w:szCs w:val="18"/>
                <w:lang w:eastAsia="ru-RU"/>
              </w:rPr>
              <w:t>Спелеовоздействие</w:t>
            </w:r>
            <w:proofErr w:type="spellEnd"/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15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Ультрафиолетовое облучение кожи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Ионофорез кожи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16" w:lineRule="exact"/>
              <w:ind w:right="72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электрическим полем УВЧ (э. п. УВЧ)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Электросон</w:t>
            </w:r>
          </w:p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Ультразвуковое лечение кожи</w:t>
            </w:r>
          </w:p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194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79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90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2" w:lineRule="exact"/>
              <w:ind w:right="79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Низкоинтенсивное лазерное облучение кожи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3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магнитными полями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72" w:firstLine="7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Рефлексотерапия при болезнях кожи и подкожной клетчатки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Психотерапия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климатом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450DA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975795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spacing w:line="209" w:lineRule="exact"/>
              <w:ind w:right="72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Назначение диетической терапии при заболеваниях кожи, подкожно-жировой клетчатки, придатков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hd w:val="clear" w:color="auto" w:fill="FFFFFF"/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</w:tbl>
    <w:p w:rsidR="00725223" w:rsidRPr="00725223" w:rsidRDefault="00725223" w:rsidP="0072522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* лечение из расчета 21 день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ind w:right="-5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Перечень процедур определяется лечащим врачом в зависимости от состояния здоровья получателя путевки.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ind w:right="-545"/>
        <w:jc w:val="both"/>
        <w:rPr>
          <w:sz w:val="18"/>
          <w:szCs w:val="18"/>
          <w:lang w:eastAsia="ru-RU"/>
        </w:rPr>
      </w:pPr>
    </w:p>
    <w:p w:rsidR="00725223" w:rsidRPr="00725223" w:rsidRDefault="00725223" w:rsidP="00725223">
      <w:pPr>
        <w:suppressAutoHyphens w:val="0"/>
        <w:jc w:val="center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ПЕРЕЧЕНЬ МЕДИЦИНСКИХ УСЛУГ,</w:t>
      </w:r>
    </w:p>
    <w:p w:rsidR="00725223" w:rsidRPr="00725223" w:rsidRDefault="00725223" w:rsidP="00725223">
      <w:pPr>
        <w:suppressAutoHyphens w:val="0"/>
        <w:jc w:val="center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 w:rsidRPr="00725223">
        <w:rPr>
          <w:sz w:val="18"/>
          <w:szCs w:val="18"/>
          <w:lang w:eastAsia="ru-RU"/>
        </w:rPr>
        <w:t>Минздравсоцразвития</w:t>
      </w:r>
      <w:proofErr w:type="spellEnd"/>
      <w:r w:rsidRPr="00725223">
        <w:rPr>
          <w:sz w:val="18"/>
          <w:szCs w:val="18"/>
          <w:lang w:eastAsia="ru-RU"/>
        </w:rPr>
        <w:t xml:space="preserve"> РФ от 22.11.2004 №№ 216/218, 210.</w:t>
      </w:r>
    </w:p>
    <w:p w:rsidR="00725223" w:rsidRPr="00725223" w:rsidRDefault="00725223" w:rsidP="00725223">
      <w:pPr>
        <w:suppressAutoHyphens w:val="0"/>
        <w:jc w:val="center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Класс болезней XIV: болезни мочеполовой системы.</w:t>
      </w:r>
    </w:p>
    <w:p w:rsidR="00725223" w:rsidRPr="00725223" w:rsidRDefault="00725223" w:rsidP="00725223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134"/>
        <w:gridCol w:w="660"/>
      </w:tblGrid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Частота предос</w:t>
            </w:r>
            <w:r w:rsidRPr="00725223">
              <w:rPr>
                <w:sz w:val="18"/>
                <w:szCs w:val="18"/>
                <w:lang w:eastAsia="ru-RU"/>
              </w:rPr>
              <w:softHyphen/>
              <w:t>тавления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Среднее коли</w:t>
            </w:r>
            <w:r w:rsidRPr="00725223">
              <w:rPr>
                <w:sz w:val="18"/>
                <w:szCs w:val="18"/>
                <w:lang w:eastAsia="ru-RU"/>
              </w:rPr>
              <w:softHyphen/>
              <w:t>чество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lastRenderedPageBreak/>
              <w:t>Визуальный осмотр общетерапевтический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Пальпация общетерапевтическая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Аускультация общетерапевтическая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Перкуссия общетерапевтическая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Термометрия общая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роста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массы тела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частоты дыхания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частоты сердцебиения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пульса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врача-уролога первичный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врача-гинеколога первичный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врача-уролога повторный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(осмотр, консультация) врача-гинеколога повторный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Регистрация электрокардиограммы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0,2; 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0,2; 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Ультразвуковое исследование простаты/ матки и придатков; почек, мочевого пузыря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0,5; 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1, 2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Общий (клинический) анализ крови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Анализ мочи общий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1; 2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Исследование уровня мочевины в крови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Микроскопическое исследование осадка секрета простаты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Прием минеральной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минеральными водами при болезнях почек и мочевыделительного 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20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кишечными орошениями минеральной водой при болезнях мужских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Внутриполостные орошения минеральной водой при болезнях женских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лечебной грязью при болезнях мужских/женских половых органов; почек и мочевыделительного тракта</w:t>
            </w:r>
          </w:p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0,4; 0,1, 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Введение ректальных грязевых</w:t>
            </w:r>
          </w:p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тампонов при болезнях мужских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Введение грязевых тампонов при болезнях женских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лекарственные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0,3; 0,05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радоновые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0,3; 0,4, 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минеральные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0,5; 0,4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ароматические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контрастные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газовые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Ванны суховоздушные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/10; 8, 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Душ лечебный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0,3/0,1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Подводный душ-массаж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парафином (озокеритом) при болезнях мужских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интерференционными токами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0,2/0,1; 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низкоинтенсивным лазерным излучением при болезнях почек и мочевыделительного 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0,1, 0,2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0,4/0,3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диадинамическими токами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0,2; 0,1, 0,02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Электросон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Электрофорез лекарственных средств при заболеваниях мужских/женских половых органов; почек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0,3/0,5; 0,1, 0,01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 xml:space="preserve">Влагалищный </w:t>
            </w:r>
            <w:proofErr w:type="spellStart"/>
            <w:r w:rsidRPr="00725223">
              <w:rPr>
                <w:sz w:val="18"/>
                <w:szCs w:val="18"/>
                <w:lang w:eastAsia="ru-RU"/>
              </w:rPr>
              <w:t>ультрафонофонез</w:t>
            </w:r>
            <w:proofErr w:type="spellEnd"/>
            <w:r w:rsidRPr="00725223">
              <w:rPr>
                <w:sz w:val="18"/>
                <w:szCs w:val="18"/>
                <w:lang w:eastAsia="ru-RU"/>
              </w:rPr>
              <w:t xml:space="preserve"> при болезнях женских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Внутривлагалищная ультразвуковая терапия при болезнях женских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Электростимуляция мочеточников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0,2; 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lastRenderedPageBreak/>
              <w:t>Воздействие электрическим полем УВЧ (э. п. УВЧ)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0,1;0,01, 0,02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ультразвуковое при болезнях мужских половых органов; почек и мочевыделительного 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0,4; 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Ректальное воздействие низкоинтенсивным лазерным излучением при болезнях мужских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магнитными полями (</w:t>
            </w:r>
            <w:proofErr w:type="spellStart"/>
            <w:r w:rsidRPr="00725223">
              <w:rPr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725223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0,1/0,5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Лазеротерапия при болезнях женских половых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/10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 xml:space="preserve">Рефлексотерапия при болезнях мужских/женских половых органов; почек и мочевыделительного тракта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0,4/0,3; 0,1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9/8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 xml:space="preserve">Воздействие парафином (озокеритом) при болезнях женских половых органов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/8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Психотерапия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1/0,3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10/8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Массаж при болезнях почек и мочевыделительного 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 xml:space="preserve">Лечебная физкультура при болезнях мужских/женских половых органов; почек и мочевыделительного тракта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15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Воздействие климатом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0,5/1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725223" w:rsidRPr="00725223" w:rsidTr="00F5644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Назначение диетической терапии при заболеваниях мужских/женских половых органов; почек и мочевыделительного 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223" w:rsidRPr="00725223" w:rsidRDefault="00725223" w:rsidP="007252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25223">
              <w:rPr>
                <w:sz w:val="18"/>
                <w:szCs w:val="18"/>
                <w:lang w:eastAsia="ru-RU"/>
              </w:rPr>
              <w:t>1</w:t>
            </w:r>
          </w:p>
        </w:tc>
      </w:tr>
    </w:tbl>
    <w:p w:rsidR="00725223" w:rsidRPr="00725223" w:rsidRDefault="00725223" w:rsidP="00725223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* лечение из расчета 21 день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ind w:right="-5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Перечень процедур определяется лечащим врачом в зависимости от состояния здоровья получателя путевки.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ind w:right="-545"/>
        <w:jc w:val="both"/>
        <w:rPr>
          <w:sz w:val="18"/>
          <w:szCs w:val="18"/>
          <w:lang w:eastAsia="ru-RU"/>
        </w:rPr>
      </w:pPr>
    </w:p>
    <w:p w:rsidR="00725223" w:rsidRPr="00725223" w:rsidRDefault="00725223" w:rsidP="00F5644F">
      <w:pPr>
        <w:suppressAutoHyphens w:val="0"/>
        <w:autoSpaceDE w:val="0"/>
        <w:autoSpaceDN w:val="0"/>
        <w:adjustRightInd w:val="0"/>
        <w:jc w:val="both"/>
        <w:outlineLvl w:val="2"/>
        <w:rPr>
          <w:sz w:val="18"/>
          <w:szCs w:val="18"/>
          <w:lang w:eastAsia="ru-RU"/>
        </w:rPr>
      </w:pPr>
    </w:p>
    <w:p w:rsidR="00725223" w:rsidRPr="00725223" w:rsidRDefault="00725223" w:rsidP="00725223">
      <w:pPr>
        <w:suppressAutoHyphens w:val="0"/>
        <w:snapToGrid w:val="0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заезд с июня 2023 года, выезд не позднее 31.10.2023,</w:t>
      </w:r>
      <w:r w:rsidR="00F5644F" w:rsidRPr="00F5644F">
        <w:rPr>
          <w:sz w:val="18"/>
          <w:szCs w:val="18"/>
          <w:lang w:eastAsia="ru-RU"/>
        </w:rPr>
        <w:t xml:space="preserve"> </w:t>
      </w:r>
      <w:r w:rsidRPr="00725223">
        <w:rPr>
          <w:sz w:val="18"/>
          <w:szCs w:val="18"/>
          <w:lang w:eastAsia="ru-RU"/>
        </w:rPr>
        <w:t>предусмотреть возможности переноса даты заезда по неиспользованным путевкам не позднее 26.11.2023; увеличение или уменьшение предусмотренного объема услуг не более чем на 10% в периоды, необходимые для оздоровления граждан, но не позднее 26.11.2023</w:t>
      </w:r>
      <w:r w:rsidRPr="00725223">
        <w:rPr>
          <w:i/>
          <w:iCs/>
          <w:sz w:val="18"/>
          <w:szCs w:val="18"/>
          <w:lang w:eastAsia="ru-RU"/>
        </w:rPr>
        <w:t>;</w:t>
      </w:r>
    </w:p>
    <w:p w:rsidR="00725223" w:rsidRPr="00725223" w:rsidRDefault="00725223" w:rsidP="00F5644F">
      <w:pPr>
        <w:suppressAutoHyphens w:val="0"/>
        <w:autoSpaceDE w:val="0"/>
        <w:autoSpaceDN w:val="0"/>
        <w:adjustRightInd w:val="0"/>
        <w:jc w:val="both"/>
        <w:outlineLvl w:val="2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продолжительность санаторно-курортного лечения (заезда) – 18 дней;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размещение граждан и сопровождающих их лиц должно осуществляться в благоустроенных номерах с размещением не более 2 человек в одной комнате в условиях, удовлетворяющих действующим санитарным нормам и правилам, включая возможность соблюдения личной гигиены (душевая кабина/ванна, санузел) в номере проживания;</w:t>
      </w:r>
    </w:p>
    <w:p w:rsidR="00725223" w:rsidRPr="00725223" w:rsidRDefault="00725223" w:rsidP="00725223">
      <w:pPr>
        <w:suppressAutoHyphens w:val="0"/>
        <w:autoSpaceDE w:val="0"/>
        <w:autoSpaceDN w:val="0"/>
        <w:adjustRightInd w:val="0"/>
        <w:jc w:val="both"/>
        <w:outlineLvl w:val="2"/>
        <w:rPr>
          <w:iCs/>
          <w:sz w:val="18"/>
          <w:szCs w:val="18"/>
          <w:lang w:eastAsia="ru-RU"/>
        </w:rPr>
      </w:pPr>
      <w:r w:rsidRPr="00725223">
        <w:rPr>
          <w:iCs/>
          <w:sz w:val="18"/>
          <w:szCs w:val="18"/>
          <w:lang w:eastAsia="ru-RU"/>
        </w:rPr>
        <w:t>- размещение граждан</w:t>
      </w:r>
      <w:bookmarkStart w:id="0" w:name="_GoBack"/>
      <w:bookmarkEnd w:id="0"/>
      <w:r w:rsidRPr="00725223">
        <w:rPr>
          <w:iCs/>
          <w:sz w:val="18"/>
          <w:szCs w:val="18"/>
          <w:lang w:eastAsia="ru-RU"/>
        </w:rPr>
        <w:t>, прибывших к месту прохождения санаторно-курортного лечения в сопровождении собак-проводников, должно осуществляться совместно с хозяином собаки;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iCs/>
          <w:sz w:val="18"/>
          <w:szCs w:val="18"/>
          <w:lang w:eastAsia="ru-RU"/>
        </w:rPr>
        <w:t>- организация питания собак-проводников за счет средств санатория из продуктов, приобретенных на средства, выделенные инвалиду на содержание собаки;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температура воздуха в номерах проживания не ниже 20°C;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 xml:space="preserve">- </w:t>
      </w:r>
      <w:r w:rsidRPr="00725223">
        <w:rPr>
          <w:iCs/>
          <w:sz w:val="18"/>
          <w:szCs w:val="18"/>
          <w:lang w:eastAsia="ru-RU"/>
        </w:rPr>
        <w:t>смена постельного белья проводится перед каждым вселением, но не реже 1 раза в неделю; а полотенец – перед каждым вселением, но не реже 2 раз в неделю (СП 2.1.3678-20), загрязненное белье подлежит немедленной замене</w:t>
      </w:r>
      <w:r w:rsidRPr="00725223">
        <w:rPr>
          <w:sz w:val="18"/>
          <w:szCs w:val="18"/>
          <w:lang w:eastAsia="ru-RU"/>
        </w:rPr>
        <w:t>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ежедневная уборка номеров;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создание условий для удобного доступа и комфортного пребывания маломобильных групп населения;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здания организации, осуществляющей медицинскую деятельность, оборудованы системами холодного и горячего водоснабжения, водоотведения (СП 2.1.3678-20);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номерной фонд должен соответствовать гигиеническим нормативам; покрытия пола и стен не должны иметь дефектов и повреждений, следов протеканий и признаков поражений грибком (СП 2.1.3678-20);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организация досуга;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оперативное оповещение граждан при возникновении чрезвычайных ситуаций на территории по принадлежности прохождения ими санаторно-курортного лечения;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оказание бесплатных транспортных услуг по доставке граждан и сопровождающих их лиц к месту санаторно-курортного лечения и обратно при расстоянии более 600 метров от ближайшего к санаторию пункта прибытия граждан, который определяется в установленном действующим законодательством порядке;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диетическое и лечебное питание проводится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 № 330;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медицинская документация на поступающих на санаторно-курортное лечение граждан и сопровождающих их лиц должна осуществляться по установленным формам министерства здравоохранения Российской Федерации;</w:t>
      </w:r>
    </w:p>
    <w:p w:rsidR="00725223" w:rsidRPr="00725223" w:rsidRDefault="00725223" w:rsidP="0072522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>- при назначении медицинских процедур гражданам, передвигающимся на кресло-колясках, предусмотреть индивидуальный график посещения процедур с указанием времени начала процедур; указанные условия распространяются и на лиц, прибывших в качестве сопровождающих граждан, передвигающихся на кресло-колясках;</w:t>
      </w:r>
    </w:p>
    <w:p w:rsidR="00725223" w:rsidRPr="00725223" w:rsidRDefault="00725223" w:rsidP="00725223">
      <w:pPr>
        <w:keepNext/>
        <w:keepLines/>
        <w:suppressAutoHyphens w:val="0"/>
        <w:jc w:val="both"/>
        <w:rPr>
          <w:sz w:val="18"/>
          <w:szCs w:val="18"/>
          <w:lang w:eastAsia="ru-RU"/>
        </w:rPr>
      </w:pPr>
      <w:r w:rsidRPr="00725223">
        <w:rPr>
          <w:sz w:val="18"/>
          <w:szCs w:val="18"/>
          <w:lang w:eastAsia="ru-RU"/>
        </w:rPr>
        <w:t xml:space="preserve">- в условиях сохранения рисков распространения COVID-19 руководствоваться Методическими рекомендациями </w:t>
      </w:r>
      <w:proofErr w:type="spellStart"/>
      <w:r w:rsidRPr="00725223">
        <w:rPr>
          <w:sz w:val="18"/>
          <w:szCs w:val="18"/>
          <w:lang w:eastAsia="ru-RU"/>
        </w:rPr>
        <w:t>Роспотребнадзора</w:t>
      </w:r>
      <w:proofErr w:type="spellEnd"/>
      <w:r w:rsidRPr="00725223">
        <w:rPr>
          <w:sz w:val="18"/>
          <w:szCs w:val="18"/>
          <w:lang w:eastAsia="ru-RU"/>
        </w:rPr>
        <w:t xml:space="preserve"> от 23.06.2020 МР 3.1/2.1.0197-20 «Изменения № 1 в МР 3.1/2.1.0182-20 «Рекомендации по организации работы санаторно-курортных учреждений в условиях сохранения рисков распространения COVID-19», от 30.05.2020 МР 3.1/2.3.6.0190-20 «Рекомендации по организации работы предприятий общественного питания в условиях сохранения рисков распространения COVID-19».</w:t>
      </w:r>
    </w:p>
    <w:p w:rsidR="00D34B52" w:rsidRPr="00F5644F" w:rsidRDefault="00D34B52" w:rsidP="008902EB">
      <w:pPr>
        <w:keepNext/>
        <w:keepLines/>
        <w:jc w:val="center"/>
        <w:rPr>
          <w:b/>
          <w:sz w:val="18"/>
          <w:szCs w:val="18"/>
        </w:rPr>
      </w:pPr>
    </w:p>
    <w:sectPr w:rsidR="00D34B52" w:rsidRPr="00F5644F" w:rsidSect="00FA3BF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C04298"/>
    <w:multiLevelType w:val="hybridMultilevel"/>
    <w:tmpl w:val="AC64289A"/>
    <w:lvl w:ilvl="0" w:tplc="A906E4F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B"/>
    <w:rsid w:val="00015439"/>
    <w:rsid w:val="00021B80"/>
    <w:rsid w:val="00042E1A"/>
    <w:rsid w:val="000A6599"/>
    <w:rsid w:val="000D4566"/>
    <w:rsid w:val="000D79DD"/>
    <w:rsid w:val="000F06C9"/>
    <w:rsid w:val="00100AEF"/>
    <w:rsid w:val="00123B00"/>
    <w:rsid w:val="0012730F"/>
    <w:rsid w:val="0013508A"/>
    <w:rsid w:val="001620B6"/>
    <w:rsid w:val="001716E5"/>
    <w:rsid w:val="00191D02"/>
    <w:rsid w:val="001C6FF0"/>
    <w:rsid w:val="00223295"/>
    <w:rsid w:val="00227387"/>
    <w:rsid w:val="0024762F"/>
    <w:rsid w:val="002543A1"/>
    <w:rsid w:val="00254906"/>
    <w:rsid w:val="0026643B"/>
    <w:rsid w:val="0027367B"/>
    <w:rsid w:val="00283263"/>
    <w:rsid w:val="00283C98"/>
    <w:rsid w:val="002930FE"/>
    <w:rsid w:val="002B2100"/>
    <w:rsid w:val="002C39AF"/>
    <w:rsid w:val="002C4FDA"/>
    <w:rsid w:val="002E3D95"/>
    <w:rsid w:val="003031D4"/>
    <w:rsid w:val="00306B1F"/>
    <w:rsid w:val="00306ED9"/>
    <w:rsid w:val="003131F8"/>
    <w:rsid w:val="003402BB"/>
    <w:rsid w:val="00341C4D"/>
    <w:rsid w:val="00345738"/>
    <w:rsid w:val="00361F16"/>
    <w:rsid w:val="0037289B"/>
    <w:rsid w:val="0038766D"/>
    <w:rsid w:val="00390380"/>
    <w:rsid w:val="003B7EB1"/>
    <w:rsid w:val="003C3E32"/>
    <w:rsid w:val="003D1E19"/>
    <w:rsid w:val="003E05C6"/>
    <w:rsid w:val="003E1EBA"/>
    <w:rsid w:val="003E2B93"/>
    <w:rsid w:val="003F693E"/>
    <w:rsid w:val="00417F87"/>
    <w:rsid w:val="00426EC1"/>
    <w:rsid w:val="00431C29"/>
    <w:rsid w:val="00450DA7"/>
    <w:rsid w:val="00466667"/>
    <w:rsid w:val="00482859"/>
    <w:rsid w:val="00495E50"/>
    <w:rsid w:val="00496D75"/>
    <w:rsid w:val="004A23C6"/>
    <w:rsid w:val="004B25A5"/>
    <w:rsid w:val="004B2783"/>
    <w:rsid w:val="004D1B4C"/>
    <w:rsid w:val="004F5FA0"/>
    <w:rsid w:val="0050025C"/>
    <w:rsid w:val="00515C0B"/>
    <w:rsid w:val="00521E0A"/>
    <w:rsid w:val="00526CAA"/>
    <w:rsid w:val="00537702"/>
    <w:rsid w:val="00553535"/>
    <w:rsid w:val="00587071"/>
    <w:rsid w:val="005A634A"/>
    <w:rsid w:val="005B1065"/>
    <w:rsid w:val="005B783A"/>
    <w:rsid w:val="005D1428"/>
    <w:rsid w:val="00607FD9"/>
    <w:rsid w:val="00621500"/>
    <w:rsid w:val="00636907"/>
    <w:rsid w:val="00641E4A"/>
    <w:rsid w:val="0065662B"/>
    <w:rsid w:val="0067659E"/>
    <w:rsid w:val="00680D95"/>
    <w:rsid w:val="00697916"/>
    <w:rsid w:val="006A0F96"/>
    <w:rsid w:val="006B6BD3"/>
    <w:rsid w:val="006C2B54"/>
    <w:rsid w:val="006D31A8"/>
    <w:rsid w:val="006E0515"/>
    <w:rsid w:val="00704C4B"/>
    <w:rsid w:val="007064DC"/>
    <w:rsid w:val="00725223"/>
    <w:rsid w:val="0074734F"/>
    <w:rsid w:val="00751286"/>
    <w:rsid w:val="0076502C"/>
    <w:rsid w:val="00766725"/>
    <w:rsid w:val="007C1BCF"/>
    <w:rsid w:val="007C6BAF"/>
    <w:rsid w:val="007D36E8"/>
    <w:rsid w:val="00842ED6"/>
    <w:rsid w:val="00845F0E"/>
    <w:rsid w:val="00863814"/>
    <w:rsid w:val="0086474C"/>
    <w:rsid w:val="008733D0"/>
    <w:rsid w:val="00880BE9"/>
    <w:rsid w:val="00880DDE"/>
    <w:rsid w:val="008902EB"/>
    <w:rsid w:val="00890659"/>
    <w:rsid w:val="00896E32"/>
    <w:rsid w:val="008A3BDC"/>
    <w:rsid w:val="008B150C"/>
    <w:rsid w:val="008B1E81"/>
    <w:rsid w:val="008C1146"/>
    <w:rsid w:val="008D6181"/>
    <w:rsid w:val="00904E08"/>
    <w:rsid w:val="00906B03"/>
    <w:rsid w:val="00915A22"/>
    <w:rsid w:val="00925CE2"/>
    <w:rsid w:val="009269A8"/>
    <w:rsid w:val="009372EF"/>
    <w:rsid w:val="00940F1E"/>
    <w:rsid w:val="00971405"/>
    <w:rsid w:val="00971571"/>
    <w:rsid w:val="00974726"/>
    <w:rsid w:val="00976CB3"/>
    <w:rsid w:val="009814FF"/>
    <w:rsid w:val="00995841"/>
    <w:rsid w:val="009B056F"/>
    <w:rsid w:val="009B1694"/>
    <w:rsid w:val="009C4265"/>
    <w:rsid w:val="009C6CE5"/>
    <w:rsid w:val="009D6EBE"/>
    <w:rsid w:val="009D754F"/>
    <w:rsid w:val="00A16FA0"/>
    <w:rsid w:val="00A23347"/>
    <w:rsid w:val="00A25ED8"/>
    <w:rsid w:val="00A45AA7"/>
    <w:rsid w:val="00A531B7"/>
    <w:rsid w:val="00A56BFA"/>
    <w:rsid w:val="00A715FE"/>
    <w:rsid w:val="00A722CE"/>
    <w:rsid w:val="00A73855"/>
    <w:rsid w:val="00AB3C96"/>
    <w:rsid w:val="00AC7138"/>
    <w:rsid w:val="00AD08E0"/>
    <w:rsid w:val="00AE25FF"/>
    <w:rsid w:val="00AF1914"/>
    <w:rsid w:val="00AF459A"/>
    <w:rsid w:val="00B440D4"/>
    <w:rsid w:val="00B73B13"/>
    <w:rsid w:val="00B851CB"/>
    <w:rsid w:val="00B9160D"/>
    <w:rsid w:val="00B916B6"/>
    <w:rsid w:val="00BA3FEB"/>
    <w:rsid w:val="00BB1000"/>
    <w:rsid w:val="00BC69B9"/>
    <w:rsid w:val="00BE477E"/>
    <w:rsid w:val="00BF378C"/>
    <w:rsid w:val="00C07A25"/>
    <w:rsid w:val="00C4590D"/>
    <w:rsid w:val="00C547A4"/>
    <w:rsid w:val="00C67A57"/>
    <w:rsid w:val="00C67F72"/>
    <w:rsid w:val="00C84D26"/>
    <w:rsid w:val="00C85630"/>
    <w:rsid w:val="00CA2EF3"/>
    <w:rsid w:val="00CB50FB"/>
    <w:rsid w:val="00CD0EB9"/>
    <w:rsid w:val="00CF0342"/>
    <w:rsid w:val="00D004F9"/>
    <w:rsid w:val="00D34B52"/>
    <w:rsid w:val="00D52AB2"/>
    <w:rsid w:val="00D543CD"/>
    <w:rsid w:val="00D5441F"/>
    <w:rsid w:val="00D62326"/>
    <w:rsid w:val="00DC4B79"/>
    <w:rsid w:val="00DC5600"/>
    <w:rsid w:val="00DC6E3C"/>
    <w:rsid w:val="00E110B9"/>
    <w:rsid w:val="00E206E6"/>
    <w:rsid w:val="00E22C82"/>
    <w:rsid w:val="00E26898"/>
    <w:rsid w:val="00E46BE2"/>
    <w:rsid w:val="00E512DD"/>
    <w:rsid w:val="00E60DB2"/>
    <w:rsid w:val="00E824F4"/>
    <w:rsid w:val="00E8446C"/>
    <w:rsid w:val="00E90B17"/>
    <w:rsid w:val="00EA2975"/>
    <w:rsid w:val="00EB1024"/>
    <w:rsid w:val="00EB1C45"/>
    <w:rsid w:val="00F00F1E"/>
    <w:rsid w:val="00F12C23"/>
    <w:rsid w:val="00F20275"/>
    <w:rsid w:val="00F34A07"/>
    <w:rsid w:val="00F521FA"/>
    <w:rsid w:val="00F5644F"/>
    <w:rsid w:val="00F565D0"/>
    <w:rsid w:val="00F5783D"/>
    <w:rsid w:val="00F72BA6"/>
    <w:rsid w:val="00FA3BF1"/>
    <w:rsid w:val="00FC7634"/>
    <w:rsid w:val="00FD19AF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D98A"/>
  <w15:chartTrackingRefBased/>
  <w15:docId w15:val="{95373CEC-B666-4551-8A3A-C3D6C27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04F9"/>
    <w:pPr>
      <w:keepNext/>
      <w:suppressAutoHyphens w:val="0"/>
      <w:ind w:left="558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D004F9"/>
    <w:pPr>
      <w:keepNext/>
      <w:suppressAutoHyphens w:val="0"/>
      <w:jc w:val="center"/>
      <w:outlineLvl w:val="1"/>
    </w:pPr>
    <w:rPr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8902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02EB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2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902E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8902EB"/>
    <w:pPr>
      <w:keepNext/>
      <w:ind w:left="-426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890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902EB"/>
    <w:pPr>
      <w:keepNext/>
      <w:widowControl w:val="0"/>
      <w:shd w:val="clear" w:color="auto" w:fill="FFFFFF"/>
      <w:suppressAutoHyphens w:val="0"/>
      <w:snapToGrid w:val="0"/>
      <w:spacing w:before="120"/>
      <w:ind w:right="130"/>
      <w:jc w:val="both"/>
    </w:pPr>
    <w:rPr>
      <w:bCs/>
      <w:szCs w:val="26"/>
    </w:rPr>
  </w:style>
  <w:style w:type="paragraph" w:customStyle="1" w:styleId="31">
    <w:name w:val="Основной текст с отступом 31"/>
    <w:basedOn w:val="a"/>
    <w:rsid w:val="008902EB"/>
    <w:pPr>
      <w:keepNext/>
      <w:ind w:firstLine="710"/>
      <w:jc w:val="both"/>
    </w:pPr>
    <w:rPr>
      <w:szCs w:val="28"/>
    </w:rPr>
  </w:style>
  <w:style w:type="paragraph" w:styleId="22">
    <w:name w:val="Body Text 2"/>
    <w:basedOn w:val="a"/>
    <w:link w:val="23"/>
    <w:rsid w:val="008902EB"/>
    <w:pPr>
      <w:keepNext/>
      <w:keepLines/>
      <w:snapToGrid w:val="0"/>
      <w:jc w:val="both"/>
    </w:pPr>
    <w:rPr>
      <w:color w:val="000000"/>
      <w:szCs w:val="20"/>
    </w:rPr>
  </w:style>
  <w:style w:type="character" w:customStyle="1" w:styleId="23">
    <w:name w:val="Основной текст 2 Знак"/>
    <w:basedOn w:val="a0"/>
    <w:link w:val="22"/>
    <w:rsid w:val="008902E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004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4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4F9"/>
  </w:style>
  <w:style w:type="paragraph" w:styleId="24">
    <w:name w:val="Body Text Indent 2"/>
    <w:basedOn w:val="a"/>
    <w:link w:val="25"/>
    <w:semiHidden/>
    <w:unhideWhenUsed/>
    <w:rsid w:val="00D004F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0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D004F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00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rsid w:val="00D004F9"/>
    <w:pPr>
      <w:keepNext/>
      <w:suppressAutoHyphens w:val="0"/>
      <w:jc w:val="center"/>
    </w:pPr>
    <w:rPr>
      <w:szCs w:val="20"/>
      <w:lang w:eastAsia="ru-RU"/>
    </w:rPr>
  </w:style>
  <w:style w:type="paragraph" w:customStyle="1" w:styleId="ConsPlusNormal">
    <w:name w:val="ConsPlusNormal"/>
    <w:rsid w:val="00D004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semiHidden/>
    <w:rsid w:val="00D004F9"/>
    <w:pPr>
      <w:suppressAutoHyphens w:val="0"/>
      <w:ind w:firstLine="540"/>
      <w:jc w:val="both"/>
    </w:pPr>
    <w:rPr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D004F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-11">
    <w:name w:val="содержание2-11"/>
    <w:basedOn w:val="a"/>
    <w:rsid w:val="00D004F9"/>
    <w:pPr>
      <w:spacing w:after="60"/>
      <w:jc w:val="both"/>
    </w:pPr>
  </w:style>
  <w:style w:type="paragraph" w:styleId="a7">
    <w:name w:val="Normal (Web)"/>
    <w:aliases w:val="Обычный (веб)1"/>
    <w:basedOn w:val="a"/>
    <w:rsid w:val="00D004F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42">
    <w:name w:val="Font Style42"/>
    <w:rsid w:val="00D004F9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D004F9"/>
    <w:pPr>
      <w:suppressAutoHyphens w:val="0"/>
      <w:ind w:left="720"/>
      <w:contextualSpacing/>
      <w:jc w:val="both"/>
    </w:pPr>
    <w:rPr>
      <w:lang w:eastAsia="ru-RU"/>
    </w:rPr>
  </w:style>
  <w:style w:type="paragraph" w:customStyle="1" w:styleId="ConsPlusTitle">
    <w:name w:val="ConsPlusTitle"/>
    <w:rsid w:val="00D00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0">
    <w:name w:val="Style30"/>
    <w:basedOn w:val="a"/>
    <w:rsid w:val="00D004F9"/>
    <w:pPr>
      <w:widowControl w:val="0"/>
      <w:suppressAutoHyphens w:val="0"/>
      <w:autoSpaceDE w:val="0"/>
      <w:autoSpaceDN w:val="0"/>
      <w:adjustRightInd w:val="0"/>
      <w:spacing w:line="643" w:lineRule="exact"/>
      <w:ind w:firstLine="706"/>
      <w:jc w:val="both"/>
    </w:pPr>
    <w:rPr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72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2643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 Екатерина Витальевна</dc:creator>
  <cp:keywords/>
  <dc:description/>
  <cp:lastModifiedBy>Овчар Екатерина Витальевна</cp:lastModifiedBy>
  <cp:revision>41</cp:revision>
  <dcterms:created xsi:type="dcterms:W3CDTF">2022-04-18T03:34:00Z</dcterms:created>
  <dcterms:modified xsi:type="dcterms:W3CDTF">2022-10-21T07:53:00Z</dcterms:modified>
</cp:coreProperties>
</file>