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DC746A" w:rsidRDefault="006D5279" w:rsidP="00B465E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>Техническое задание</w:t>
      </w:r>
    </w:p>
    <w:p w:rsidR="003C1176" w:rsidRPr="00DC746A" w:rsidRDefault="0038388B" w:rsidP="00B465E9">
      <w:pPr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 xml:space="preserve">на </w:t>
      </w:r>
      <w:r w:rsidR="00FF4EF3" w:rsidRPr="00DC746A">
        <w:rPr>
          <w:rFonts w:ascii="Times New Roman" w:hAnsi="Times New Roman" w:cs="Times New Roman"/>
          <w:b/>
        </w:rPr>
        <w:t xml:space="preserve">оказание услуг в 2022 году </w:t>
      </w:r>
      <w:r w:rsidR="003C1176" w:rsidRPr="00DC746A">
        <w:rPr>
          <w:rFonts w:ascii="Times New Roman" w:hAnsi="Times New Roman" w:cs="Times New Roman"/>
          <w:b/>
        </w:rPr>
        <w:t>по санаторно-курортному лечению</w:t>
      </w:r>
    </w:p>
    <w:p w:rsidR="00FF4EF3" w:rsidRPr="00DC746A" w:rsidRDefault="00FF4EF3" w:rsidP="00B465E9">
      <w:pPr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 xml:space="preserve">граждан-получателей государственной социальной помощи в виде набора социальных услуг по заболеваниям </w:t>
      </w:r>
      <w:r w:rsidR="00E35C76" w:rsidRPr="00DC746A">
        <w:rPr>
          <w:rFonts w:ascii="Times New Roman" w:hAnsi="Times New Roman" w:cs="Times New Roman"/>
          <w:b/>
        </w:rPr>
        <w:t>системы кровообращения</w:t>
      </w:r>
    </w:p>
    <w:p w:rsidR="00915BCA" w:rsidRPr="00DC746A" w:rsidRDefault="00915BCA" w:rsidP="00B465E9">
      <w:pPr>
        <w:jc w:val="center"/>
        <w:rPr>
          <w:rFonts w:ascii="Times New Roman" w:hAnsi="Times New Roman" w:cs="Times New Roman"/>
          <w:b/>
        </w:rPr>
      </w:pPr>
    </w:p>
    <w:p w:rsidR="006D5279" w:rsidRPr="00DC746A" w:rsidRDefault="006D5279" w:rsidP="003C1176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746A">
        <w:rPr>
          <w:rFonts w:ascii="Times New Roman" w:hAnsi="Times New Roman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DC746A">
        <w:rPr>
          <w:rFonts w:ascii="Times New Roman" w:hAnsi="Times New Roman"/>
          <w:iCs/>
          <w:sz w:val="24"/>
          <w:szCs w:val="24"/>
        </w:rPr>
        <w:t>в виде набора социальных услуг».</w:t>
      </w:r>
    </w:p>
    <w:p w:rsidR="00673CF6" w:rsidRPr="000441A4" w:rsidRDefault="00673CF6" w:rsidP="00673CF6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41A4">
        <w:rPr>
          <w:rFonts w:ascii="Times New Roman" w:hAnsi="Times New Roman" w:cs="Times New Roman"/>
        </w:rPr>
        <w:t>Место оказания услуг: Республика Марий Эл</w:t>
      </w:r>
      <w:r w:rsidRPr="00B8550C">
        <w:rPr>
          <w:rStyle w:val="a6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373EEB" w:rsidRPr="00DC746A" w:rsidRDefault="00373EEB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C746A">
        <w:rPr>
          <w:rFonts w:ascii="Times New Roman" w:hAnsi="Times New Roman" w:cs="Times New Roman"/>
          <w:iCs/>
        </w:rPr>
        <w:t>Срок оказания услуг: 202</w:t>
      </w:r>
      <w:r w:rsidR="00FF4EF3" w:rsidRPr="00DC746A">
        <w:rPr>
          <w:rFonts w:ascii="Times New Roman" w:hAnsi="Times New Roman" w:cs="Times New Roman"/>
          <w:iCs/>
        </w:rPr>
        <w:t>2</w:t>
      </w:r>
      <w:r w:rsidRPr="00DC746A">
        <w:rPr>
          <w:rFonts w:ascii="Times New Roman" w:hAnsi="Times New Roman" w:cs="Times New Roman"/>
          <w:iCs/>
        </w:rPr>
        <w:t xml:space="preserve"> год.</w:t>
      </w:r>
    </w:p>
    <w:p w:rsidR="00B50DE2" w:rsidRPr="00DC746A" w:rsidRDefault="00B50DE2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C746A">
        <w:rPr>
          <w:rFonts w:ascii="Times New Roman" w:hAnsi="Times New Roman" w:cs="Times New Roman"/>
          <w:iCs/>
        </w:rPr>
        <w:t xml:space="preserve">Начало заездов до </w:t>
      </w:r>
      <w:r w:rsidR="00FF4EF3" w:rsidRPr="00DC746A">
        <w:rPr>
          <w:rFonts w:ascii="Times New Roman" w:hAnsi="Times New Roman" w:cs="Times New Roman"/>
          <w:iCs/>
        </w:rPr>
        <w:t>1</w:t>
      </w:r>
      <w:r w:rsidR="000A1C08" w:rsidRPr="00DC746A">
        <w:rPr>
          <w:rFonts w:ascii="Times New Roman" w:hAnsi="Times New Roman" w:cs="Times New Roman"/>
          <w:iCs/>
        </w:rPr>
        <w:t xml:space="preserve"> ноября </w:t>
      </w:r>
      <w:r w:rsidRPr="00DC746A">
        <w:rPr>
          <w:rFonts w:ascii="Times New Roman" w:hAnsi="Times New Roman" w:cs="Times New Roman"/>
          <w:iCs/>
        </w:rPr>
        <w:t>202</w:t>
      </w:r>
      <w:r w:rsidR="00FF4EF3" w:rsidRPr="00DC746A">
        <w:rPr>
          <w:rFonts w:ascii="Times New Roman" w:hAnsi="Times New Roman" w:cs="Times New Roman"/>
          <w:iCs/>
        </w:rPr>
        <w:t>2</w:t>
      </w:r>
      <w:r w:rsidRPr="00DC746A">
        <w:rPr>
          <w:rFonts w:ascii="Times New Roman" w:hAnsi="Times New Roman" w:cs="Times New Roman"/>
          <w:iCs/>
        </w:rPr>
        <w:t xml:space="preserve"> г</w:t>
      </w:r>
      <w:r w:rsidR="00B465E9">
        <w:rPr>
          <w:rFonts w:ascii="Times New Roman" w:hAnsi="Times New Roman" w:cs="Times New Roman"/>
          <w:iCs/>
        </w:rPr>
        <w:t>.</w:t>
      </w:r>
      <w:r w:rsidRPr="00DC746A">
        <w:rPr>
          <w:rFonts w:ascii="Times New Roman" w:hAnsi="Times New Roman" w:cs="Times New Roman"/>
          <w:iCs/>
        </w:rPr>
        <w:t xml:space="preserve"> включительно.</w:t>
      </w:r>
    </w:p>
    <w:p w:rsidR="00B50DE2" w:rsidRPr="00DC746A" w:rsidRDefault="00B50DE2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C746A">
        <w:rPr>
          <w:rFonts w:ascii="Times New Roman" w:hAnsi="Times New Roman" w:cs="Times New Roman"/>
          <w:iCs/>
        </w:rPr>
        <w:t xml:space="preserve">Продолжительность заезда – 18 дней. </w:t>
      </w:r>
    </w:p>
    <w:p w:rsidR="00B50DE2" w:rsidRPr="00DC746A" w:rsidRDefault="00854BCA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864</w:t>
      </w:r>
      <w:r w:rsidR="000A1C08" w:rsidRPr="00DC746A">
        <w:rPr>
          <w:rFonts w:ascii="Times New Roman" w:hAnsi="Times New Roman" w:cs="Times New Roman"/>
          <w:iCs/>
        </w:rPr>
        <w:t xml:space="preserve"> </w:t>
      </w:r>
      <w:proofErr w:type="spellStart"/>
      <w:r w:rsidR="000A1C08" w:rsidRPr="00DC746A">
        <w:rPr>
          <w:rFonts w:ascii="Times New Roman" w:hAnsi="Times New Roman" w:cs="Times New Roman"/>
          <w:iCs/>
        </w:rPr>
        <w:t>койко</w:t>
      </w:r>
      <w:proofErr w:type="spellEnd"/>
      <w:r w:rsidR="000A1C08" w:rsidRPr="00DC746A">
        <w:rPr>
          <w:rFonts w:ascii="Times New Roman" w:hAnsi="Times New Roman" w:cs="Times New Roman"/>
          <w:iCs/>
        </w:rPr>
        <w:t>/дней (</w:t>
      </w:r>
      <w:r>
        <w:rPr>
          <w:rFonts w:ascii="Times New Roman" w:hAnsi="Times New Roman" w:cs="Times New Roman"/>
          <w:iCs/>
        </w:rPr>
        <w:t>48</w:t>
      </w:r>
      <w:r w:rsidR="00B50DE2" w:rsidRPr="00DC746A">
        <w:rPr>
          <w:rFonts w:ascii="Times New Roman" w:hAnsi="Times New Roman" w:cs="Times New Roman"/>
          <w:iCs/>
        </w:rPr>
        <w:t xml:space="preserve"> штук путевок).</w:t>
      </w:r>
    </w:p>
    <w:p w:rsidR="00475A59" w:rsidRPr="00DC746A" w:rsidRDefault="00475A59" w:rsidP="003C1176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</w:t>
      </w:r>
      <w:r w:rsidR="005B1144">
        <w:rPr>
          <w:rFonts w:ascii="Times New Roman" w:hAnsi="Times New Roman" w:cs="Times New Roman"/>
        </w:rPr>
        <w:t>.</w:t>
      </w:r>
    </w:p>
    <w:p w:rsidR="00475A59" w:rsidRPr="00DC746A" w:rsidRDefault="00475A59" w:rsidP="003C1176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DC746A">
        <w:rPr>
          <w:rFonts w:ascii="Times New Roman" w:hAnsi="Times New Roman" w:cs="Times New Roman"/>
        </w:rPr>
        <w:t>Минздравсоцразвития</w:t>
      </w:r>
      <w:proofErr w:type="spellEnd"/>
      <w:r w:rsidRPr="00DC746A">
        <w:rPr>
          <w:rFonts w:ascii="Times New Roman" w:hAnsi="Times New Roman" w:cs="Times New Roman"/>
        </w:rPr>
        <w:t xml:space="preserve"> России от 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475A59" w:rsidRPr="00DC746A" w:rsidRDefault="00475A59" w:rsidP="003C1176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DC746A">
        <w:rPr>
          <w:rFonts w:ascii="Times New Roman" w:hAnsi="Times New Roman" w:cs="Times New Roman"/>
        </w:rPr>
        <w:t>Минздравсоцразвития</w:t>
      </w:r>
      <w:proofErr w:type="spellEnd"/>
      <w:r w:rsidRPr="00DC746A">
        <w:rPr>
          <w:rFonts w:ascii="Times New Roman" w:hAnsi="Times New Roman" w:cs="Times New Roman"/>
        </w:rPr>
        <w:t xml:space="preserve"> России.</w:t>
      </w:r>
    </w:p>
    <w:p w:rsidR="00475A59" w:rsidRPr="00DC746A" w:rsidRDefault="00475A59" w:rsidP="003C1176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DC746A">
        <w:rPr>
          <w:rFonts w:ascii="Times New Roman" w:hAnsi="Times New Roman" w:cs="Times New Roman"/>
        </w:rPr>
        <w:t>Минздравсоцразвития</w:t>
      </w:r>
      <w:proofErr w:type="spellEnd"/>
      <w:r w:rsidRPr="00DC746A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</w:t>
      </w:r>
      <w:r w:rsidR="00DC746A" w:rsidRPr="00DC746A">
        <w:rPr>
          <w:rFonts w:ascii="Times New Roman" w:hAnsi="Times New Roman" w:cs="Times New Roman"/>
        </w:rPr>
        <w:t xml:space="preserve"> РФ от 22 ноября 2004 г. N 221 «</w:t>
      </w:r>
      <w:r w:rsidRPr="00DC746A">
        <w:rPr>
          <w:rFonts w:ascii="Times New Roman" w:hAnsi="Times New Roman" w:cs="Times New Roman"/>
        </w:rPr>
        <w:t>Об утверждении стандарта санаторно-курортной помощи больным с ишемической болезнью сердца</w:t>
      </w:r>
      <w:r w:rsidR="00DC746A" w:rsidRPr="00DC746A">
        <w:rPr>
          <w:rFonts w:ascii="Times New Roman" w:hAnsi="Times New Roman" w:cs="Times New Roman"/>
        </w:rPr>
        <w:t>: стенокардией, хронической ИБС»</w:t>
      </w:r>
      <w:r w:rsidRPr="00DC746A">
        <w:rPr>
          <w:rFonts w:ascii="Times New Roman" w:hAnsi="Times New Roman" w:cs="Times New Roman"/>
        </w:rPr>
        <w:t>).</w:t>
      </w:r>
    </w:p>
    <w:p w:rsidR="00475A59" w:rsidRPr="00DC746A" w:rsidRDefault="00475A59" w:rsidP="003C1176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475A59" w:rsidRPr="005C40FE" w:rsidRDefault="00475A59" w:rsidP="005C40F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40FE">
        <w:rPr>
          <w:rFonts w:ascii="Times New Roman" w:hAnsi="Times New Roman" w:cs="Times New Roman"/>
        </w:rPr>
        <w:t>Организация досуга.</w:t>
      </w:r>
    </w:p>
    <w:p w:rsidR="005A16FE" w:rsidRPr="00755F66" w:rsidRDefault="005A16FE" w:rsidP="005A16FE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/>
          <w:b/>
        </w:rPr>
      </w:pPr>
      <w:r w:rsidRPr="008D304E"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Pr="00755F66">
        <w:rPr>
          <w:rFonts w:ascii="Times New Roman" w:hAnsi="Times New Roman" w:cs="Times New Roman"/>
          <w:lang w:eastAsia="ar-SA"/>
        </w:rPr>
        <w:t xml:space="preserve"> Оказание транспортных услуг по доставке граждан от</w:t>
      </w:r>
      <w:r>
        <w:rPr>
          <w:rFonts w:ascii="Times New Roman" w:hAnsi="Times New Roman" w:cs="Times New Roman"/>
          <w:lang w:eastAsia="ar-SA"/>
        </w:rPr>
        <w:t xml:space="preserve">      </w:t>
      </w:r>
      <w:r w:rsidRPr="00755F66">
        <w:rPr>
          <w:rFonts w:ascii="Times New Roman" w:hAnsi="Times New Roman" w:cs="Times New Roman"/>
          <w:lang w:eastAsia="ar-SA"/>
        </w:rPr>
        <w:t xml:space="preserve">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475A59" w:rsidRPr="00DC746A" w:rsidRDefault="00475A59" w:rsidP="00396532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t>Количество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="00C80C92">
        <w:rPr>
          <w:rFonts w:ascii="Times New Roman" w:hAnsi="Times New Roman" w:cs="Times New Roman"/>
        </w:rPr>
        <w:t>,</w:t>
      </w:r>
      <w:r w:rsidRPr="00DC746A">
        <w:rPr>
          <w:rFonts w:ascii="Times New Roman" w:hAnsi="Times New Roman" w:cs="Times New Roman"/>
        </w:rPr>
        <w:t xml:space="preserve"> указаны в Таблице </w:t>
      </w:r>
      <w:r w:rsidR="00B465E9">
        <w:rPr>
          <w:rFonts w:ascii="Times New Roman" w:hAnsi="Times New Roman" w:cs="Times New Roman"/>
        </w:rPr>
        <w:t xml:space="preserve">№ </w:t>
      </w:r>
      <w:r w:rsidRPr="00DC746A">
        <w:rPr>
          <w:rFonts w:ascii="Times New Roman" w:hAnsi="Times New Roman" w:cs="Times New Roman"/>
        </w:rPr>
        <w:t>1.</w:t>
      </w:r>
      <w:r w:rsidRPr="00DC746A">
        <w:rPr>
          <w:rFonts w:ascii="Times New Roman" w:hAnsi="Times New Roman" w:cs="Times New Roman"/>
        </w:rPr>
        <w:tab/>
      </w:r>
    </w:p>
    <w:p w:rsidR="00636048" w:rsidRPr="00DC746A" w:rsidRDefault="00636048" w:rsidP="00475A59">
      <w:pPr>
        <w:jc w:val="both"/>
        <w:rPr>
          <w:rFonts w:ascii="Times New Roman" w:hAnsi="Times New Roman" w:cs="Times New Roman"/>
        </w:rPr>
      </w:pPr>
    </w:p>
    <w:p w:rsidR="00636048" w:rsidRPr="00DC746A" w:rsidRDefault="00636048" w:rsidP="00636048">
      <w:pPr>
        <w:pStyle w:val="a3"/>
        <w:numPr>
          <w:ilvl w:val="0"/>
          <w:numId w:val="1"/>
        </w:numPr>
        <w:spacing w:before="0" w:after="0"/>
        <w:jc w:val="right"/>
      </w:pPr>
      <w:r w:rsidRPr="00DC746A"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74"/>
        <w:gridCol w:w="2614"/>
        <w:gridCol w:w="1888"/>
        <w:gridCol w:w="1594"/>
      </w:tblGrid>
      <w:tr w:rsidR="00636048" w:rsidRPr="00DC746A" w:rsidTr="00B465E9">
        <w:trPr>
          <w:trHeight w:val="529"/>
        </w:trPr>
        <w:tc>
          <w:tcPr>
            <w:tcW w:w="264" w:type="pct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DC746A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1811" w:type="pct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DC746A">
              <w:rPr>
                <w:b/>
                <w:bCs/>
                <w:iCs/>
                <w:sz w:val="20"/>
              </w:rPr>
              <w:t xml:space="preserve">Профиль </w:t>
            </w:r>
            <w:r w:rsidRPr="00DC746A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254" w:type="pct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заезда, дней</w:t>
            </w:r>
          </w:p>
        </w:tc>
        <w:tc>
          <w:tcPr>
            <w:tcW w:w="906" w:type="pct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путевок, шт.</w:t>
            </w:r>
          </w:p>
        </w:tc>
        <w:tc>
          <w:tcPr>
            <w:tcW w:w="766" w:type="pct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койко-дней</w:t>
            </w:r>
          </w:p>
        </w:tc>
      </w:tr>
      <w:tr w:rsidR="00636048" w:rsidRPr="00DC746A" w:rsidTr="00B465E9">
        <w:trPr>
          <w:trHeight w:val="317"/>
        </w:trPr>
        <w:tc>
          <w:tcPr>
            <w:tcW w:w="264" w:type="pct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DC746A">
              <w:rPr>
                <w:sz w:val="20"/>
              </w:rPr>
              <w:t>1</w:t>
            </w:r>
          </w:p>
        </w:tc>
        <w:tc>
          <w:tcPr>
            <w:tcW w:w="1811" w:type="pct"/>
            <w:vAlign w:val="center"/>
            <w:hideMark/>
          </w:tcPr>
          <w:p w:rsidR="00636048" w:rsidRPr="00DC746A" w:rsidRDefault="005B1144" w:rsidP="0063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048" w:rsidRPr="00DC746A">
              <w:rPr>
                <w:rFonts w:ascii="Times New Roman" w:hAnsi="Times New Roman" w:cs="Times New Roman"/>
                <w:sz w:val="20"/>
                <w:szCs w:val="20"/>
              </w:rPr>
              <w:t>казание услуг в 2022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      </w:r>
          </w:p>
        </w:tc>
        <w:tc>
          <w:tcPr>
            <w:tcW w:w="1254" w:type="pct"/>
            <w:vAlign w:val="center"/>
          </w:tcPr>
          <w:p w:rsidR="00636048" w:rsidRPr="00DC746A" w:rsidRDefault="00636048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6" w:type="pct"/>
            <w:vAlign w:val="center"/>
          </w:tcPr>
          <w:p w:rsidR="00636048" w:rsidRPr="00DC746A" w:rsidRDefault="00854BCA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66" w:type="pct"/>
            <w:vAlign w:val="center"/>
          </w:tcPr>
          <w:p w:rsidR="00636048" w:rsidRPr="00DC746A" w:rsidRDefault="00854BCA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864</w:t>
            </w:r>
          </w:p>
        </w:tc>
      </w:tr>
    </w:tbl>
    <w:p w:rsidR="00B465E9" w:rsidRDefault="00B465E9" w:rsidP="005C40FE">
      <w:pPr>
        <w:ind w:firstLine="709"/>
        <w:jc w:val="both"/>
        <w:rPr>
          <w:rFonts w:ascii="Times New Roman" w:hAnsi="Times New Roman" w:cs="Times New Roman"/>
        </w:rPr>
      </w:pPr>
    </w:p>
    <w:p w:rsidR="00B465E9" w:rsidRDefault="00B465E9" w:rsidP="005C40FE">
      <w:pPr>
        <w:ind w:firstLine="709"/>
        <w:jc w:val="both"/>
        <w:rPr>
          <w:rFonts w:ascii="Times New Roman" w:hAnsi="Times New Roman" w:cs="Times New Roman"/>
        </w:rPr>
      </w:pPr>
    </w:p>
    <w:p w:rsidR="00DC746A" w:rsidRDefault="003C1176" w:rsidP="005C40FE">
      <w:pPr>
        <w:ind w:firstLine="709"/>
        <w:jc w:val="both"/>
        <w:rPr>
          <w:rFonts w:ascii="Times New Roman" w:hAnsi="Times New Roman" w:cs="Times New Roman"/>
        </w:rPr>
      </w:pPr>
      <w:r w:rsidRPr="00DC746A">
        <w:rPr>
          <w:rFonts w:ascii="Times New Roman" w:hAnsi="Times New Roman" w:cs="Times New Roman"/>
        </w:rPr>
        <w:lastRenderedPageBreak/>
        <w:t>Медицинские услуги, входящие в стоимость путевки на лечение в санаторно-курортном учреждении, указаны в Таблице № 2.</w:t>
      </w:r>
    </w:p>
    <w:p w:rsidR="00B465E9" w:rsidRPr="005C40FE" w:rsidRDefault="00B465E9" w:rsidP="005C40FE">
      <w:pPr>
        <w:ind w:firstLine="709"/>
        <w:jc w:val="both"/>
        <w:rPr>
          <w:rFonts w:ascii="Times New Roman" w:hAnsi="Times New Roman" w:cs="Times New Roman"/>
        </w:rPr>
      </w:pPr>
    </w:p>
    <w:p w:rsidR="00636048" w:rsidRPr="00DC746A" w:rsidRDefault="00636048" w:rsidP="00636048">
      <w:pPr>
        <w:pStyle w:val="a3"/>
        <w:numPr>
          <w:ilvl w:val="0"/>
          <w:numId w:val="1"/>
        </w:numPr>
        <w:spacing w:before="0" w:after="0"/>
        <w:jc w:val="right"/>
      </w:pPr>
      <w:r w:rsidRPr="00DC746A">
        <w:t>Таблица №2</w:t>
      </w:r>
      <w:r w:rsidRPr="00DC746A">
        <w:rPr>
          <w:bCs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05"/>
        <w:gridCol w:w="4780"/>
      </w:tblGrid>
      <w:tr w:rsidR="007A3A12" w:rsidRPr="00DC746A" w:rsidTr="00B465E9">
        <w:trPr>
          <w:trHeight w:hRule="exact" w:val="580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A12" w:rsidRPr="00DC746A" w:rsidRDefault="007A3A12" w:rsidP="001146A0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0"/>
              </w:rPr>
            </w:pPr>
            <w:r w:rsidRPr="00DC746A">
              <w:rPr>
                <w:rFonts w:eastAsia="Lucida Sans Unicode"/>
                <w:bCs/>
                <w:sz w:val="20"/>
              </w:rPr>
              <w:t>Наименование услуг (процедур)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услуг на одного пациента (на курс лечения)</w:t>
            </w:r>
          </w:p>
        </w:tc>
      </w:tr>
      <w:tr w:rsidR="007A3A12" w:rsidRPr="00DC746A" w:rsidTr="00B465E9">
        <w:trPr>
          <w:trHeight w:hRule="exact" w:val="289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A3A12" w:rsidP="00A5550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(осмотр, консультация) </w:t>
            </w:r>
            <w:r w:rsidR="00636048"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терапевта 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3A12" w:rsidRPr="00DC746A" w:rsidTr="00B465E9">
        <w:trPr>
          <w:trHeight w:hRule="exact" w:val="27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врача-специалиста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3A12" w:rsidRPr="00DC746A" w:rsidTr="00B465E9">
        <w:trPr>
          <w:trHeight w:hRule="exact" w:val="28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показаниям врача-специалиста </w:t>
            </w:r>
          </w:p>
        </w:tc>
      </w:tr>
      <w:tr w:rsidR="007A3A12" w:rsidRPr="00DC746A" w:rsidTr="00B465E9">
        <w:trPr>
          <w:trHeight w:hRule="exact" w:val="28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C746A" w:rsidTr="00B465E9">
        <w:trPr>
          <w:trHeight w:hRule="exact" w:val="269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Гальвановоздействие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C746A" w:rsidTr="00B465E9">
        <w:trPr>
          <w:trHeight w:hRule="exact" w:val="299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C746A" w:rsidTr="00B465E9">
        <w:trPr>
          <w:trHeight w:hRule="exact" w:val="269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Массаж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C746A" w:rsidTr="00B465E9">
        <w:trPr>
          <w:trHeight w:hRule="exact" w:val="27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C746A" w:rsidTr="00B465E9">
        <w:trPr>
          <w:trHeight w:hRule="exact" w:val="27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Психотерапия 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1E3A" w:rsidRPr="00DC746A" w:rsidTr="00B465E9">
        <w:trPr>
          <w:trHeight w:hRule="exact" w:val="28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3A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диета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A" w:rsidRPr="00DC746A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1E3A" w:rsidRPr="00DC746A" w:rsidTr="00B465E9">
        <w:trPr>
          <w:trHeight w:hRule="exact" w:val="28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3A" w:rsidRPr="00DC746A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Климатолечение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(прогулки, воздушные ванны)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A" w:rsidRPr="00DC746A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3A12" w:rsidRPr="00DC746A" w:rsidTr="00B465E9">
        <w:trPr>
          <w:trHeight w:hRule="exact" w:val="288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C746A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C746A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</w:tbl>
    <w:p w:rsidR="007A3A12" w:rsidRPr="00DC746A" w:rsidRDefault="007A3A12" w:rsidP="007A3A12">
      <w:pPr>
        <w:jc w:val="both"/>
        <w:rPr>
          <w:rFonts w:ascii="Times New Roman" w:hAnsi="Times New Roman" w:cs="Times New Roman"/>
          <w:kern w:val="2"/>
        </w:rPr>
      </w:pPr>
      <w:bookmarkStart w:id="0" w:name="_GoBack"/>
      <w:bookmarkEnd w:id="0"/>
    </w:p>
    <w:p w:rsidR="007A3A12" w:rsidRPr="00DC746A" w:rsidRDefault="007A3A12" w:rsidP="00B465E9">
      <w:pPr>
        <w:pStyle w:val="a3"/>
        <w:widowControl w:val="0"/>
        <w:numPr>
          <w:ilvl w:val="0"/>
          <w:numId w:val="1"/>
        </w:numPr>
        <w:tabs>
          <w:tab w:val="num" w:pos="0"/>
        </w:tabs>
        <w:spacing w:before="0" w:after="0" w:line="240" w:lineRule="auto"/>
        <w:ind w:left="0" w:firstLine="567"/>
        <w:jc w:val="both"/>
      </w:pPr>
      <w:r w:rsidRPr="00DC746A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DC746A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B50DE2" w:rsidRDefault="00B50DE2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sectPr w:rsidR="00B50DE2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A8" w:rsidRDefault="00AC2EA8" w:rsidP="006D5279">
      <w:pPr>
        <w:spacing w:line="240" w:lineRule="auto"/>
      </w:pPr>
      <w:r>
        <w:separator/>
      </w:r>
    </w:p>
  </w:endnote>
  <w:endnote w:type="continuationSeparator" w:id="0">
    <w:p w:rsidR="00AC2EA8" w:rsidRDefault="00AC2EA8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A8" w:rsidRDefault="00AC2EA8" w:rsidP="006D5279">
      <w:pPr>
        <w:spacing w:line="240" w:lineRule="auto"/>
      </w:pPr>
      <w:r>
        <w:separator/>
      </w:r>
    </w:p>
  </w:footnote>
  <w:footnote w:type="continuationSeparator" w:id="0">
    <w:p w:rsidR="00AC2EA8" w:rsidRDefault="00AC2EA8" w:rsidP="006D5279">
      <w:pPr>
        <w:spacing w:line="240" w:lineRule="auto"/>
      </w:pPr>
      <w:r>
        <w:continuationSeparator/>
      </w:r>
    </w:p>
  </w:footnote>
  <w:footnote w:id="1">
    <w:p w:rsidR="00673CF6" w:rsidRPr="00BE42D6" w:rsidRDefault="00673CF6" w:rsidP="00673CF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A1C08"/>
    <w:rsid w:val="000A5712"/>
    <w:rsid w:val="000A7EB1"/>
    <w:rsid w:val="00130052"/>
    <w:rsid w:val="001328E2"/>
    <w:rsid w:val="00253ABD"/>
    <w:rsid w:val="00257A3F"/>
    <w:rsid w:val="00276B71"/>
    <w:rsid w:val="00283C2B"/>
    <w:rsid w:val="002C2A7D"/>
    <w:rsid w:val="002D5BAD"/>
    <w:rsid w:val="002D7F68"/>
    <w:rsid w:val="00373EEB"/>
    <w:rsid w:val="0038388B"/>
    <w:rsid w:val="003950E5"/>
    <w:rsid w:val="00396532"/>
    <w:rsid w:val="003C1176"/>
    <w:rsid w:val="00451922"/>
    <w:rsid w:val="00475A59"/>
    <w:rsid w:val="00487242"/>
    <w:rsid w:val="004902E2"/>
    <w:rsid w:val="005142EE"/>
    <w:rsid w:val="00546949"/>
    <w:rsid w:val="00547B18"/>
    <w:rsid w:val="00571E33"/>
    <w:rsid w:val="005A16FE"/>
    <w:rsid w:val="005B1144"/>
    <w:rsid w:val="005C40FE"/>
    <w:rsid w:val="00636048"/>
    <w:rsid w:val="00673CF6"/>
    <w:rsid w:val="006D049D"/>
    <w:rsid w:val="006D5279"/>
    <w:rsid w:val="00721E3A"/>
    <w:rsid w:val="00736618"/>
    <w:rsid w:val="00745F2F"/>
    <w:rsid w:val="00782447"/>
    <w:rsid w:val="007942C1"/>
    <w:rsid w:val="00797423"/>
    <w:rsid w:val="007A3A12"/>
    <w:rsid w:val="007C50D2"/>
    <w:rsid w:val="00822E1F"/>
    <w:rsid w:val="00841E56"/>
    <w:rsid w:val="00854BCA"/>
    <w:rsid w:val="00892E74"/>
    <w:rsid w:val="00896D92"/>
    <w:rsid w:val="008B22E6"/>
    <w:rsid w:val="008E074B"/>
    <w:rsid w:val="00915BCA"/>
    <w:rsid w:val="009242D6"/>
    <w:rsid w:val="00925A4F"/>
    <w:rsid w:val="009F6519"/>
    <w:rsid w:val="00A55507"/>
    <w:rsid w:val="00A8101C"/>
    <w:rsid w:val="00AC2EA8"/>
    <w:rsid w:val="00AD00EE"/>
    <w:rsid w:val="00B008A0"/>
    <w:rsid w:val="00B465E9"/>
    <w:rsid w:val="00B50DE2"/>
    <w:rsid w:val="00B567B8"/>
    <w:rsid w:val="00BE42D6"/>
    <w:rsid w:val="00C36C1C"/>
    <w:rsid w:val="00C80C92"/>
    <w:rsid w:val="00D00564"/>
    <w:rsid w:val="00DC746A"/>
    <w:rsid w:val="00DD174F"/>
    <w:rsid w:val="00DF45D9"/>
    <w:rsid w:val="00E35C76"/>
    <w:rsid w:val="00E35FA7"/>
    <w:rsid w:val="00E75C38"/>
    <w:rsid w:val="00EE63CE"/>
    <w:rsid w:val="00F070EA"/>
    <w:rsid w:val="00F2016D"/>
    <w:rsid w:val="00F85649"/>
    <w:rsid w:val="00FB3D90"/>
    <w:rsid w:val="00FE268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43B4-29DF-42D4-99DC-033DD5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74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5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C5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D2"/>
    <w:rPr>
      <w:rFonts w:ascii="Segoe UI" w:eastAsia="Times New Roman CYR" w:hAnsi="Segoe UI" w:cs="Segoe UI"/>
      <w:b w:val="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5A59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96E-54C6-4A87-A1AB-6F2F86E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Лебедева Елена Эриковна</cp:lastModifiedBy>
  <cp:revision>53</cp:revision>
  <cp:lastPrinted>2022-05-23T10:16:00Z</cp:lastPrinted>
  <dcterms:created xsi:type="dcterms:W3CDTF">2018-03-23T08:01:00Z</dcterms:created>
  <dcterms:modified xsi:type="dcterms:W3CDTF">2022-05-23T13:40:00Z</dcterms:modified>
</cp:coreProperties>
</file>