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63291" w14:textId="2902A9CA" w:rsidR="00773460" w:rsidRPr="00CF04AF" w:rsidRDefault="00BB40D6" w:rsidP="00CF04AF">
      <w:pPr>
        <w:widowControl w:val="0"/>
        <w:spacing w:after="200" w:line="276" w:lineRule="auto"/>
        <w:ind w:left="144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</w:pPr>
      <w:r w:rsidRPr="00DA1216">
        <w:rPr>
          <w:rFonts w:ascii="Times New Roman" w:eastAsia="Calibri" w:hAnsi="Times New Roman" w:cs="Times New Roman"/>
          <w:b/>
          <w:color w:val="000000"/>
          <w:spacing w:val="-4"/>
          <w:sz w:val="24"/>
          <w:szCs w:val="24"/>
        </w:rPr>
        <w:t>Описание объекта закупки (Техническое задание)</w:t>
      </w:r>
    </w:p>
    <w:p w14:paraId="30AE69D5" w14:textId="77777777" w:rsidR="00837DB8" w:rsidRPr="00837DB8" w:rsidRDefault="00837DB8" w:rsidP="00837D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D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Наименование объекта закупки: </w:t>
      </w:r>
      <w:r w:rsidRPr="00837DB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поставка специальных устройств для чтения «говорящих книг» на флеш-картах для обеспечения инвалидов.</w:t>
      </w:r>
    </w:p>
    <w:p w14:paraId="2E1EEA85" w14:textId="77777777" w:rsidR="00837DB8" w:rsidRPr="00837DB8" w:rsidRDefault="00837DB8" w:rsidP="00837D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D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837DB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ar-SA"/>
        </w:rPr>
        <w:t xml:space="preserve"> </w:t>
      </w:r>
      <w:r w:rsidRPr="00837D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поставки Товара:</w:t>
      </w:r>
      <w:r w:rsidRPr="00837D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и районы юга Тюменской области.</w:t>
      </w:r>
    </w:p>
    <w:p w14:paraId="7317B77F" w14:textId="77777777" w:rsidR="00837DB8" w:rsidRPr="00837DB8" w:rsidRDefault="00837DB8" w:rsidP="00837DB8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DB8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 получения Товара определяется по выбору Получателя:</w:t>
      </w:r>
    </w:p>
    <w:p w14:paraId="6FE77267" w14:textId="77777777" w:rsidR="00837DB8" w:rsidRPr="00837DB8" w:rsidRDefault="00837DB8" w:rsidP="00837DB8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DB8">
        <w:rPr>
          <w:rFonts w:ascii="Times New Roman" w:eastAsia="Times New Roman" w:hAnsi="Times New Roman" w:cs="Times New Roman"/>
          <w:sz w:val="24"/>
          <w:szCs w:val="24"/>
          <w:lang w:eastAsia="ar-SA"/>
        </w:rPr>
        <w:t>- адресная доставка по месту жительства Получателя;</w:t>
      </w:r>
    </w:p>
    <w:p w14:paraId="1D1CCF95" w14:textId="77777777" w:rsidR="00837DB8" w:rsidRPr="00837DB8" w:rsidRDefault="00837DB8" w:rsidP="00837DB8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DB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 месту нахождения пунктов выдачи Товара.</w:t>
      </w:r>
    </w:p>
    <w:p w14:paraId="75544BD6" w14:textId="77777777" w:rsidR="00837DB8" w:rsidRPr="00837DB8" w:rsidRDefault="00837DB8" w:rsidP="00837D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837D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Pr="00837DB8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ar-SA"/>
        </w:rPr>
        <w:t xml:space="preserve"> </w:t>
      </w:r>
      <w:r w:rsidRPr="00837D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поставки Товара:</w:t>
      </w:r>
      <w:r w:rsidRPr="00837D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37DB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 xml:space="preserve">с даты получения от Заказчика реестра получателей Товара до «30» августа 2023 года. </w:t>
      </w:r>
    </w:p>
    <w:p w14:paraId="3DEE403C" w14:textId="77777777" w:rsidR="00837DB8" w:rsidRPr="00837DB8" w:rsidRDefault="00837DB8" w:rsidP="00837D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837DB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14:paraId="7823226C" w14:textId="77777777" w:rsidR="00837DB8" w:rsidRPr="00837DB8" w:rsidRDefault="00837DB8" w:rsidP="00837DB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837DB8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Поставка Товара Получателям не должна превышать 30 (тридцати) календарных дней, со дня получения Поставщиком реестра получателей Товара.</w:t>
      </w:r>
    </w:p>
    <w:p w14:paraId="76EC8743" w14:textId="77777777" w:rsidR="00837DB8" w:rsidRPr="00837DB8" w:rsidRDefault="00837DB8" w:rsidP="00837DB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D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Количество поставляемых товаров: </w:t>
      </w:r>
      <w:r w:rsidRPr="00837DB8">
        <w:rPr>
          <w:rFonts w:ascii="Times New Roman" w:eastAsia="Times New Roman" w:hAnsi="Times New Roman" w:cs="Times New Roman"/>
          <w:sz w:val="24"/>
          <w:szCs w:val="24"/>
          <w:lang w:eastAsia="ar-SA"/>
        </w:rPr>
        <w:t>100 штук.</w:t>
      </w:r>
    </w:p>
    <w:p w14:paraId="6B0E0342" w14:textId="240A4417" w:rsidR="00837DB8" w:rsidRPr="00837DB8" w:rsidRDefault="00837DB8" w:rsidP="002B1D8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D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Условия поставки Товара:</w:t>
      </w:r>
      <w:r w:rsidRPr="00837D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39FE6CD" w14:textId="77777777" w:rsidR="00837DB8" w:rsidRPr="00837DB8" w:rsidRDefault="00837DB8" w:rsidP="00837DB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DB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Предоставить Получателям право выбора способа получения Товара в соответствии описанием объекта закупки (Техническим заданием).</w:t>
      </w:r>
    </w:p>
    <w:p w14:paraId="786608A2" w14:textId="77777777" w:rsidR="00837DB8" w:rsidRPr="00837DB8" w:rsidRDefault="00837DB8" w:rsidP="00837DB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DB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Согласовать с Получателем способ, место и время поставки Товара.</w:t>
      </w:r>
    </w:p>
    <w:p w14:paraId="7D661799" w14:textId="77777777" w:rsidR="00837DB8" w:rsidRPr="00837DB8" w:rsidRDefault="00837DB8" w:rsidP="00837DB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DB8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позднее, чем за 3 календарных дня проинформировать Получателей о дате, времени и месте поставки.</w:t>
      </w:r>
    </w:p>
    <w:p w14:paraId="50A44663" w14:textId="77777777" w:rsidR="00837DB8" w:rsidRPr="00837DB8" w:rsidRDefault="00837DB8" w:rsidP="00837DB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DB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Поставка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14:paraId="492D1CE8" w14:textId="77777777" w:rsidR="00837DB8" w:rsidRPr="00837DB8" w:rsidRDefault="00837DB8" w:rsidP="00837DB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D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Поставка по месту нахождения Поставщика и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</w:t>
      </w:r>
    </w:p>
    <w:p w14:paraId="62BABB0F" w14:textId="77777777" w:rsidR="00837DB8" w:rsidRPr="00837DB8" w:rsidRDefault="00837DB8" w:rsidP="00837DB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D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Требования к техническим, функциональным, качественным характеристикам товара:</w:t>
      </w:r>
      <w:r w:rsidRPr="00837D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специальные устройства для чтения «говорящих книг» на флеш-картах (далее устройства) предназначены для воспроизведения «говорящих книг», записанных в специальном криптозащищенном формате,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DAISY, аудио файлов и электронных текстов.</w:t>
      </w:r>
    </w:p>
    <w:p w14:paraId="30A712EE" w14:textId="77777777" w:rsidR="00837DB8" w:rsidRPr="00837DB8" w:rsidRDefault="00837DB8" w:rsidP="00837DB8">
      <w:pPr>
        <w:suppressAutoHyphens/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DB8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14:paraId="148DFE31" w14:textId="77777777" w:rsidR="00837DB8" w:rsidRPr="00837DB8" w:rsidRDefault="00837DB8" w:rsidP="00837DB8">
      <w:pPr>
        <w:suppressAutoHyphens/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DB8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Устройства должны отвечать требованиям к безопасности товара в соответствии с техническими регламентами Таможенного союза:</w:t>
      </w:r>
    </w:p>
    <w:p w14:paraId="265D6D74" w14:textId="77777777" w:rsidR="00837DB8" w:rsidRPr="00837DB8" w:rsidRDefault="00837DB8" w:rsidP="00837DB8">
      <w:pPr>
        <w:suppressAutoHyphens/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DB8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 ТС 004/2011 «О безопасности низковольтного оборудования»;</w:t>
      </w:r>
    </w:p>
    <w:p w14:paraId="693CB1D6" w14:textId="77777777" w:rsidR="00837DB8" w:rsidRPr="00837DB8" w:rsidRDefault="00837DB8" w:rsidP="00837DB8">
      <w:pPr>
        <w:suppressAutoHyphens/>
        <w:spacing w:after="0" w:line="240" w:lineRule="auto"/>
        <w:ind w:firstLine="27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DB8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 ТС 020/2011 «Электромагнитная совместимость технических средств».</w:t>
      </w:r>
    </w:p>
    <w:p w14:paraId="587F4F82" w14:textId="77777777" w:rsidR="00837DB8" w:rsidRPr="00837DB8" w:rsidRDefault="00837DB8" w:rsidP="00837D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D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7. Требования к упаковке: </w:t>
      </w:r>
      <w:r w:rsidRPr="00837DB8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упаковка, маркировка, транспортирование и хранение устройств должны осуществляться с соблюдением требований ГОСТ 28594 «Аппаратура радиоэлектронная бытовая. Упаковка, маркировка, транспортирование и хранение».</w:t>
      </w:r>
    </w:p>
    <w:p w14:paraId="271A163B" w14:textId="77777777" w:rsidR="00837DB8" w:rsidRPr="00837DB8" w:rsidRDefault="00837DB8" w:rsidP="00837D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7D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8. Требования к гарантии: </w:t>
      </w:r>
      <w:r w:rsidRPr="00837DB8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должен располагать специализированной мастерской (сервисной службой) на территории Тюменской области, для обеспечения гарантийного обслуживания поставленных устройств.</w:t>
      </w:r>
    </w:p>
    <w:p w14:paraId="2ED38D68" w14:textId="77777777" w:rsidR="00837DB8" w:rsidRPr="00837DB8" w:rsidRDefault="00837DB8" w:rsidP="00837D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7DB8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службы для устройств должен быть не менее 7 лет.</w:t>
      </w:r>
    </w:p>
    <w:p w14:paraId="04E49C90" w14:textId="05711166" w:rsidR="00837DB8" w:rsidRPr="00837DB8" w:rsidRDefault="00837DB8" w:rsidP="00837D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7DB8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ср</w:t>
      </w:r>
      <w:r w:rsidR="00176920">
        <w:rPr>
          <w:rFonts w:ascii="Times New Roman" w:eastAsia="Times New Roman" w:hAnsi="Times New Roman" w:cs="Times New Roman"/>
          <w:sz w:val="24"/>
          <w:szCs w:val="24"/>
          <w:lang w:eastAsia="ar-SA"/>
        </w:rPr>
        <w:t>ок Товара составляет</w:t>
      </w:r>
      <w:r w:rsidR="006672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менее </w:t>
      </w:r>
      <w:r w:rsidR="00CB56A3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837D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месяцев со дня подписания Получателем акта приема-передачи Товара. Установленный срок не распространяется на случаи нарушения Получателем условий и требований к эксплуатации Товара.</w:t>
      </w:r>
    </w:p>
    <w:p w14:paraId="5156E241" w14:textId="77777777" w:rsidR="00837DB8" w:rsidRPr="00837DB8" w:rsidRDefault="00837DB8" w:rsidP="00837DB8">
      <w:pPr>
        <w:tabs>
          <w:tab w:val="left" w:leader="underscore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гарантийного ремонта Товара производится в сроки, согласованные с Получателем, но не должен превышать 20 (двадцати) рабочих дней со дня обращения Получателя (Заказчика).  </w:t>
      </w:r>
    </w:p>
    <w:p w14:paraId="0D32BC52" w14:textId="77777777" w:rsidR="00837DB8" w:rsidRPr="00837DB8" w:rsidRDefault="00837DB8" w:rsidP="00837DB8">
      <w:pPr>
        <w:tabs>
          <w:tab w:val="left" w:leader="underscore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осуществления замены Товара не должен превышать 10 (десяти) рабочих дней со дня обращения Получателя (Заказчика).</w:t>
      </w:r>
    </w:p>
    <w:p w14:paraId="6E6F4E0F" w14:textId="77777777" w:rsidR="00837DB8" w:rsidRPr="00837DB8" w:rsidRDefault="00837DB8" w:rsidP="00837DB8">
      <w:pPr>
        <w:tabs>
          <w:tab w:val="left" w:leader="underscore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Получателем Товара на гарантийный ремонт или для</w:t>
      </w:r>
      <w:r w:rsidRPr="00837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замены Поставщик выдает Получателю документ, подтверждающий получение</w:t>
      </w:r>
      <w:r w:rsidRPr="00837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данного Товара Поставщиком.</w:t>
      </w:r>
    </w:p>
    <w:p w14:paraId="51CBEF65" w14:textId="77777777" w:rsidR="00E47C5F" w:rsidRDefault="00E47C5F" w:rsidP="00CF04AF">
      <w:pPr>
        <w:suppressAutoHyphens/>
        <w:spacing w:after="0" w:line="240" w:lineRule="auto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</w:p>
    <w:p w14:paraId="17ABD96C" w14:textId="271BE406" w:rsidR="00E47C5F" w:rsidRDefault="00E47C5F" w:rsidP="00E47C5F">
      <w:pPr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  <w:t>СПЕЦИФИКАЦИЯ</w:t>
      </w:r>
    </w:p>
    <w:p w14:paraId="36C0D502" w14:textId="77777777" w:rsidR="00E47C5F" w:rsidRPr="00D51A04" w:rsidRDefault="00E47C5F" w:rsidP="00D51A04">
      <w:pPr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ru-RU"/>
        </w:rPr>
      </w:pPr>
    </w:p>
    <w:tbl>
      <w:tblPr>
        <w:tblW w:w="101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560"/>
        <w:gridCol w:w="1559"/>
        <w:gridCol w:w="5806"/>
        <w:gridCol w:w="709"/>
      </w:tblGrid>
      <w:tr w:rsidR="004F5E3A" w:rsidRPr="004F5E3A" w14:paraId="723985CD" w14:textId="77777777" w:rsidTr="00CD21D7">
        <w:trPr>
          <w:trHeight w:val="1253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02E5C63B" w14:textId="77777777" w:rsidR="004F5E3A" w:rsidRPr="004F5E3A" w:rsidRDefault="004F5E3A" w:rsidP="004F5E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bCs/>
                <w:lang w:eastAsia="ar-SA"/>
              </w:rPr>
              <w:t>№ п/п</w:t>
            </w:r>
          </w:p>
        </w:tc>
        <w:tc>
          <w:tcPr>
            <w:tcW w:w="1560" w:type="dxa"/>
            <w:hideMark/>
          </w:tcPr>
          <w:p w14:paraId="43F2850C" w14:textId="77777777" w:rsidR="004F5E3A" w:rsidRPr="004F5E3A" w:rsidRDefault="004F5E3A" w:rsidP="004F5E3A">
            <w:pPr>
              <w:widowControl w:val="0"/>
              <w:tabs>
                <w:tab w:val="num" w:pos="18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F5E3A">
              <w:rPr>
                <w:rFonts w:ascii="Times New Roman" w:eastAsia="Calibri" w:hAnsi="Times New Roman" w:cs="Times New Roman"/>
              </w:rPr>
              <w:t>ОКПД 2/ Код КТРУ/КОЗ</w:t>
            </w:r>
          </w:p>
          <w:p w14:paraId="49E6FF5E" w14:textId="77777777" w:rsidR="004F5E3A" w:rsidRPr="004F5E3A" w:rsidRDefault="004F5E3A" w:rsidP="004F5E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</w:tcPr>
          <w:p w14:paraId="3DDF9A1B" w14:textId="77777777" w:rsidR="004F5E3A" w:rsidRPr="004F5E3A" w:rsidRDefault="004F5E3A" w:rsidP="004F5E3A">
            <w:pPr>
              <w:keepNext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ar-SA"/>
              </w:rPr>
            </w:pPr>
            <w:r w:rsidRPr="004F5E3A">
              <w:rPr>
                <w:rFonts w:ascii="Times New Roman" w:eastAsia="Calibri" w:hAnsi="Times New Roman" w:cs="Times New Roman"/>
              </w:rPr>
              <w:t>Наименование и номер ТСР в соответствии приказом Минтруда России от 13.02.2018         N 86н</w:t>
            </w:r>
          </w:p>
        </w:tc>
        <w:tc>
          <w:tcPr>
            <w:tcW w:w="5806" w:type="dxa"/>
            <w:tcBorders>
              <w:bottom w:val="single" w:sz="4" w:space="0" w:color="auto"/>
            </w:tcBorders>
            <w:vAlign w:val="center"/>
            <w:hideMark/>
          </w:tcPr>
          <w:p w14:paraId="4627D94C" w14:textId="77777777" w:rsidR="004F5E3A" w:rsidRPr="004F5E3A" w:rsidRDefault="004F5E3A" w:rsidP="004F5E3A">
            <w:pPr>
              <w:keepNext/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lang w:eastAsia="ar-SA"/>
              </w:rPr>
              <w:t>Технические характеристики товара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1C80A23" w14:textId="77777777" w:rsidR="004F5E3A" w:rsidRPr="004F5E3A" w:rsidRDefault="004F5E3A" w:rsidP="004F5E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bCs/>
                <w:lang w:eastAsia="ar-SA"/>
              </w:rPr>
              <w:t>Кол-во, шт.</w:t>
            </w:r>
          </w:p>
        </w:tc>
      </w:tr>
      <w:tr w:rsidR="004F5E3A" w:rsidRPr="004F5E3A" w14:paraId="78A689A0" w14:textId="77777777" w:rsidTr="00CD21D7">
        <w:trPr>
          <w:trHeight w:val="5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064F" w14:textId="77777777" w:rsidR="004F5E3A" w:rsidRPr="004F5E3A" w:rsidRDefault="004F5E3A" w:rsidP="004F5E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C06A" w14:textId="77777777" w:rsidR="004F5E3A" w:rsidRPr="004F5E3A" w:rsidRDefault="004F5E3A" w:rsidP="004F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ОКПД 2</w:t>
            </w:r>
          </w:p>
          <w:p w14:paraId="07AF99CC" w14:textId="77777777" w:rsidR="004F5E3A" w:rsidRPr="004F5E3A" w:rsidRDefault="004F5E3A" w:rsidP="004F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26.40.31.190</w:t>
            </w:r>
          </w:p>
          <w:p w14:paraId="76ABE12D" w14:textId="77777777" w:rsidR="004F5E3A" w:rsidRPr="004F5E3A" w:rsidRDefault="004F5E3A" w:rsidP="004F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Аппаратура для воспроизведения звука прочая</w:t>
            </w:r>
          </w:p>
          <w:p w14:paraId="3AEA72C9" w14:textId="77777777" w:rsidR="004F5E3A" w:rsidRPr="004F5E3A" w:rsidRDefault="004F5E3A" w:rsidP="004F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F42512D" w14:textId="77777777" w:rsidR="004F5E3A" w:rsidRPr="004F5E3A" w:rsidRDefault="004F5E3A" w:rsidP="004F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3E31021D" w14:textId="77777777" w:rsidR="004F5E3A" w:rsidRPr="004F5E3A" w:rsidRDefault="004F5E3A" w:rsidP="004F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КТРУ</w:t>
            </w:r>
          </w:p>
          <w:p w14:paraId="792AF969" w14:textId="77777777" w:rsidR="004F5E3A" w:rsidRPr="004F5E3A" w:rsidRDefault="004F5E3A" w:rsidP="004F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26.40.31.190-00000001</w:t>
            </w:r>
          </w:p>
          <w:p w14:paraId="00AF1A0C" w14:textId="77777777" w:rsidR="004F5E3A" w:rsidRPr="004F5E3A" w:rsidRDefault="004F5E3A" w:rsidP="004F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Специальное устройство для чтения "говорящих книг" на флэш-картах</w:t>
            </w:r>
          </w:p>
          <w:p w14:paraId="5886FD39" w14:textId="77777777" w:rsidR="004F5E3A" w:rsidRPr="004F5E3A" w:rsidRDefault="004F5E3A" w:rsidP="004F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14:paraId="4DAD5CC2" w14:textId="77777777" w:rsidR="004F5E3A" w:rsidRPr="004F5E3A" w:rsidRDefault="004F5E3A" w:rsidP="004F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КОЗ</w:t>
            </w:r>
          </w:p>
          <w:p w14:paraId="0ECC56BF" w14:textId="77777777" w:rsidR="004F5E3A" w:rsidRPr="004F5E3A" w:rsidRDefault="004F5E3A" w:rsidP="004F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01.28.13.01.01</w:t>
            </w:r>
          </w:p>
          <w:p w14:paraId="50288FD0" w14:textId="77777777" w:rsidR="004F5E3A" w:rsidRPr="004F5E3A" w:rsidRDefault="004F5E3A" w:rsidP="004F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01C5" w14:textId="77777777" w:rsidR="004F5E3A" w:rsidRPr="004F5E3A" w:rsidRDefault="004F5E3A" w:rsidP="004F5E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Специальное устройство для чтения "говорящих книг" на флэш-картах</w:t>
            </w:r>
          </w:p>
          <w:p w14:paraId="16AAA8ED" w14:textId="77777777" w:rsidR="004F5E3A" w:rsidRPr="004F5E3A" w:rsidRDefault="004F5E3A" w:rsidP="004F5E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C1F5514" w14:textId="77777777" w:rsidR="004F5E3A" w:rsidRPr="004F5E3A" w:rsidRDefault="004F5E3A" w:rsidP="004F5E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13-01-01</w:t>
            </w:r>
          </w:p>
          <w:p w14:paraId="490FB6F5" w14:textId="77777777" w:rsidR="004F5E3A" w:rsidRPr="004F5E3A" w:rsidRDefault="004F5E3A" w:rsidP="004F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AB4E9" w14:textId="77777777" w:rsidR="004F5E3A" w:rsidRPr="004F5E3A" w:rsidRDefault="004F5E3A" w:rsidP="004F5E3A">
            <w:pPr>
              <w:spacing w:after="200" w:line="276" w:lineRule="auto"/>
              <w:ind w:firstLine="27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Calibri" w:hAnsi="Times New Roman" w:cs="Times New Roman"/>
                <w:lang w:eastAsia="ar-SA"/>
              </w:rPr>
              <w:t>Специальное устройство для чтения «говорящих» книг на флеш-картах (далее устройство) предназначено для воспроизведения «говорящих» книг тифлоформата. «Говорящая» книга тифлоформата: Электронная аудиокнига, записанная в цифровом криптозащищенном аудиоформате для прослушивания на тифлофлешплеере, файлы которой созданы с помощью специального программного обеспечения и оснащены криптозащитой, осуществляемой с применением трехпроходного поточного блочного шифрования MP3 по алгоритму ХХТЕА с длиной ключа 128 бит. Данный формат утверждён Постановлением Правительства РФ от 05.11.2022 N 1999 «Об определении форматов, предназначенных исключительно для использования слепыми, слабовидящими и лицами с иными ограниченными способностями воспринимать печатную информацию (рельефно-точечным шрифтом и другими специальными способами, доступными для слепых, слабовидящих и лиц с иными ограниченными способностями воспринимать печатную информацию), показаний, при наличии которых лица с ограниченными способностями воспринимать печатную информацию могут использовать экземпляры произведений, созданные в таких форматах, и библиотек и иных организаций, предоставляющих доступ через информационно-телекоммуникационные сети к экземплярам произведений, созданным в таких форматах, и имеющих право осуществлять трансграничный обмен экземплярами произведений, созданными в таких форматах, а также порядка предоставления такого доступа и осуществления трансграничного обмена этими экземплярами и о признании утратившим силу постановления Правительства Российской Федерации от 23 января 2016 г. N 32»</w:t>
            </w:r>
          </w:p>
          <w:p w14:paraId="192B3BAB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Устройство должно воспроизводить «говорящие» книги, находящиеся в фондах специальных библиотек для слепых, способствовать компенсации ограничений способности к обучению, общению, трудовой деятельности.</w:t>
            </w:r>
          </w:p>
          <w:p w14:paraId="2A9CCDB0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Устройство должно отвечать требованиям к безопасности и электромагнитной совместимости товара в соответствии с техническими регламентами Таможенного союза:</w:t>
            </w:r>
          </w:p>
          <w:p w14:paraId="5C8BA61D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ТР ТС 004/2011 «О безопасности низковольтного оборудования»;</w:t>
            </w:r>
          </w:p>
          <w:p w14:paraId="747083D1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-ТР ТС 020/2011 «Электромагнитная совместимость технических средств».</w:t>
            </w:r>
          </w:p>
          <w:p w14:paraId="1B7DEE9A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Устройство должно соответствовать всем требованиям для носимого типа тифлофлешплеера, указанным в национальном стандарте ГОСТ Р 58510-2019 «Специальные устройства для чтения «говорящих» книг на флешкартах. Технические требования и методы испытаний».</w:t>
            </w:r>
          </w:p>
          <w:p w14:paraId="49373F38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      </w:r>
          </w:p>
          <w:p w14:paraId="678126CD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Срок выполнения гарантийного ремонта должен быть не более 20 рабочих дней с момента обращения Получателя устройства.</w:t>
            </w:r>
          </w:p>
          <w:p w14:paraId="60BA700C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B695393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b/>
                <w:u w:val="single"/>
                <w:lang w:eastAsia="ar-SA"/>
              </w:rPr>
              <w:t>Устройство должно воспроизводить «говорящие» книги, аудиофайлы и электронные текстовые файлы следующих форматов:</w:t>
            </w:r>
          </w:p>
          <w:p w14:paraId="42B818BA" w14:textId="77777777" w:rsidR="004F5E3A" w:rsidRPr="004F5E3A" w:rsidRDefault="004F5E3A" w:rsidP="004F5E3A">
            <w:pPr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B9967D2" w14:textId="77777777" w:rsidR="004F5E3A" w:rsidRPr="004F5E3A" w:rsidRDefault="004F5E3A" w:rsidP="004F5E3A">
            <w:pPr>
              <w:numPr>
                <w:ilvl w:val="0"/>
                <w:numId w:val="8"/>
              </w:numPr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b/>
                <w:lang w:eastAsia="ar-SA"/>
              </w:rPr>
              <w:t>«Говорящие» книги тифлоформата.</w:t>
            </w:r>
          </w:p>
          <w:p w14:paraId="3730AB5F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При этом устройство должно выполнять следующие функции:</w:t>
            </w:r>
          </w:p>
          <w:p w14:paraId="612B2B4F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с, следующие два по 30 с, а остальные по одной минуте);</w:t>
            </w:r>
          </w:p>
          <w:p w14:paraId="502960B2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прогрессивная перемотка в пределах всей книги в прямом и обратном направлениях (интервалы времени для изменения позиции воспроизведения при прогрессивной перемотке должны быть следующие: 10 с, 20 с, 30 с, 1 мин, 2 мин, 5 мин, 10 мин, 15 мин, 20 мин, 30 мин, 40 мин, 50 мин, 1 ч, 1,5 ч, 2 ч, 3 ч, 4 ч и далее по часу);</w:t>
            </w:r>
          </w:p>
          <w:p w14:paraId="5E6F7530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</w:t>
            </w:r>
          </w:p>
          <w:p w14:paraId="74EF9B2F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 xml:space="preserve"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</w:t>
            </w: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менее, чем в 2 раза, и в сторону увеличения – не менее, чем в 3 раза;</w:t>
            </w:r>
          </w:p>
          <w:p w14:paraId="272157BB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команда перехода к нормальной скорости воспроизведения;</w:t>
            </w:r>
          </w:p>
          <w:p w14:paraId="452F6BF0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14:paraId="474CA935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команда перехода на начало текущего фрагмента;</w:t>
            </w:r>
          </w:p>
          <w:p w14:paraId="630439FB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команда перехода на начало текущей книги;</w:t>
            </w:r>
          </w:p>
          <w:p w14:paraId="34314952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озвучивание встроенным синтезатором речи текущего места воспроизведения: номера книги, номера фрагмента, имени автора, названия книги, времени от начала книги и общего времени звучания книги.</w:t>
            </w:r>
          </w:p>
          <w:p w14:paraId="61D6A149" w14:textId="77777777" w:rsidR="004F5E3A" w:rsidRPr="004F5E3A" w:rsidRDefault="004F5E3A" w:rsidP="004F5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F646D7" w14:textId="77777777" w:rsidR="004F5E3A" w:rsidRPr="004F5E3A" w:rsidRDefault="004F5E3A" w:rsidP="004F5E3A">
            <w:pPr>
              <w:numPr>
                <w:ilvl w:val="0"/>
                <w:numId w:val="8"/>
              </w:numPr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«Говорящие» книги формата DAISY (2.0, 2.02, 3.0).</w:t>
            </w:r>
          </w:p>
          <w:p w14:paraId="600846FF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При этом устройство должно выполнять следующие функции:</w:t>
            </w:r>
          </w:p>
          <w:p w14:paraId="38989AE0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озвученная ускоренная перемотка в пределах всей книги в прямом и обратном направлениях (первые два изменения позиции воспроизведения должны быть равны 15 с, следующие два по 30 с, а остальные по одной минуте);</w:t>
            </w:r>
          </w:p>
          <w:p w14:paraId="517A65FB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возможность устанавливать «электронные закладки» (маркеры мест воспроизведения «говорящей» книги, которые содержат информацию, необходимую для запуска воспроизведения с установленного места) в количестве - не менее 50 для каждой книги (отдельный список для каждой книги);</w:t>
            </w:r>
          </w:p>
          <w:p w14:paraId="5FA72985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14:paraId="2AF0BD44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команда перехода к нормальной скорости воспроизведения;</w:t>
            </w:r>
          </w:p>
          <w:p w14:paraId="7099AD65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озвученная речевая навигация в прямом и обратном направлениях по книгам, по заголовкам, группам, страницам, фразам и закладкам при наличии соответствующей разметки в структуре самой книги;</w:t>
            </w:r>
          </w:p>
          <w:p w14:paraId="529DF7C6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команда перехода на начало текущей книги;</w:t>
            </w:r>
          </w:p>
          <w:p w14:paraId="113738FB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озвучивание встроенным синтезатором речи текущего места воспроизведения: имени автора, названия книги, времени от начала книги и общего времени звучания книги.</w:t>
            </w:r>
          </w:p>
          <w:p w14:paraId="0E91A4B1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467D3ED" w14:textId="77777777" w:rsidR="004F5E3A" w:rsidRPr="004F5E3A" w:rsidRDefault="004F5E3A" w:rsidP="004F5E3A">
            <w:pPr>
              <w:numPr>
                <w:ilvl w:val="0"/>
                <w:numId w:val="8"/>
              </w:numPr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Аудиофайлы формата МРЗ (.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mp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3), Vorbis (.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ogg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), FLAC (.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flac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), WAVE (.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wav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), AAC (.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aac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 .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m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a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 .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mp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4).</w:t>
            </w:r>
          </w:p>
          <w:p w14:paraId="1E39D25D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При этом устройство должно выполнять следующие функции:</w:t>
            </w:r>
          </w:p>
          <w:p w14:paraId="2B47F428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озвученная ускоренная перемотка в пределах папки в прямом и обратном направлениях (все изменения позиции воспроизведения должны быть в пределах от 15 до 30 с);</w:t>
            </w:r>
          </w:p>
          <w:p w14:paraId="026E691E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 xml:space="preserve">- возможность устанавливать «электронные закладки» (маркеры мест воспроизведения аудиофайлов, которые содержат информацию, необходимую для запуска </w:t>
            </w: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воспроизведения с установленного места) в количестве - не менее 50 для каждой папки (отдельный список для каждой папки);</w:t>
            </w:r>
          </w:p>
          <w:p w14:paraId="60C35B6B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14:paraId="41970891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команда перехода к нормальной скорости воспроизведения;</w:t>
            </w:r>
          </w:p>
          <w:p w14:paraId="5A307459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озвученная речевая навигация в прямом и обратном направлениях по папкам, файлам, закладкам;</w:t>
            </w:r>
          </w:p>
          <w:p w14:paraId="0FEC53BA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команда перехода на начало текущего файла;</w:t>
            </w:r>
          </w:p>
          <w:p w14:paraId="7854AE6E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команда перехода на начало первого файла в текущей папке;</w:t>
            </w:r>
          </w:p>
          <w:p w14:paraId="63B4A413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озвучивание встроенным синтезатором речи текущего места воспроизведения: имени файла.</w:t>
            </w:r>
          </w:p>
          <w:p w14:paraId="24075F52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9E08E47" w14:textId="77777777" w:rsidR="004F5E3A" w:rsidRPr="004F5E3A" w:rsidRDefault="004F5E3A" w:rsidP="004F5E3A">
            <w:pPr>
              <w:numPr>
                <w:ilvl w:val="0"/>
                <w:numId w:val="8"/>
              </w:numPr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Электронные текстовые файлы формата TXT (.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txt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в кодировках 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Windows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-1251, UTF-8, 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UTF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-16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BE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UTF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-16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LE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KOI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8-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R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MacCyrillic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, 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ISO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8859-5, 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CP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866), 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RTF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(.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rtf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), Microsoft Word (.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doc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 .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docx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), 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ODF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(.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odt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), HTML (.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htm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, .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html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), 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XML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(.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xml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), 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PDF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(.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pdf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), 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FictionBook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(.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fb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2) и 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EPUB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2.0 (.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epub</w:t>
            </w:r>
            <w:r w:rsidRPr="004F5E3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) при наличии текстового слоя в файле и при помощи встроенного русскоязычного синтезатора речи.</w:t>
            </w:r>
          </w:p>
          <w:p w14:paraId="46BF0A31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При этом устройство должно выполнять следующие функции:</w:t>
            </w:r>
          </w:p>
          <w:p w14:paraId="29F6CFD2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озвученная ускоренная перемотка в пределах файла в прямом и обратном направлениях;</w:t>
            </w:r>
          </w:p>
          <w:p w14:paraId="7C8F72D8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возможность устанавливать «электронные закладки» (маркеры мест воспроизведения текстового файла, которые содержат информацию, необходимую для запуска воспроизведения с установленного места) в количестве - не менее 50 для каждого файла (отдельный список для каждого файла);</w:t>
            </w:r>
          </w:p>
          <w:p w14:paraId="2635B438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плавная или ступенчатая с количеством градаций не менее 16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14:paraId="754F839C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команда перехода к нормальной скорости воспроизведения;</w:t>
            </w:r>
          </w:p>
          <w:p w14:paraId="0678EB84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озвученная речевая навигация в прямом и обратном направлениях по папкам, файлам, страницам, абзацам, предложениям, словам, символам, закладкам, процентам;</w:t>
            </w:r>
          </w:p>
          <w:p w14:paraId="67EFD389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команда перехода на начало текущего файла;</w:t>
            </w:r>
          </w:p>
          <w:p w14:paraId="76930B87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команда перехода на начало первого файла в текущей папке;</w:t>
            </w:r>
          </w:p>
          <w:p w14:paraId="022E354E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озвучивание встроенным синтезатором речи текущего места воспроизведения: имени файла и количества, прочитанного в процентах.</w:t>
            </w:r>
          </w:p>
          <w:p w14:paraId="41BF9D2B" w14:textId="77777777" w:rsidR="004F5E3A" w:rsidRPr="004F5E3A" w:rsidRDefault="004F5E3A" w:rsidP="004F5E3A">
            <w:pPr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FD5E6D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Устройство должно иметь возможность соединения с сетью интернет по беспроводному интерфейсу Wi-Fi, реализуемому с помощью встроенного в устройство модуля Wi-Fi.</w:t>
            </w:r>
          </w:p>
          <w:p w14:paraId="091C6A58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Устройство должно иметь возможность подключения к сети Wi-Fi по технологии WPS (кнопка). При этом устройство должно сообщать речевым информатором предупреждение о снижении уровня безопасности при использовании данной технологии.</w:t>
            </w:r>
          </w:p>
          <w:p w14:paraId="2228776E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Устройство должно иметь возможность соединения с сетью Интернет с помощью встроенного коммуникационного 4G модуля (модема) или в комплект поставки должен быть включен мобильный 4G Wi-Fi роутер (маршрутизатор) со встроенным аккумулятором и функцией WPS.</w:t>
            </w:r>
          </w:p>
          <w:p w14:paraId="057A790D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Устройство должно иметь возможность прослушивания интернет-радиостанций, вещающих по протоколам Shoutcast и Icecast в аудиоформатах MP3 и ААС.</w:t>
            </w:r>
          </w:p>
          <w:p w14:paraId="4682A324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Устройство должно иметь возможность прослушивания звукового сопровождения телевизионных каналов при подключении к сети Интернет.</w:t>
            </w:r>
          </w:p>
          <w:p w14:paraId="1CB9777E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Устройство должно иметь возможность воспроизведения подкастов в аудиоформатах MP3 и ААС при подключении к сети Интернет.</w:t>
            </w:r>
          </w:p>
          <w:p w14:paraId="1229E755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Устройство должно иметь возможность чтения встроенным синтезатором речи новостей из новостных лент в форматах RSS 2.0 и Atom 1.0 при подключении к сети Интернет.</w:t>
            </w:r>
          </w:p>
          <w:p w14:paraId="6C9C5116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Устройство должно иметь возможность прослушивания прогноза погоды для городов Российской Федерации и крупных городов мира. Устройство должно иметь функцию выбора текущего города для получения прогноза погоды, который определяется автоматически по IP-адресу устройства.</w:t>
            </w:r>
          </w:p>
          <w:p w14:paraId="43DFB573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Устройство должно поддерживать работу с сервисами сетевых электронных библиотек для инвалидов по зрению по протоколу DAISY Online Delivery Protocol (DODP). При выборе книг в сетевых электронных библиотеках для слепых и слабовидящих устройство должно предоставлять пользователю следующие возможности:</w:t>
            </w:r>
          </w:p>
          <w:p w14:paraId="7840CB60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самостоятельный выбор книг путем текстового поиска;</w:t>
            </w:r>
          </w:p>
          <w:p w14:paraId="68C71078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самостоятельный выбор книг путем голосового поиска;</w:t>
            </w:r>
          </w:p>
          <w:p w14:paraId="37CFA954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14:paraId="349FDE46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загрузка выбранных книг из электронной полки и библиотечной базы в устройство;</w:t>
            </w:r>
          </w:p>
          <w:p w14:paraId="741EE656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онлайн прослушивание выбранных книг без их загрузки в устройство с сохранением позиции воспроизведения каждой книги.</w:t>
            </w:r>
          </w:p>
          <w:p w14:paraId="6077794F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Устройство должно иметь встроенный УКВ/FM радиоприемник со следующими техническими параметрами и функциональными характеристиками:</w:t>
            </w:r>
          </w:p>
          <w:p w14:paraId="6275C681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диапазон принимаемых частот: не уже чем от 64 до 108 МГц;</w:t>
            </w:r>
          </w:p>
          <w:p w14:paraId="5B4D37E6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тип приемной антенны: телескопическая или внутренняя;</w:t>
            </w:r>
          </w:p>
          <w:p w14:paraId="3C66681E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14:paraId="3FB52083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наличие озвученной речевой навигации по сохраненным в памяти устройства радиостанциям;</w:t>
            </w:r>
          </w:p>
          <w:p w14:paraId="22AD24B9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наличие режима записи с радиоприемника на флешкарту или во внутреннюю память с возможностью последующего воспроизведения.</w:t>
            </w:r>
          </w:p>
          <w:p w14:paraId="67668C98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42C96AE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Для перехода к заданной позиции устройство должно иметь возможность цифрового ввода:</w:t>
            </w:r>
          </w:p>
          <w:p w14:paraId="1D9D8DE5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номера «говорящей» книги;</w:t>
            </w:r>
          </w:p>
          <w:p w14:paraId="40594742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номера фрагмента «говорящей» книги;</w:t>
            </w:r>
          </w:p>
          <w:p w14:paraId="3C0F8A3D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времени от начала «говорящей» книги;</w:t>
            </w:r>
          </w:p>
          <w:p w14:paraId="3B372924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времени от конца «говорящей» книги;</w:t>
            </w:r>
          </w:p>
          <w:p w14:paraId="4E3221E5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времени для перемещения вперед при воспроизведении «говорящих» книг и аудиофайлов;</w:t>
            </w:r>
          </w:p>
          <w:p w14:paraId="744B2388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времени для перемещения назад при воспроизведении «говорящих» книг и аудиофайлов;</w:t>
            </w:r>
          </w:p>
          <w:p w14:paraId="019F1457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номера страницы при чтении текстового файла встроенным синтезатором речи;</w:t>
            </w:r>
          </w:p>
          <w:p w14:paraId="4EDC11DD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номера сохраненной радиостанции при прослушивании радиоприемника;</w:t>
            </w:r>
          </w:p>
          <w:p w14:paraId="6BA63755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номера закладки.</w:t>
            </w:r>
          </w:p>
          <w:p w14:paraId="62A59A55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61EA2CC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Устройство должно иметь встроенный диктофон со следующими функциональными характеристиками:</w:t>
            </w:r>
          </w:p>
          <w:p w14:paraId="60581F82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запись с возможностью последующего воспроизведения на следующие носители информации: флеш-карта, внутренняя память;</w:t>
            </w:r>
          </w:p>
          <w:p w14:paraId="2FBDAF4B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запись со следующих источников: встроенный микрофон, внешний микрофон;</w:t>
            </w:r>
          </w:p>
          <w:p w14:paraId="1AFAADC2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переключение параметра качества записи с количеством градаций не менее 3;</w:t>
            </w:r>
          </w:p>
          <w:p w14:paraId="1DE8B954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редактирование записей, выполненных в режиме диктофона (вставка новой записи в средину ранее выполненной записи, удаление выделенного фрагмента (части) ранее выполненной записи, перезапись выделенного фрагмента (части) ранее выполненной записи, дозапись в конец файла ранее выполненной записи, отмена последней операции редактирования записи).</w:t>
            </w:r>
          </w:p>
          <w:p w14:paraId="041A9ACB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BB117F8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 xml:space="preserve">Все звукозаписывающие и звуковоспроизводящие функции устройства должны быть высокого качества: без вибраций и без искажения частотных характеристик, </w:t>
            </w: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тембра голоса и громкости звучания. Встроенный синтезатор речи должен быть русскоязычным и соответствовать высшему классу качества в соответствии с ГОСТ Р 50840—95 (пункт 8.4).</w:t>
            </w:r>
          </w:p>
          <w:p w14:paraId="23F13DBE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Переход с активированного режима на другие режимы работы должен производиться при включённом устройстве. </w:t>
            </w:r>
            <w:r w:rsidRPr="004F5E3A">
              <w:rPr>
                <w:rFonts w:ascii="Times New Roman" w:eastAsia="Times New Roman" w:hAnsi="Times New Roman" w:cs="Times New Roman"/>
                <w:bCs/>
                <w:lang w:eastAsia="ar-SA"/>
              </w:rPr>
              <w:t>Время переключения между режимами работы (воспроизведение «говорящих» книг тифлоформата и формата DAISY, воспроизведение аудиофайлов, прослушивание радио, чтение текстовых файлов встроенным синтезатором речи, режим Интернет, запись диктофона) не должно превышать 2 с.</w:t>
            </w:r>
          </w:p>
          <w:p w14:paraId="78DA61C9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 xml:space="preserve">Устройство должно обеспечивать возможность прослушивания как через встроенную стереофоническую акустическую систему, так и с использованием стереонаушников. </w:t>
            </w:r>
            <w:r w:rsidRPr="004F5E3A">
              <w:rPr>
                <w:rFonts w:ascii="Times New Roman" w:eastAsia="Times New Roman" w:hAnsi="Times New Roman" w:cs="Times New Roman"/>
                <w:b/>
                <w:lang w:eastAsia="ar-SA"/>
              </w:rPr>
              <w:t>Стереонаушники должны подключаться к устройству, находящемуся во включённом состоянии.</w:t>
            </w:r>
          </w:p>
          <w:p w14:paraId="6CE64BF6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Встроенная акустическая система должна иметь звукопроницаемую защиту от механических повреждений. Суммарная выходная мощность встроенной акустической системы: не менее 4,0 Вт. Диапазон воспроизводимых частот: не уже чем 160-16000 Гц.</w:t>
            </w:r>
          </w:p>
          <w:p w14:paraId="59FD0497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Регулировка громкости во всех режимах работы устройства должна быть плавной или ступенчатой с количеством градаций не менее 16.</w:t>
            </w:r>
          </w:p>
          <w:p w14:paraId="5AA6082B" w14:textId="77777777" w:rsidR="004F5E3A" w:rsidRPr="004F5E3A" w:rsidRDefault="004F5E3A" w:rsidP="004F5E3A">
            <w:pPr>
              <w:spacing w:after="0" w:line="240" w:lineRule="auto"/>
              <w:ind w:firstLineChars="150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A">
              <w:rPr>
                <w:rFonts w:ascii="Times New Roman" w:eastAsia="Times New Roman" w:hAnsi="Times New Roman" w:cs="Times New Roman"/>
                <w:lang w:eastAsia="ru-RU"/>
              </w:rPr>
              <w:t>В устройстве должны быть предусмотрены раздельные параметры относительной громкости в пределах не менее ±6 дБ и шагом не более 1 дБ:</w:t>
            </w:r>
          </w:p>
          <w:p w14:paraId="2E94485E" w14:textId="77777777" w:rsidR="004F5E3A" w:rsidRPr="004F5E3A" w:rsidRDefault="004F5E3A" w:rsidP="004F5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A">
              <w:rPr>
                <w:rFonts w:ascii="Times New Roman" w:eastAsia="Times New Roman" w:hAnsi="Times New Roman" w:cs="Times New Roman"/>
                <w:lang w:eastAsia="ru-RU"/>
              </w:rPr>
              <w:t>- при чтении текстовых файлов встроенным синтезатором речи;</w:t>
            </w:r>
          </w:p>
          <w:p w14:paraId="09A90376" w14:textId="77777777" w:rsidR="004F5E3A" w:rsidRPr="004F5E3A" w:rsidRDefault="004F5E3A" w:rsidP="004F5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A">
              <w:rPr>
                <w:rFonts w:ascii="Times New Roman" w:eastAsia="Times New Roman" w:hAnsi="Times New Roman" w:cs="Times New Roman"/>
                <w:lang w:eastAsia="ru-RU"/>
              </w:rPr>
              <w:t>- при воспроизведении сообщений речевого информатора;</w:t>
            </w:r>
          </w:p>
          <w:p w14:paraId="33F67A05" w14:textId="77777777" w:rsidR="004F5E3A" w:rsidRPr="004F5E3A" w:rsidRDefault="004F5E3A" w:rsidP="004F5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A">
              <w:rPr>
                <w:rFonts w:ascii="Times New Roman" w:eastAsia="Times New Roman" w:hAnsi="Times New Roman" w:cs="Times New Roman"/>
                <w:lang w:eastAsia="ru-RU"/>
              </w:rPr>
              <w:t>- при озвучивании звуковыми сигналами команд навигации.</w:t>
            </w:r>
          </w:p>
          <w:p w14:paraId="11B3D57B" w14:textId="77777777" w:rsidR="004F5E3A" w:rsidRPr="004F5E3A" w:rsidRDefault="004F5E3A" w:rsidP="004F5E3A">
            <w:pPr>
              <w:spacing w:after="0" w:line="240" w:lineRule="auto"/>
              <w:ind w:firstLineChars="150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A">
              <w:rPr>
                <w:rFonts w:ascii="Times New Roman" w:eastAsia="Times New Roman" w:hAnsi="Times New Roman" w:cs="Times New Roman"/>
                <w:lang w:eastAsia="ru-RU"/>
              </w:rPr>
              <w:t>Для относительной громкости базовым параметром является громкость воспроизведения «говорящих» книг тифлоформата.</w:t>
            </w:r>
          </w:p>
          <w:p w14:paraId="3B1183FC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A012C25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Устройство должно обеспечивать работу со следующими типами носителей информации:</w:t>
            </w:r>
          </w:p>
          <w:p w14:paraId="0A0759DE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флеш-карты типа SD, SDHC и SDXC с максимальным возможным объемом не менее 64 Гбайт;</w:t>
            </w:r>
          </w:p>
          <w:p w14:paraId="570F45A1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USB-флеш-накопитель;</w:t>
            </w:r>
          </w:p>
          <w:p w14:paraId="7FEF233A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USB-</w:t>
            </w:r>
            <w:r w:rsidRPr="004F5E3A">
              <w:rPr>
                <w:rFonts w:ascii="Times New Roman" w:eastAsia="Times New Roman" w:hAnsi="Times New Roman" w:cs="Times New Roman"/>
                <w:lang w:val="en-US" w:eastAsia="ar-SA"/>
              </w:rPr>
              <w:t>SSD</w:t>
            </w: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-накопитель;</w:t>
            </w:r>
          </w:p>
          <w:p w14:paraId="14275DEF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внутренняя память.</w:t>
            </w:r>
          </w:p>
          <w:p w14:paraId="454B6906" w14:textId="77777777" w:rsidR="004F5E3A" w:rsidRPr="004F5E3A" w:rsidRDefault="004F5E3A" w:rsidP="004F5E3A">
            <w:pPr>
              <w:suppressAutoHyphens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Объем внутренней памяти должен быть не менее 8 Гбайт.</w:t>
            </w:r>
          </w:p>
          <w:p w14:paraId="7908E4CA" w14:textId="77777777" w:rsidR="004F5E3A" w:rsidRPr="004F5E3A" w:rsidRDefault="004F5E3A" w:rsidP="004F5E3A">
            <w:pPr>
              <w:suppressAutoHyphens/>
              <w:spacing w:after="0" w:line="278" w:lineRule="exact"/>
              <w:ind w:firstLineChars="150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 xml:space="preserve">Устройство должно обеспечивать работу со следующими файловыми структурами (файловыми системами): FAT16, FAT32 и </w:t>
            </w:r>
            <w:r w:rsidRPr="004F5E3A">
              <w:rPr>
                <w:rFonts w:ascii="Times New Roman" w:eastAsia="Times New Roman" w:hAnsi="Times New Roman" w:cs="Times New Roman"/>
                <w:lang w:val="en-US" w:eastAsia="ar-SA"/>
              </w:rPr>
              <w:t>exFAT</w:t>
            </w: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653E22E0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Устройство должен обеспечивать доступ к файлам во вложенных папках (не менее семи уровней вложенности, включая корневую папку).</w:t>
            </w:r>
          </w:p>
          <w:p w14:paraId="1BCCD135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 xml:space="preserve">Наличие режима автоматического отключения устройства при отсутствии активности пользователя </w:t>
            </w: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(режим «Сон») с возможностью настройки таймера автоматического отключения устройства. Нажатие на любую кнопку клавиатуры должно приводить к отключению этого режима.</w:t>
            </w:r>
          </w:p>
          <w:p w14:paraId="1B828BF6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При повторном включении устройства после его выключения должны оставаться неизменными актуальные параметры работы: режим, громкость воспроизведения, скорость воспроизведения, место воспроизведения и частота радиостанции.</w:t>
            </w:r>
          </w:p>
          <w:p w14:paraId="7A402E8F" w14:textId="77777777" w:rsidR="004F5E3A" w:rsidRPr="004F5E3A" w:rsidRDefault="004F5E3A" w:rsidP="004F5E3A">
            <w:pPr>
              <w:spacing w:after="0" w:line="240" w:lineRule="auto"/>
              <w:ind w:firstLineChars="150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A">
              <w:rPr>
                <w:rFonts w:ascii="Times New Roman" w:eastAsia="Times New Roman" w:hAnsi="Times New Roman" w:cs="Times New Roman"/>
                <w:lang w:eastAsia="ru-RU"/>
              </w:rPr>
              <w:t>В устройстве должно быть предусмотрено озвучивание хода выполнения длительных операций (копирование файлов, скачивание файлов из Интернета), определяемое в настройках:</w:t>
            </w:r>
          </w:p>
          <w:p w14:paraId="0B472E1F" w14:textId="77777777" w:rsidR="004F5E3A" w:rsidRPr="004F5E3A" w:rsidRDefault="004F5E3A" w:rsidP="004F5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A">
              <w:rPr>
                <w:rFonts w:ascii="Times New Roman" w:eastAsia="Times New Roman" w:hAnsi="Times New Roman" w:cs="Times New Roman"/>
                <w:lang w:eastAsia="ru-RU"/>
              </w:rPr>
              <w:t>- периодическое озвучивание речевым информатором количества процентов;</w:t>
            </w:r>
          </w:p>
          <w:p w14:paraId="44C10CA4" w14:textId="77777777" w:rsidR="004F5E3A" w:rsidRPr="004F5E3A" w:rsidRDefault="004F5E3A" w:rsidP="004F5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A">
              <w:rPr>
                <w:rFonts w:ascii="Times New Roman" w:eastAsia="Times New Roman" w:hAnsi="Times New Roman" w:cs="Times New Roman"/>
                <w:lang w:eastAsia="ru-RU"/>
              </w:rPr>
              <w:t>- периодическое воспроизведение звуковых сигналов;</w:t>
            </w:r>
          </w:p>
          <w:p w14:paraId="3D0EBDF4" w14:textId="77777777" w:rsidR="004F5E3A" w:rsidRPr="004F5E3A" w:rsidRDefault="004F5E3A" w:rsidP="004F5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A">
              <w:rPr>
                <w:rFonts w:ascii="Times New Roman" w:eastAsia="Times New Roman" w:hAnsi="Times New Roman" w:cs="Times New Roman"/>
                <w:lang w:eastAsia="ru-RU"/>
              </w:rPr>
              <w:t>- без озвучивания.</w:t>
            </w:r>
          </w:p>
          <w:p w14:paraId="799A1354" w14:textId="77777777" w:rsidR="004F5E3A" w:rsidRPr="004F5E3A" w:rsidRDefault="004F5E3A" w:rsidP="004F5E3A">
            <w:pPr>
              <w:spacing w:after="0" w:line="240" w:lineRule="auto"/>
              <w:ind w:firstLineChars="150"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A">
              <w:rPr>
                <w:rFonts w:ascii="Times New Roman" w:eastAsia="Times New Roman" w:hAnsi="Times New Roman" w:cs="Times New Roman"/>
                <w:lang w:eastAsia="ru-RU"/>
              </w:rPr>
              <w:t>При отключенном озвучивании и при осуществлении фонового скачивания файлов из Интернета процесс хода выполнения в процентах должен озвучиваться речевым информатором по команде пользователя.</w:t>
            </w:r>
          </w:p>
          <w:p w14:paraId="26E4679E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Наличие режима записи как на флеш-карту, так и во внутреннюю память с внешних аудиоисточников через линейный вход с возможностью последующего воспроизведения. При подключении внешних источников звукового сигнала через линейный вход звук должен воспроизводиться встроенными головками громкоговорителей устройства (режим активной акустической системы).</w:t>
            </w:r>
          </w:p>
          <w:p w14:paraId="2367D3AB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Наличие функции блокировки клавиатуры.</w:t>
            </w:r>
          </w:p>
          <w:p w14:paraId="61301498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Устройство должно иметь встроенные «говорящие» часы-будильник с возможностью синхронизации времени через Интернет.</w:t>
            </w:r>
          </w:p>
          <w:p w14:paraId="0C930462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Устройство должно иметь возможность удаления «говорящих» книг и отдельных файлов из внутренней памяти, с незащищенных от записи флеш-карт и с USB-флеш-накопителей с обязательным запросом подтверждения операции.</w:t>
            </w:r>
          </w:p>
          <w:p w14:paraId="7F1BCC0F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Устройство должно поддерживать возможность обновления внутреннего программного обеспечения следующими двумя способами:</w:t>
            </w:r>
          </w:p>
          <w:p w14:paraId="68705EF2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из файлов, записанных на флеш-карте или на USB-флеш-накопителе или во внутренней памяти;</w:t>
            </w:r>
          </w:p>
          <w:p w14:paraId="39F761BA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через сеть Интернет.</w:t>
            </w:r>
          </w:p>
          <w:p w14:paraId="626CE10E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Устройство обеспечивает считывание в режиме NFC информации в формате NDEF с бесконтактных идентификационных карт.</w:t>
            </w:r>
          </w:p>
          <w:p w14:paraId="0602B0AE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Устройство должно иметь встроенный Bluetooth-модуль, соответствующий спецификации не ниже Bluetooth v4.1. Встроенный Bluetooth-модуль должен реализовывать профили A2DP(SRC) и AVRCP(TG) для сопряжения с Bluetooth-наушниками, гарнитурами и активными акустическими системами.</w:t>
            </w:r>
          </w:p>
          <w:p w14:paraId="3040A77A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Устройство должно иметь разъем </w:t>
            </w:r>
            <w:r w:rsidRPr="004F5E3A">
              <w:rPr>
                <w:rFonts w:ascii="Times New Roman" w:eastAsia="Times New Roman" w:hAnsi="Times New Roman" w:cs="Times New Roman"/>
                <w:lang w:val="en-US" w:eastAsia="ar-SA"/>
              </w:rPr>
              <w:t>USB</w:t>
            </w: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F5E3A">
              <w:rPr>
                <w:rFonts w:ascii="Times New Roman" w:eastAsia="Times New Roman" w:hAnsi="Times New Roman" w:cs="Times New Roman"/>
                <w:lang w:val="en-US" w:eastAsia="ar-SA"/>
              </w:rPr>
              <w:t>Type</w:t>
            </w: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4F5E3A">
              <w:rPr>
                <w:rFonts w:ascii="Times New Roman" w:eastAsia="Times New Roman" w:hAnsi="Times New Roman" w:cs="Times New Roman"/>
                <w:lang w:val="en-US" w:eastAsia="ar-SA"/>
              </w:rPr>
              <w:t>C</w:t>
            </w: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 xml:space="preserve"> для подключения к компьютеру с помощью кабеля USB для обеспечения доступа к файлам на флеш-карте (режим кардридера) и для зарядки встроенного аккумулятора.</w:t>
            </w:r>
          </w:p>
          <w:p w14:paraId="3B65C9DD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Корпус устройства должен быть изготовлен из высокопрочного материала.</w:t>
            </w:r>
          </w:p>
          <w:p w14:paraId="4AFDF542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Клавиатура управления должна быть кнопочной или клавишной. Все кнопки или клавиши управления должны быть снабжены звуковым сигнализатором (речевым информатором) и тактильными обозначениями.</w:t>
            </w:r>
          </w:p>
          <w:p w14:paraId="0BB6B3E1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Все тактильные обозначения, указывающие на назначение органов управления устройства, должны быть выполнены рельефными знаками символов.</w:t>
            </w:r>
          </w:p>
          <w:p w14:paraId="7B1F7C7A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Питание устройства - комбинированное: от сети 220 В, 50 Гц и от встроенного аккумулятора. Время автономной работы от аккумулятора не менее 16 часов в режиме чтения «говорящей» книги через встроенную акустическую систему при среднем уровне громкости. Время полной зарядки аккумулятора не более 4 часов. Устройство должно иметь функцию озвучивания речевым информатором уровня заряда аккумулятора в процентах и состояние процесса его зарядки.</w:t>
            </w:r>
          </w:p>
          <w:p w14:paraId="01F747F0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Габаритные размеры:</w:t>
            </w:r>
          </w:p>
          <w:p w14:paraId="068F8028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ширина не менее 170 мм и не более 200 мм;</w:t>
            </w:r>
          </w:p>
          <w:p w14:paraId="4A343A53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высота не менее 80 мм и не более 140 мм;</w:t>
            </w:r>
          </w:p>
          <w:p w14:paraId="50AE7109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глубина не менее 30 мм и не более 80 мм;</w:t>
            </w:r>
          </w:p>
          <w:p w14:paraId="4F335098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  <w:r w:rsidRPr="004F5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</w:t>
            </w: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асса: не более 0,5 кг.</w:t>
            </w:r>
          </w:p>
          <w:p w14:paraId="7EA7A763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В комплект поставки должны входить:</w:t>
            </w:r>
          </w:p>
          <w:p w14:paraId="00CD8ECF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специальное устройство для чтения «говорящих» книг на флеш-картах;</w:t>
            </w:r>
          </w:p>
          <w:p w14:paraId="68EC48D4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 xml:space="preserve">- флеш-карта </w:t>
            </w:r>
            <w:r w:rsidRPr="004F5E3A">
              <w:rPr>
                <w:rFonts w:ascii="Times New Roman" w:eastAsia="Times New Roman" w:hAnsi="Times New Roman" w:cs="Times New Roman"/>
                <w:lang w:val="en-US" w:eastAsia="ar-SA"/>
              </w:rPr>
              <w:t>SDHC</w:t>
            </w: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 xml:space="preserve"> или </w:t>
            </w:r>
            <w:r w:rsidRPr="004F5E3A">
              <w:rPr>
                <w:rFonts w:ascii="Times New Roman" w:eastAsia="Times New Roman" w:hAnsi="Times New Roman" w:cs="Times New Roman"/>
                <w:lang w:val="en-US" w:eastAsia="ar-SA"/>
              </w:rPr>
              <w:t>SDXC</w:t>
            </w: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 xml:space="preserve"> объемом не менее 4 Гбайт с записанными «говорящими» книгами тифлоформата;</w:t>
            </w:r>
          </w:p>
          <w:p w14:paraId="4BB2DE9C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 xml:space="preserve">- флеш-карта </w:t>
            </w:r>
            <w:r w:rsidRPr="004F5E3A">
              <w:rPr>
                <w:rFonts w:ascii="Times New Roman" w:eastAsia="Times New Roman" w:hAnsi="Times New Roman" w:cs="Times New Roman"/>
                <w:lang w:val="en-US" w:eastAsia="ar-SA"/>
              </w:rPr>
              <w:t>SDHC</w:t>
            </w: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 xml:space="preserve"> или </w:t>
            </w:r>
            <w:r w:rsidRPr="004F5E3A">
              <w:rPr>
                <w:rFonts w:ascii="Times New Roman" w:eastAsia="Times New Roman" w:hAnsi="Times New Roman" w:cs="Times New Roman"/>
                <w:lang w:val="en-US" w:eastAsia="ar-SA"/>
              </w:rPr>
              <w:t>SDXC</w:t>
            </w: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 xml:space="preserve"> объемом не менее 16 Гбайт и классом не ниже 10;</w:t>
            </w:r>
          </w:p>
          <w:p w14:paraId="2812D3B3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сетевой адаптер;</w:t>
            </w:r>
          </w:p>
          <w:p w14:paraId="75504960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наушники;</w:t>
            </w:r>
          </w:p>
          <w:p w14:paraId="241BCF6E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паспорт изделия;</w:t>
            </w:r>
          </w:p>
          <w:p w14:paraId="59F163A2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плоскопечатное (шрифтом не менее 14 пунктов) руководство по эксплуатации на русском языке;</w:t>
            </w:r>
          </w:p>
          <w:p w14:paraId="1C88324B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краткое руководство по эксплуатации, выполненное шрифтом Брайля;</w:t>
            </w:r>
          </w:p>
          <w:p w14:paraId="2FFE2510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ремень или сумка для переноски;</w:t>
            </w:r>
          </w:p>
          <w:p w14:paraId="43E0AB08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упаковочная коробка;</w:t>
            </w:r>
          </w:p>
          <w:p w14:paraId="1D0E320B" w14:textId="77777777" w:rsidR="004F5E3A" w:rsidRPr="004F5E3A" w:rsidRDefault="004F5E3A" w:rsidP="004F5E3A">
            <w:pPr>
              <w:suppressAutoHyphens/>
              <w:spacing w:after="0" w:line="278" w:lineRule="exact"/>
              <w:ind w:firstLine="2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lang w:eastAsia="ar-SA"/>
              </w:rPr>
              <w:t>- кабель USB для соединения устройства с компьютером;</w:t>
            </w:r>
          </w:p>
          <w:p w14:paraId="44A28532" w14:textId="77777777" w:rsidR="004F5E3A" w:rsidRPr="004F5E3A" w:rsidRDefault="004F5E3A" w:rsidP="004F5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E3A">
              <w:rPr>
                <w:rFonts w:ascii="Times New Roman" w:eastAsia="Times New Roman" w:hAnsi="Times New Roman" w:cs="Times New Roman"/>
                <w:lang w:eastAsia="ru-RU"/>
              </w:rPr>
              <w:t>- гарантийный талон.</w:t>
            </w:r>
          </w:p>
          <w:p w14:paraId="29DCA7A8" w14:textId="77777777" w:rsidR="004F5E3A" w:rsidRPr="004F5E3A" w:rsidRDefault="004F5E3A" w:rsidP="004F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9F5E" w14:textId="77777777" w:rsidR="004F5E3A" w:rsidRPr="004F5E3A" w:rsidRDefault="004F5E3A" w:rsidP="004F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</w:tc>
      </w:tr>
      <w:tr w:rsidR="004F5E3A" w:rsidRPr="004F5E3A" w14:paraId="3344325B" w14:textId="77777777" w:rsidTr="00CD21D7">
        <w:trPr>
          <w:trHeight w:val="560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ACF9" w14:textId="77777777" w:rsidR="004F5E3A" w:rsidRPr="004F5E3A" w:rsidRDefault="004F5E3A" w:rsidP="004F5E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ИТОГО: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8B05" w14:textId="77777777" w:rsidR="004F5E3A" w:rsidRPr="004F5E3A" w:rsidRDefault="004F5E3A" w:rsidP="004F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F5E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</w:tbl>
    <w:p w14:paraId="34EA79D4" w14:textId="77777777" w:rsidR="00D51A04" w:rsidRDefault="00D51A04" w:rsidP="009B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7E7682" w14:textId="66387216" w:rsidR="00C35D85" w:rsidRPr="009B78AF" w:rsidRDefault="00C35D85" w:rsidP="009B7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35D85" w:rsidRPr="009B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7A5B4" w14:textId="77777777" w:rsidR="00DA56C4" w:rsidRDefault="00DA56C4" w:rsidP="007645CA">
      <w:pPr>
        <w:spacing w:after="0" w:line="240" w:lineRule="auto"/>
      </w:pPr>
      <w:r>
        <w:separator/>
      </w:r>
    </w:p>
  </w:endnote>
  <w:endnote w:type="continuationSeparator" w:id="0">
    <w:p w14:paraId="02B626A0" w14:textId="77777777" w:rsidR="00DA56C4" w:rsidRDefault="00DA56C4" w:rsidP="007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F25B0" w14:textId="77777777" w:rsidR="00DA56C4" w:rsidRDefault="00DA56C4" w:rsidP="007645CA">
      <w:pPr>
        <w:spacing w:after="0" w:line="240" w:lineRule="auto"/>
      </w:pPr>
      <w:r>
        <w:separator/>
      </w:r>
    </w:p>
  </w:footnote>
  <w:footnote w:type="continuationSeparator" w:id="0">
    <w:p w14:paraId="4AA47188" w14:textId="77777777" w:rsidR="00DA56C4" w:rsidRDefault="00DA56C4" w:rsidP="00764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4C0AF32"/>
    <w:multiLevelType w:val="singleLevel"/>
    <w:tmpl w:val="94C0AF32"/>
    <w:lvl w:ilvl="0">
      <w:start w:val="1"/>
      <w:numFmt w:val="decimal"/>
      <w:suff w:val="space"/>
      <w:lvlText w:val="%1."/>
      <w:lvlJc w:val="left"/>
      <w:rPr>
        <w:b/>
      </w:rPr>
    </w:lvl>
  </w:abstractNum>
  <w:abstractNum w:abstractNumId="1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7D5D"/>
    <w:multiLevelType w:val="hybridMultilevel"/>
    <w:tmpl w:val="228E0038"/>
    <w:lvl w:ilvl="0" w:tplc="C0564414">
      <w:start w:val="7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48A1ED4"/>
    <w:multiLevelType w:val="hybridMultilevel"/>
    <w:tmpl w:val="87D2EB0E"/>
    <w:lvl w:ilvl="0" w:tplc="96E090D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B79A7"/>
    <w:multiLevelType w:val="hybridMultilevel"/>
    <w:tmpl w:val="0072752C"/>
    <w:lvl w:ilvl="0" w:tplc="C0981BC6">
      <w:start w:val="5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ED23224"/>
    <w:multiLevelType w:val="hybridMultilevel"/>
    <w:tmpl w:val="762261C2"/>
    <w:lvl w:ilvl="0" w:tplc="EA509E68">
      <w:start w:val="5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E646C"/>
    <w:multiLevelType w:val="hybridMultilevel"/>
    <w:tmpl w:val="9ED0164A"/>
    <w:lvl w:ilvl="0" w:tplc="98325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47"/>
    <w:rsid w:val="0000343A"/>
    <w:rsid w:val="00035405"/>
    <w:rsid w:val="00043B14"/>
    <w:rsid w:val="000A3906"/>
    <w:rsid w:val="000D2C06"/>
    <w:rsid w:val="000E191D"/>
    <w:rsid w:val="001026DE"/>
    <w:rsid w:val="00103538"/>
    <w:rsid w:val="00105F05"/>
    <w:rsid w:val="0013087C"/>
    <w:rsid w:val="00142042"/>
    <w:rsid w:val="00150E16"/>
    <w:rsid w:val="001737E9"/>
    <w:rsid w:val="00176920"/>
    <w:rsid w:val="001C3246"/>
    <w:rsid w:val="001C7354"/>
    <w:rsid w:val="001D3CB4"/>
    <w:rsid w:val="001E74A8"/>
    <w:rsid w:val="00204BAC"/>
    <w:rsid w:val="002059AD"/>
    <w:rsid w:val="002463AB"/>
    <w:rsid w:val="002504C6"/>
    <w:rsid w:val="002559F3"/>
    <w:rsid w:val="00285189"/>
    <w:rsid w:val="002A5AE5"/>
    <w:rsid w:val="002B1D8E"/>
    <w:rsid w:val="002B3451"/>
    <w:rsid w:val="002C06E0"/>
    <w:rsid w:val="002D4BA1"/>
    <w:rsid w:val="00312F89"/>
    <w:rsid w:val="0033032C"/>
    <w:rsid w:val="003456F6"/>
    <w:rsid w:val="00364EAF"/>
    <w:rsid w:val="00366EDB"/>
    <w:rsid w:val="003A3D29"/>
    <w:rsid w:val="003D282B"/>
    <w:rsid w:val="003D314E"/>
    <w:rsid w:val="003E585E"/>
    <w:rsid w:val="0040054C"/>
    <w:rsid w:val="004103AB"/>
    <w:rsid w:val="00456254"/>
    <w:rsid w:val="0046309A"/>
    <w:rsid w:val="00467903"/>
    <w:rsid w:val="00496307"/>
    <w:rsid w:val="00496E93"/>
    <w:rsid w:val="004B6976"/>
    <w:rsid w:val="004C7A1E"/>
    <w:rsid w:val="004F5E3A"/>
    <w:rsid w:val="0050623D"/>
    <w:rsid w:val="00526B44"/>
    <w:rsid w:val="00543E17"/>
    <w:rsid w:val="00544594"/>
    <w:rsid w:val="00561F6D"/>
    <w:rsid w:val="005801B4"/>
    <w:rsid w:val="00593878"/>
    <w:rsid w:val="005A79FE"/>
    <w:rsid w:val="005D5C9E"/>
    <w:rsid w:val="005E2F6E"/>
    <w:rsid w:val="006001A0"/>
    <w:rsid w:val="0060158D"/>
    <w:rsid w:val="00651AE7"/>
    <w:rsid w:val="0066729C"/>
    <w:rsid w:val="0067039C"/>
    <w:rsid w:val="00685F32"/>
    <w:rsid w:val="00690E52"/>
    <w:rsid w:val="006934F4"/>
    <w:rsid w:val="006B280A"/>
    <w:rsid w:val="006F5014"/>
    <w:rsid w:val="00744ED8"/>
    <w:rsid w:val="007645CA"/>
    <w:rsid w:val="00773460"/>
    <w:rsid w:val="007C2782"/>
    <w:rsid w:val="007C5BCD"/>
    <w:rsid w:val="007E51B2"/>
    <w:rsid w:val="00830556"/>
    <w:rsid w:val="00831449"/>
    <w:rsid w:val="00837DB8"/>
    <w:rsid w:val="0085699B"/>
    <w:rsid w:val="0086207B"/>
    <w:rsid w:val="00864B03"/>
    <w:rsid w:val="008676AD"/>
    <w:rsid w:val="00872D21"/>
    <w:rsid w:val="00891FC3"/>
    <w:rsid w:val="00896943"/>
    <w:rsid w:val="008A2583"/>
    <w:rsid w:val="008C7068"/>
    <w:rsid w:val="008E0767"/>
    <w:rsid w:val="008F07E8"/>
    <w:rsid w:val="009000D5"/>
    <w:rsid w:val="00907B9E"/>
    <w:rsid w:val="0091245D"/>
    <w:rsid w:val="0091572C"/>
    <w:rsid w:val="00922562"/>
    <w:rsid w:val="00926A86"/>
    <w:rsid w:val="00931B6D"/>
    <w:rsid w:val="00932E3B"/>
    <w:rsid w:val="009555D9"/>
    <w:rsid w:val="009846E8"/>
    <w:rsid w:val="009862E5"/>
    <w:rsid w:val="009A381A"/>
    <w:rsid w:val="009A732C"/>
    <w:rsid w:val="009B78AF"/>
    <w:rsid w:val="009C1591"/>
    <w:rsid w:val="009C29C7"/>
    <w:rsid w:val="009E7922"/>
    <w:rsid w:val="00A20DA6"/>
    <w:rsid w:val="00A241A4"/>
    <w:rsid w:val="00A24429"/>
    <w:rsid w:val="00A3178C"/>
    <w:rsid w:val="00A372BD"/>
    <w:rsid w:val="00A42230"/>
    <w:rsid w:val="00A55DC2"/>
    <w:rsid w:val="00A7299B"/>
    <w:rsid w:val="00A8408B"/>
    <w:rsid w:val="00A87520"/>
    <w:rsid w:val="00A87F9E"/>
    <w:rsid w:val="00AE2606"/>
    <w:rsid w:val="00AE435A"/>
    <w:rsid w:val="00B103B7"/>
    <w:rsid w:val="00B27A71"/>
    <w:rsid w:val="00B35581"/>
    <w:rsid w:val="00B760FC"/>
    <w:rsid w:val="00B94B07"/>
    <w:rsid w:val="00B967D4"/>
    <w:rsid w:val="00BB40D6"/>
    <w:rsid w:val="00BD0EE2"/>
    <w:rsid w:val="00BF057C"/>
    <w:rsid w:val="00C107D2"/>
    <w:rsid w:val="00C11B85"/>
    <w:rsid w:val="00C35D85"/>
    <w:rsid w:val="00C372E2"/>
    <w:rsid w:val="00C4300A"/>
    <w:rsid w:val="00C62B92"/>
    <w:rsid w:val="00C7008D"/>
    <w:rsid w:val="00CB56A3"/>
    <w:rsid w:val="00CD034D"/>
    <w:rsid w:val="00CD21D7"/>
    <w:rsid w:val="00CD63B8"/>
    <w:rsid w:val="00CF04AF"/>
    <w:rsid w:val="00CF0BA7"/>
    <w:rsid w:val="00D3146E"/>
    <w:rsid w:val="00D47B36"/>
    <w:rsid w:val="00D51A04"/>
    <w:rsid w:val="00D54EAE"/>
    <w:rsid w:val="00D76E9C"/>
    <w:rsid w:val="00DA3747"/>
    <w:rsid w:val="00DA56C4"/>
    <w:rsid w:val="00E15A9B"/>
    <w:rsid w:val="00E21B86"/>
    <w:rsid w:val="00E47C5F"/>
    <w:rsid w:val="00E76FD5"/>
    <w:rsid w:val="00E82371"/>
    <w:rsid w:val="00E96FD9"/>
    <w:rsid w:val="00EC2451"/>
    <w:rsid w:val="00ED1994"/>
    <w:rsid w:val="00EE4AB2"/>
    <w:rsid w:val="00EE7CC5"/>
    <w:rsid w:val="00F2204F"/>
    <w:rsid w:val="00F511AE"/>
    <w:rsid w:val="00FB3149"/>
    <w:rsid w:val="00FD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E7681"/>
  <w15:docId w15:val="{ADD77AF2-1939-4583-A82D-38BAF923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E21B86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E21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E21B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1B8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559F3"/>
    <w:pPr>
      <w:ind w:left="720"/>
      <w:contextualSpacing/>
    </w:pPr>
  </w:style>
  <w:style w:type="paragraph" w:styleId="a9">
    <w:name w:val="No Spacing"/>
    <w:link w:val="aa"/>
    <w:uiPriority w:val="1"/>
    <w:qFormat/>
    <w:rsid w:val="0031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2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312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7645C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645CA"/>
    <w:rPr>
      <w:sz w:val="20"/>
      <w:szCs w:val="20"/>
    </w:rPr>
  </w:style>
  <w:style w:type="character" w:customStyle="1" w:styleId="2">
    <w:name w:val="Основной текст (2)_"/>
    <w:basedOn w:val="a0"/>
    <w:link w:val="20"/>
    <w:rsid w:val="007645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45C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ad">
    <w:name w:val="Table Grid"/>
    <w:basedOn w:val="a1"/>
    <w:uiPriority w:val="59"/>
    <w:rsid w:val="00130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3391</Words>
  <Characters>19332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22678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Козицкая Елена Владимировна</dc:creator>
  <cp:keywords/>
  <dc:description/>
  <cp:lastModifiedBy>Мухамедзянов Артур Вильданович</cp:lastModifiedBy>
  <cp:revision>2</cp:revision>
  <cp:lastPrinted>2020-01-29T07:57:00Z</cp:lastPrinted>
  <dcterms:created xsi:type="dcterms:W3CDTF">2023-03-27T06:34:00Z</dcterms:created>
  <dcterms:modified xsi:type="dcterms:W3CDTF">2023-03-27T06:34:00Z</dcterms:modified>
</cp:coreProperties>
</file>