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8B" w:rsidRPr="00730A8B" w:rsidRDefault="00CD6F25" w:rsidP="00730A8B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color w:val="000000"/>
          <w:kern w:val="0"/>
          <w:lang w:eastAsia="en-US"/>
        </w:rPr>
      </w:pPr>
      <w:r w:rsidRPr="00730A8B">
        <w:rPr>
          <w:rFonts w:ascii="Times New Roman" w:eastAsia="Calibri" w:hAnsi="Times New Roman" w:cs="Times New Roman"/>
          <w:b/>
          <w:color w:val="000000"/>
          <w:kern w:val="0"/>
          <w:lang w:eastAsia="en-US"/>
        </w:rPr>
        <w:t xml:space="preserve">Описание объекта закупки </w:t>
      </w:r>
    </w:p>
    <w:p w:rsidR="00730A8B" w:rsidRDefault="00730A8B" w:rsidP="00730A8B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</w:rPr>
      </w:pPr>
      <w:r w:rsidRPr="00730A8B">
        <w:rPr>
          <w:rFonts w:ascii="Times New Roman" w:eastAsia="Calibri" w:hAnsi="Times New Roman" w:cs="Times New Roman"/>
          <w:b/>
          <w:color w:val="000000"/>
          <w:kern w:val="0"/>
          <w:lang w:eastAsia="en-US"/>
        </w:rPr>
        <w:t>На п</w:t>
      </w:r>
      <w:r w:rsidR="002B03AE" w:rsidRPr="00730A8B">
        <w:rPr>
          <w:rFonts w:ascii="Times New Roman" w:hAnsi="Times New Roman" w:cs="Times New Roman"/>
          <w:b/>
        </w:rPr>
        <w:t>оставк</w:t>
      </w:r>
      <w:r w:rsidRPr="00730A8B">
        <w:rPr>
          <w:rFonts w:ascii="Times New Roman" w:hAnsi="Times New Roman" w:cs="Times New Roman"/>
          <w:b/>
        </w:rPr>
        <w:t>у</w:t>
      </w:r>
      <w:r w:rsidR="002B03AE" w:rsidRPr="00730A8B">
        <w:rPr>
          <w:rFonts w:ascii="Times New Roman" w:hAnsi="Times New Roman" w:cs="Times New Roman"/>
          <w:b/>
        </w:rPr>
        <w:t xml:space="preserve"> технических средств реабилитации (изделий) в 2024 году: </w:t>
      </w:r>
    </w:p>
    <w:p w:rsidR="00573BF6" w:rsidRPr="00730A8B" w:rsidRDefault="002B03AE" w:rsidP="00730A8B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</w:rPr>
      </w:pPr>
      <w:r w:rsidRPr="00730A8B">
        <w:rPr>
          <w:rFonts w:ascii="Times New Roman" w:hAnsi="Times New Roman" w:cs="Times New Roman"/>
          <w:b/>
        </w:rPr>
        <w:t xml:space="preserve">кресла-коляски с ручным приводом </w:t>
      </w:r>
      <w:r w:rsidR="00726CA4" w:rsidRPr="00730A8B">
        <w:rPr>
          <w:rFonts w:ascii="Times New Roman" w:hAnsi="Times New Roman" w:cs="Times New Roman"/>
          <w:b/>
        </w:rPr>
        <w:t>с дополнительной фиксацией (поддержкой) головы и т</w:t>
      </w:r>
      <w:r w:rsidR="00726CA4" w:rsidRPr="00730A8B">
        <w:rPr>
          <w:rFonts w:ascii="Times New Roman" w:hAnsi="Times New Roman" w:cs="Times New Roman"/>
          <w:b/>
        </w:rPr>
        <w:t>е</w:t>
      </w:r>
      <w:r w:rsidR="00726CA4" w:rsidRPr="00730A8B">
        <w:rPr>
          <w:rFonts w:ascii="Times New Roman" w:hAnsi="Times New Roman" w:cs="Times New Roman"/>
          <w:b/>
        </w:rPr>
        <w:t>ла, в том чи</w:t>
      </w:r>
      <w:r w:rsidR="00726CA4" w:rsidRPr="00730A8B">
        <w:rPr>
          <w:rFonts w:ascii="Times New Roman" w:hAnsi="Times New Roman" w:cs="Times New Roman"/>
          <w:b/>
        </w:rPr>
        <w:t>с</w:t>
      </w:r>
      <w:r w:rsidR="00726CA4" w:rsidRPr="00730A8B">
        <w:rPr>
          <w:rFonts w:ascii="Times New Roman" w:hAnsi="Times New Roman" w:cs="Times New Roman"/>
          <w:b/>
        </w:rPr>
        <w:t>ле для больных ДЦП</w:t>
      </w:r>
    </w:p>
    <w:p w:rsidR="00687503" w:rsidRPr="00726CA4" w:rsidRDefault="00687503" w:rsidP="00687503">
      <w:pPr>
        <w:pStyle w:val="ConsPlusNormal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1"/>
        <w:gridCol w:w="567"/>
        <w:gridCol w:w="1134"/>
        <w:gridCol w:w="1275"/>
      </w:tblGrid>
      <w:tr w:rsidR="00730A8B" w:rsidRPr="00730A8B" w:rsidTr="00A9775D">
        <w:trPr>
          <w:trHeight w:val="491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8B" w:rsidRPr="00730A8B" w:rsidRDefault="00730A8B" w:rsidP="00730A8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30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товара и описание функциональных и технических характеристик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8B" w:rsidRPr="00730A8B" w:rsidRDefault="00730A8B" w:rsidP="00730A8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30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Кол-во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8B" w:rsidRPr="00730A8B" w:rsidRDefault="00730A8B" w:rsidP="00730A8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30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Цена за ед.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8B" w:rsidRPr="00730A8B" w:rsidRDefault="00730A8B" w:rsidP="00730A8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30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Начальная стоимость, руб.</w:t>
            </w:r>
          </w:p>
        </w:tc>
      </w:tr>
      <w:tr w:rsidR="00730A8B" w:rsidRPr="00730A8B" w:rsidTr="00A9775D">
        <w:tc>
          <w:tcPr>
            <w:tcW w:w="7581" w:type="dxa"/>
            <w:shd w:val="clear" w:color="auto" w:fill="auto"/>
            <w:vAlign w:val="center"/>
          </w:tcPr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7-02-02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730A8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прогулочная</w:t>
            </w:r>
            <w:proofErr w:type="gramEnd"/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тораксиальными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(боковыми) поддерживающими верхнюю часть корпуса 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пелотами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спинкой с регулировкой натяжения обшивки, ремнями на стопы, поясничным ремнем, подголовником, тормозом для сопровождающего лица, </w:t>
            </w:r>
            <w:proofErr w:type="gram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рекомендована</w:t>
            </w:r>
            <w:proofErr w:type="gram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том числе для инвалидов больных ДЦП, должна иметь следующие функциональные и технические характеристики: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</w:t>
            </w:r>
            <w:proofErr w:type="gram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для</w:t>
            </w:r>
            <w:proofErr w:type="gram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более удобного 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схвата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Рамная конструкция кресла-коляски должна быть изготовлена из высокопрочных алюминиевых сплавов. Рама кресл</w:t>
            </w:r>
            <w:proofErr w:type="gram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Кресло-коляска должна складываться и раскладываться без применения инструментов.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Спинка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и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сиденье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 xml:space="preserve">должны быть изготовлены из 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высококапественной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синтетической ткани (нейтральной 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термииески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химически), армированной нейлоновыми волокнами.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Высота спинки должна быть не менее 42,5 см и иметь возможность регулировки по высоте не менее чем на + 5 см;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Кресло-коляска должна иметь возможность 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поступенчатой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регулировки угла наклона спинки в не менее чем до 30 º и фиксироваться не менее чем в четырех положениях.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Глубина сиденья должна регулироваться в зависимости от длины бедра не менее чем в 3-x положениях в диапазоне не менее 6 см.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 качестве 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proofErr w:type="gram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ободами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10°.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изменение высоты сиденья спереди в диапазоне не менее 3 см и сзади в диапазоне не менее 9 см;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изменение угла наклона сиденья </w:t>
            </w:r>
            <w:proofErr w:type="gram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</w:t>
            </w:r>
            <w:proofErr w:type="gram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минус 5° до 15°;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Кресло-коляска должна быть укомплектована подушкой на сиденье толщиной не менее 5 см.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proofErr w:type="gram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трех плоскостях при помощи шарнирного механизма для поддержки верхней части корпуса пользователя.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для</w:t>
            </w:r>
            <w:proofErr w:type="gram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толканиях.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Вес кресла-коляски без дополнительного оснащения и без подушки не более 21 кг.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Кресла-коляски должны иметь ширины сиденья: 38 см +/- 1 см, 40 см +/- 1 см, 43 см +/- 1 см, 45 см +/- 1 см, 48 см +/- 1 см, 50 см +/- 1 см и поставляться в 6 типоразмерах. </w:t>
            </w:r>
            <w:proofErr w:type="gramEnd"/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Маркировка кресла-коляски должна содержать: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производителя;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производителя;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обозначение типа (модели) кресла-коляски (в зависимости от модификации);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дату выпуска (месяц, год);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артикул модификации кресла-коляски;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серийный номер;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рекомендуемую максимальную массу пользователя. 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комплект поставки должно входить: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набор инструментов;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инструкция для пользователя (на русском языке);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гарантийный талон (с отметкой о произведенной проверке контроля качества).</w:t>
            </w:r>
          </w:p>
          <w:p w:rsidR="00730A8B" w:rsidRPr="00730A8B" w:rsidRDefault="00730A8B" w:rsidP="00730A8B">
            <w:pPr>
              <w:pStyle w:val="TableParagraph"/>
              <w:ind w:right="85" w:firstLine="222"/>
              <w:jc w:val="both"/>
              <w:rPr>
                <w:lang w:eastAsia="ar-SA"/>
              </w:rPr>
            </w:pPr>
            <w:r w:rsidRPr="00730A8B">
              <w:rPr>
                <w:rFonts w:eastAsia="Calibri"/>
                <w:b/>
              </w:rPr>
              <w:t>серийный номер кресла-коляски (при наличии);</w:t>
            </w:r>
          </w:p>
        </w:tc>
        <w:tc>
          <w:tcPr>
            <w:tcW w:w="567" w:type="dxa"/>
            <w:vAlign w:val="center"/>
          </w:tcPr>
          <w:p w:rsidR="00730A8B" w:rsidRPr="00730A8B" w:rsidRDefault="00730A8B" w:rsidP="00730A8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730A8B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730A8B" w:rsidRPr="00730A8B" w:rsidRDefault="00730A8B" w:rsidP="00730A8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730A8B">
              <w:rPr>
                <w:rFonts w:ascii="Times New Roman" w:eastAsia="Arial" w:hAnsi="Times New Roman" w:cs="Times New Roman"/>
                <w:sz w:val="22"/>
                <w:szCs w:val="22"/>
              </w:rPr>
              <w:t>57283,33</w:t>
            </w:r>
          </w:p>
        </w:tc>
        <w:tc>
          <w:tcPr>
            <w:tcW w:w="1275" w:type="dxa"/>
            <w:vAlign w:val="center"/>
          </w:tcPr>
          <w:p w:rsidR="00730A8B" w:rsidRPr="00730A8B" w:rsidRDefault="00730A8B" w:rsidP="00730A8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730A8B">
              <w:rPr>
                <w:rFonts w:ascii="Times New Roman" w:eastAsia="Arial" w:hAnsi="Times New Roman" w:cs="Times New Roman"/>
                <w:sz w:val="22"/>
                <w:szCs w:val="22"/>
              </w:rPr>
              <w:t>859249,95</w:t>
            </w:r>
          </w:p>
        </w:tc>
      </w:tr>
      <w:tr w:rsidR="00730A8B" w:rsidRPr="00730A8B" w:rsidTr="00A9775D">
        <w:tc>
          <w:tcPr>
            <w:tcW w:w="7581" w:type="dxa"/>
            <w:vAlign w:val="center"/>
          </w:tcPr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lastRenderedPageBreak/>
              <w:t xml:space="preserve">7-01-02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730A8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комнатная</w:t>
            </w:r>
            <w:proofErr w:type="gramEnd"/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Кресло-коляска для инвалидов с ручным приводом комнатная, оснащенная набором инструмента, 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тораксиальными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(боковыми) поддерживающими верхнюю часть корпуса 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пелотами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gram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рекомендована</w:t>
            </w:r>
            <w:proofErr w:type="gram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том числе для инвалидов больных ДЦП, должна иметь следующие функциональные и технические характеристики: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Поверхности металлических элементов кресла-коляски должны обеспечивать антикоррозийную защиту и быть устойчивыми к дезинфекции, а также   должны быть покрыты высококачественной порошковой краской на основе полиэфира.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</w:t>
            </w:r>
            <w:proofErr w:type="gram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для</w:t>
            </w:r>
            <w:proofErr w:type="gram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более удобного 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схвата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Кресло-коляска должна складываться и раскладываться без применения инструментов.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Спинка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и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сиденье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Высота спинки должна быть не менее 42,5 см и иметь возможность регулировки по высоте не менее чем на + 5 см.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Кресло-коляска должна иметь возможность 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поступенчатой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регулировки угла наклона спинки в не менее чем до 30 º и фиксироваться не менее чем в четырех положениях.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Глубина сиденья должна регулироваться в зависимости от длины бедра не менее чем в 3-x положениях в диапазоне не менее 6 см.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В качестве 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proofErr w:type="gram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колеса.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ободами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10°.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</w:t>
            </w:r>
            <w:proofErr w:type="gram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коляски: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изменение высоты сиденья спереди в диапазоне не менее 3 см и сзади в диапазоне не менее 9 см;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изменение угла наклона сиденья от минус 5° до 15°</w:t>
            </w:r>
            <w:proofErr w:type="gram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;</w:t>
            </w:r>
            <w:proofErr w:type="gramEnd"/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Кресло-коляска должна быть укомплектована подушкой на сиденье толщиной не менее 5 см.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proofErr w:type="gram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трех плоскостях при помощи шарнирного механизма для поддержки верхней части корпуса пользователя.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помоіци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для</w:t>
            </w:r>
            <w:proofErr w:type="gram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толканиях.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Вес кресла-коляски без дополнительного оснащения и без подушки не более 21 кг.</w:t>
            </w:r>
            <w:bookmarkStart w:id="0" w:name="_GoBack"/>
            <w:bookmarkEnd w:id="0"/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Кресла-коляски должны иметь ширины сиденья: 38 см +/- 1 см, 40 см +/- 1 см, 43 см +/- 1 см, 45 см +/- 1 см, 48 см +/- 1 см, 50 см</w:t>
            </w:r>
            <w:proofErr w:type="gramEnd"/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+/- 1 см и поставляться в 6 типоразмерах.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Количество кресел-колясок в зависимости от ширины сиденья определяется в соответствии с заявкой (</w:t>
            </w:r>
            <w:proofErr w:type="spellStart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разнарядкои</w:t>
            </w:r>
            <w:proofErr w:type="spellEnd"/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Получателя.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Маркировка кресла-коляски должна содержать: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производителя;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производителя;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обозначение типа (модели) кресла-коляски (в зависимости от модификации);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дату выпуска (месяц, год);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артикул модификации кресла-коляски;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серийный номер;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рекомендуемую максимальную массу пользователя.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комплект поставки должно входить: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набор инструментов;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инструкция для пользователя (на русском языке);</w:t>
            </w:r>
          </w:p>
          <w:p w:rsidR="00730A8B" w:rsidRPr="00730A8B" w:rsidRDefault="00730A8B" w:rsidP="00726C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0A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730A8B" w:rsidRPr="00730A8B" w:rsidRDefault="00730A8B" w:rsidP="00730A8B">
            <w:pPr>
              <w:pStyle w:val="TableParagraph"/>
              <w:ind w:right="85" w:firstLine="222"/>
              <w:jc w:val="both"/>
              <w:rPr>
                <w:lang w:eastAsia="ar-SA"/>
              </w:rPr>
            </w:pPr>
            <w:r w:rsidRPr="00730A8B">
              <w:rPr>
                <w:rFonts w:eastAsia="Calibri"/>
                <w:b/>
              </w:rPr>
              <w:t>серийный номер кресла-коляски (при наличии</w:t>
            </w:r>
            <w:r w:rsidRPr="00730A8B">
              <w:rPr>
                <w:rFonts w:eastAsia="Calibri"/>
              </w:rPr>
              <w:t>);</w:t>
            </w:r>
          </w:p>
        </w:tc>
        <w:tc>
          <w:tcPr>
            <w:tcW w:w="567" w:type="dxa"/>
            <w:vAlign w:val="center"/>
          </w:tcPr>
          <w:p w:rsidR="00730A8B" w:rsidRPr="00730A8B" w:rsidRDefault="00730A8B" w:rsidP="00730A8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730A8B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730A8B" w:rsidRPr="00730A8B" w:rsidRDefault="00730A8B" w:rsidP="00730A8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730A8B">
              <w:rPr>
                <w:rFonts w:ascii="Times New Roman" w:eastAsia="Arial" w:hAnsi="Times New Roman" w:cs="Times New Roman"/>
                <w:sz w:val="22"/>
                <w:szCs w:val="22"/>
              </w:rPr>
              <w:t>57283,33</w:t>
            </w:r>
          </w:p>
        </w:tc>
        <w:tc>
          <w:tcPr>
            <w:tcW w:w="1275" w:type="dxa"/>
            <w:vAlign w:val="center"/>
          </w:tcPr>
          <w:p w:rsidR="00730A8B" w:rsidRPr="00730A8B" w:rsidRDefault="00730A8B" w:rsidP="00730A8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730A8B">
              <w:rPr>
                <w:rFonts w:ascii="Times New Roman" w:eastAsia="Arial" w:hAnsi="Times New Roman" w:cs="Times New Roman"/>
                <w:sz w:val="22"/>
                <w:szCs w:val="22"/>
              </w:rPr>
              <w:t>859249,95</w:t>
            </w:r>
          </w:p>
        </w:tc>
      </w:tr>
    </w:tbl>
    <w:p w:rsidR="00730A8B" w:rsidRDefault="00730A8B" w:rsidP="002B03AE">
      <w:pPr>
        <w:ind w:right="-427"/>
        <w:jc w:val="center"/>
        <w:rPr>
          <w:rFonts w:ascii="Times New Roman" w:eastAsia="Andale Sans UI" w:hAnsi="Times New Roman" w:cs="Times New Roman"/>
          <w:b/>
          <w:lang w:eastAsia="ja-JP" w:bidi="fa-IR"/>
        </w:rPr>
      </w:pPr>
    </w:p>
    <w:p w:rsidR="002B03AE" w:rsidRPr="002B03AE" w:rsidRDefault="002B03AE" w:rsidP="00A9775D">
      <w:pPr>
        <w:ind w:right="-1"/>
        <w:jc w:val="center"/>
        <w:rPr>
          <w:rFonts w:ascii="Times New Roman" w:eastAsia="Andale Sans UI" w:hAnsi="Times New Roman" w:cs="Times New Roman"/>
          <w:b/>
          <w:lang w:eastAsia="ja-JP" w:bidi="fa-IR"/>
        </w:rPr>
      </w:pPr>
      <w:r w:rsidRPr="002B03AE">
        <w:rPr>
          <w:rFonts w:ascii="Times New Roman" w:eastAsia="Andale Sans UI" w:hAnsi="Times New Roman" w:cs="Times New Roman"/>
          <w:b/>
          <w:lang w:eastAsia="ja-JP" w:bidi="fa-IR"/>
        </w:rPr>
        <w:lastRenderedPageBreak/>
        <w:t>Требования к качеству Товара:</w:t>
      </w:r>
    </w:p>
    <w:p w:rsidR="002B03AE" w:rsidRPr="002B03AE" w:rsidRDefault="002B03AE" w:rsidP="00A9775D">
      <w:pPr>
        <w:ind w:right="-1" w:firstLine="85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>Кресло-коляска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2B03AE" w:rsidRPr="002B03AE" w:rsidRDefault="002B03AE" w:rsidP="00A9775D">
      <w:pPr>
        <w:ind w:right="-1" w:firstLine="85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Кресло-коляска должна соответствовать требованиям государственных стандартов ГОСТ </w:t>
      </w:r>
      <w:proofErr w:type="gramStart"/>
      <w:r w:rsidRPr="002B03AE">
        <w:rPr>
          <w:rFonts w:ascii="Times New Roman" w:eastAsia="Andale Sans UI" w:hAnsi="Times New Roman" w:cs="Times New Roman"/>
          <w:lang w:eastAsia="ja-JP" w:bidi="fa-IR"/>
        </w:rPr>
        <w:t>Р</w:t>
      </w:r>
      <w:proofErr w:type="gramEnd"/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 50444-2020 «Приборы, аппараты и оборудование медицинские. Общие технические условия»; ГОСТ </w:t>
      </w:r>
      <w:proofErr w:type="gramStart"/>
      <w:r w:rsidRPr="002B03AE">
        <w:rPr>
          <w:rFonts w:ascii="Times New Roman" w:eastAsia="Andale Sans UI" w:hAnsi="Times New Roman" w:cs="Times New Roman"/>
          <w:lang w:eastAsia="ja-JP" w:bidi="fa-IR"/>
        </w:rPr>
        <w:t>Р</w:t>
      </w:r>
      <w:proofErr w:type="gramEnd"/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 ИСО 7176-8-2015 «Кресла-коляски. Часть 8. Требования и методы испытаний на статическую, ударную и усталостную прочность", ГОСТ </w:t>
      </w:r>
      <w:proofErr w:type="gramStart"/>
      <w:r w:rsidRPr="002B03AE">
        <w:rPr>
          <w:rFonts w:ascii="Times New Roman" w:eastAsia="Andale Sans UI" w:hAnsi="Times New Roman" w:cs="Times New Roman"/>
          <w:lang w:eastAsia="ja-JP" w:bidi="fa-IR"/>
        </w:rPr>
        <w:t>Р</w:t>
      </w:r>
      <w:proofErr w:type="gramEnd"/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 51083-2021 «Кресла-коляски с ручным приводом. Общие технические условия ", ГОСТ </w:t>
      </w:r>
      <w:proofErr w:type="gramStart"/>
      <w:r w:rsidRPr="002B03AE">
        <w:rPr>
          <w:rFonts w:ascii="Times New Roman" w:eastAsia="Andale Sans UI" w:hAnsi="Times New Roman" w:cs="Times New Roman"/>
          <w:lang w:eastAsia="ja-JP" w:bidi="fa-IR"/>
        </w:rPr>
        <w:t>Р</w:t>
      </w:r>
      <w:proofErr w:type="gramEnd"/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 ИСО 7176-16-2015 «Кресла-коляски. Часть 16. Стойкость к возгоранию устройств поддержания положения тела". </w:t>
      </w:r>
    </w:p>
    <w:p w:rsidR="002B03AE" w:rsidRPr="002B03AE" w:rsidRDefault="002B03AE" w:rsidP="00A9775D">
      <w:pPr>
        <w:ind w:right="-1" w:firstLine="851"/>
        <w:jc w:val="both"/>
        <w:rPr>
          <w:rFonts w:ascii="Times New Roman" w:eastAsia="Andale Sans UI" w:hAnsi="Times New Roman" w:cs="Times New Roman"/>
          <w:lang w:eastAsia="ja-JP" w:bidi="fa-IR"/>
        </w:rPr>
      </w:pPr>
      <w:proofErr w:type="gramStart"/>
      <w:r w:rsidRPr="002B03AE">
        <w:rPr>
          <w:rFonts w:ascii="Times New Roman" w:eastAsia="Andale Sans UI" w:hAnsi="Times New Roman" w:cs="Times New Roman"/>
          <w:lang w:eastAsia="ja-JP" w:bidi="fa-IR"/>
        </w:rPr>
        <w:t>Кресло-коляски</w:t>
      </w:r>
      <w:proofErr w:type="gramEnd"/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 должны иметь декларацию о соответствии (при наличии),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2B03AE" w:rsidRPr="002B03AE" w:rsidRDefault="002B03AE" w:rsidP="00A9775D">
      <w:pPr>
        <w:ind w:right="-1"/>
        <w:jc w:val="both"/>
        <w:rPr>
          <w:rFonts w:ascii="Times New Roman" w:eastAsia="Andale Sans UI" w:hAnsi="Times New Roman" w:cs="Times New Roman"/>
          <w:lang w:eastAsia="ja-JP" w:bidi="fa-IR"/>
        </w:rPr>
      </w:pPr>
    </w:p>
    <w:p w:rsidR="002B03AE" w:rsidRPr="002B03AE" w:rsidRDefault="002B03AE" w:rsidP="00A9775D">
      <w:pPr>
        <w:ind w:right="-1"/>
        <w:jc w:val="center"/>
        <w:rPr>
          <w:rFonts w:ascii="Times New Roman" w:eastAsia="Andale Sans UI" w:hAnsi="Times New Roman" w:cs="Times New Roman"/>
          <w:b/>
          <w:lang w:eastAsia="ja-JP" w:bidi="fa-IR"/>
        </w:rPr>
      </w:pPr>
      <w:r w:rsidRPr="002B03AE">
        <w:rPr>
          <w:rFonts w:ascii="Times New Roman" w:eastAsia="Andale Sans UI" w:hAnsi="Times New Roman" w:cs="Times New Roman"/>
          <w:b/>
          <w:lang w:eastAsia="ja-JP" w:bidi="fa-IR"/>
        </w:rPr>
        <w:t>Требования, предъявляемые к безопасности Товара:</w:t>
      </w:r>
    </w:p>
    <w:p w:rsidR="002B03AE" w:rsidRPr="002B03AE" w:rsidRDefault="002B03AE" w:rsidP="00A9775D">
      <w:pPr>
        <w:ind w:right="-1" w:firstLine="85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2B03AE" w:rsidRPr="002B03AE" w:rsidRDefault="002B03AE" w:rsidP="00A9775D">
      <w:pPr>
        <w:ind w:right="-1" w:firstLine="85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самогашения. 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2B03AE" w:rsidRPr="002B03AE" w:rsidRDefault="002B03AE" w:rsidP="00A9775D">
      <w:pPr>
        <w:ind w:right="-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>Наружные поверхности кресла-коляски должны быть устойчивы к воздействию 1%-</w:t>
      </w:r>
      <w:proofErr w:type="spellStart"/>
      <w:r w:rsidRPr="002B03AE">
        <w:rPr>
          <w:rFonts w:ascii="Times New Roman" w:eastAsia="Andale Sans UI" w:hAnsi="Times New Roman" w:cs="Times New Roman"/>
          <w:lang w:eastAsia="ja-JP" w:bidi="fa-IR"/>
        </w:rPr>
        <w:t>го</w:t>
      </w:r>
      <w:proofErr w:type="spellEnd"/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 раствора монохлорамина ХБ и растворов моющих средств, применяемых при дезинфекции.</w:t>
      </w:r>
    </w:p>
    <w:p w:rsidR="002B03AE" w:rsidRPr="002B03AE" w:rsidRDefault="002B03AE" w:rsidP="00A9775D">
      <w:pPr>
        <w:ind w:right="-1" w:firstLine="85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Система торможения </w:t>
      </w:r>
      <w:proofErr w:type="gramStart"/>
      <w:r w:rsidRPr="002B03AE">
        <w:rPr>
          <w:rFonts w:ascii="Times New Roman" w:eastAsia="Andale Sans UI" w:hAnsi="Times New Roman" w:cs="Times New Roman"/>
          <w:lang w:eastAsia="ja-JP" w:bidi="fa-IR"/>
        </w:rPr>
        <w:t>кресло-коляски</w:t>
      </w:r>
      <w:proofErr w:type="gramEnd"/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2B03AE" w:rsidRPr="002B03AE" w:rsidRDefault="002B03AE" w:rsidP="00A9775D">
      <w:pPr>
        <w:ind w:right="-1" w:firstLine="85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2B03AE" w:rsidRPr="002B03AE" w:rsidRDefault="002B03AE" w:rsidP="00A9775D">
      <w:pPr>
        <w:ind w:right="-1" w:firstLine="851"/>
        <w:jc w:val="both"/>
        <w:rPr>
          <w:rFonts w:ascii="Times New Roman" w:eastAsia="Andale Sans UI" w:hAnsi="Times New Roman" w:cs="Times New Roman"/>
          <w:lang w:eastAsia="ja-JP" w:bidi="fa-IR"/>
        </w:rPr>
      </w:pPr>
      <w:proofErr w:type="gramStart"/>
      <w:r w:rsidRPr="002B03AE">
        <w:rPr>
          <w:rFonts w:ascii="Times New Roman" w:eastAsia="Andale Sans UI" w:hAnsi="Times New Roman" w:cs="Times New Roman"/>
          <w:lang w:eastAsia="ja-JP" w:bidi="fa-IR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 (при наличии)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  <w:proofErr w:type="gramEnd"/>
    </w:p>
    <w:p w:rsidR="002B03AE" w:rsidRPr="002B03AE" w:rsidRDefault="002B03AE" w:rsidP="00A9775D">
      <w:pPr>
        <w:ind w:right="-1"/>
        <w:jc w:val="both"/>
        <w:rPr>
          <w:rFonts w:ascii="Times New Roman" w:eastAsia="Andale Sans UI" w:hAnsi="Times New Roman" w:cs="Times New Roman"/>
          <w:lang w:eastAsia="ja-JP" w:bidi="fa-IR"/>
        </w:rPr>
      </w:pPr>
    </w:p>
    <w:p w:rsidR="002B03AE" w:rsidRPr="002B03AE" w:rsidRDefault="002B03AE" w:rsidP="00A9775D">
      <w:pPr>
        <w:ind w:right="-1"/>
        <w:jc w:val="center"/>
        <w:rPr>
          <w:rFonts w:ascii="Times New Roman" w:eastAsia="Andale Sans UI" w:hAnsi="Times New Roman" w:cs="Times New Roman"/>
          <w:b/>
          <w:lang w:eastAsia="ja-JP" w:bidi="fa-IR"/>
        </w:rPr>
      </w:pPr>
      <w:r w:rsidRPr="002B03AE">
        <w:rPr>
          <w:rFonts w:ascii="Times New Roman" w:eastAsia="Andale Sans UI" w:hAnsi="Times New Roman" w:cs="Times New Roman"/>
          <w:b/>
          <w:lang w:eastAsia="ja-JP" w:bidi="fa-IR"/>
        </w:rPr>
        <w:t>Требования, предъявляемые к маркировке, упаковке Товара:</w:t>
      </w:r>
    </w:p>
    <w:p w:rsidR="00C600F1" w:rsidRPr="00C600F1" w:rsidRDefault="00C600F1" w:rsidP="00A9775D">
      <w:pPr>
        <w:ind w:right="-1" w:firstLine="596"/>
        <w:jc w:val="both"/>
        <w:rPr>
          <w:rFonts w:ascii="Times New Roman" w:hAnsi="Times New Roman" w:cs="Times New Roman"/>
          <w:lang w:eastAsia="ar-SA"/>
        </w:rPr>
      </w:pPr>
      <w:r w:rsidRPr="00C600F1">
        <w:rPr>
          <w:rFonts w:ascii="Times New Roman" w:hAnsi="Times New Roman" w:cs="Times New Roman"/>
          <w:lang w:eastAsia="ar-SA"/>
        </w:rPr>
        <w:t>На каждый товар должен быть нанесен товарный знак, установленный для предприятия</w:t>
      </w:r>
      <w:r w:rsidR="00A9775D">
        <w:rPr>
          <w:rFonts w:ascii="Times New Roman" w:hAnsi="Times New Roman" w:cs="Times New Roman"/>
          <w:lang w:eastAsia="ar-SA"/>
        </w:rPr>
        <w:t xml:space="preserve"> </w:t>
      </w:r>
      <w:r w:rsidRPr="00C600F1">
        <w:rPr>
          <w:rFonts w:ascii="Times New Roman" w:hAnsi="Times New Roman" w:cs="Times New Roman"/>
          <w:lang w:eastAsia="ar-SA"/>
        </w:rPr>
        <w:t>изготовителя, маркировка, не нарушающая покрытие и товарный вид.</w:t>
      </w:r>
    </w:p>
    <w:p w:rsidR="00C600F1" w:rsidRPr="00C600F1" w:rsidRDefault="00C600F1" w:rsidP="00A9775D">
      <w:pPr>
        <w:ind w:left="284" w:right="-1" w:firstLine="596"/>
        <w:contextualSpacing/>
        <w:jc w:val="both"/>
        <w:outlineLvl w:val="0"/>
        <w:rPr>
          <w:rFonts w:ascii="Times New Roman" w:hAnsi="Times New Roman" w:cs="Times New Roman"/>
        </w:rPr>
      </w:pPr>
      <w:r w:rsidRPr="00C600F1">
        <w:rPr>
          <w:rFonts w:ascii="Times New Roman" w:hAnsi="Times New Roman" w:cs="Times New Roman"/>
        </w:rPr>
        <w:t>Маркировка упаковки Товара должна включать:</w:t>
      </w:r>
    </w:p>
    <w:p w:rsidR="00C600F1" w:rsidRPr="00C600F1" w:rsidRDefault="00C600F1" w:rsidP="00A9775D">
      <w:pPr>
        <w:ind w:left="284" w:right="-1" w:firstLine="596"/>
        <w:contextualSpacing/>
        <w:jc w:val="both"/>
        <w:outlineLvl w:val="0"/>
        <w:rPr>
          <w:rFonts w:ascii="Times New Roman" w:hAnsi="Times New Roman" w:cs="Times New Roman"/>
        </w:rPr>
      </w:pPr>
      <w:r w:rsidRPr="00C600F1">
        <w:rPr>
          <w:rFonts w:ascii="Times New Roman" w:hAnsi="Times New Roman" w:cs="Times New Roman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C600F1" w:rsidRPr="00C600F1" w:rsidRDefault="00C600F1" w:rsidP="00A9775D">
      <w:pPr>
        <w:ind w:left="284" w:right="-1" w:firstLine="596"/>
        <w:contextualSpacing/>
        <w:jc w:val="both"/>
        <w:outlineLvl w:val="0"/>
        <w:rPr>
          <w:rFonts w:ascii="Times New Roman" w:hAnsi="Times New Roman" w:cs="Times New Roman"/>
        </w:rPr>
      </w:pPr>
      <w:r w:rsidRPr="00C600F1">
        <w:rPr>
          <w:rFonts w:ascii="Times New Roman" w:hAnsi="Times New Roman" w:cs="Times New Roman"/>
        </w:rPr>
        <w:t>- страну-изготовителя;</w:t>
      </w:r>
    </w:p>
    <w:p w:rsidR="00C600F1" w:rsidRPr="00C600F1" w:rsidRDefault="00C600F1" w:rsidP="00A9775D">
      <w:pPr>
        <w:ind w:left="284" w:right="-1" w:firstLine="596"/>
        <w:contextualSpacing/>
        <w:jc w:val="both"/>
        <w:outlineLvl w:val="0"/>
        <w:rPr>
          <w:rFonts w:ascii="Times New Roman" w:hAnsi="Times New Roman" w:cs="Times New Roman"/>
        </w:rPr>
      </w:pPr>
      <w:r w:rsidRPr="00C600F1">
        <w:rPr>
          <w:rFonts w:ascii="Times New Roman" w:hAnsi="Times New Roman" w:cs="Times New Roman"/>
        </w:rPr>
        <w:t>- наименование предприятия-изготовителя, юридический адрес, товарный знак (при наличии);</w:t>
      </w:r>
    </w:p>
    <w:p w:rsidR="00C600F1" w:rsidRPr="00C600F1" w:rsidRDefault="00C600F1" w:rsidP="00A9775D">
      <w:pPr>
        <w:ind w:left="284" w:right="-1" w:firstLine="596"/>
        <w:contextualSpacing/>
        <w:jc w:val="both"/>
        <w:outlineLvl w:val="0"/>
        <w:rPr>
          <w:rFonts w:ascii="Times New Roman" w:hAnsi="Times New Roman" w:cs="Times New Roman"/>
        </w:rPr>
      </w:pPr>
      <w:r w:rsidRPr="00C600F1">
        <w:rPr>
          <w:rFonts w:ascii="Times New Roman" w:hAnsi="Times New Roman" w:cs="Times New Roman"/>
        </w:rPr>
        <w:t xml:space="preserve">- отличительные характеристики Товара в соответствии с их </w:t>
      </w:r>
      <w:proofErr w:type="gramStart"/>
      <w:r w:rsidRPr="00C600F1">
        <w:rPr>
          <w:rFonts w:ascii="Times New Roman" w:hAnsi="Times New Roman" w:cs="Times New Roman"/>
        </w:rPr>
        <w:t>техническим исполнением</w:t>
      </w:r>
      <w:proofErr w:type="gramEnd"/>
      <w:r w:rsidRPr="00C600F1">
        <w:rPr>
          <w:rFonts w:ascii="Times New Roman" w:hAnsi="Times New Roman" w:cs="Times New Roman"/>
        </w:rPr>
        <w:t xml:space="preserve"> (при наличии);</w:t>
      </w:r>
    </w:p>
    <w:p w:rsidR="00C600F1" w:rsidRPr="00C600F1" w:rsidRDefault="00C600F1" w:rsidP="00A9775D">
      <w:pPr>
        <w:ind w:left="284" w:right="-1" w:firstLine="596"/>
        <w:contextualSpacing/>
        <w:jc w:val="both"/>
        <w:outlineLvl w:val="0"/>
        <w:rPr>
          <w:rFonts w:ascii="Times New Roman" w:hAnsi="Times New Roman" w:cs="Times New Roman"/>
        </w:rPr>
      </w:pPr>
      <w:r w:rsidRPr="00C600F1">
        <w:rPr>
          <w:rFonts w:ascii="Times New Roman" w:hAnsi="Times New Roman" w:cs="Times New Roman"/>
        </w:rPr>
        <w:t>- номер артикула (при наличии).</w:t>
      </w:r>
    </w:p>
    <w:p w:rsidR="00C600F1" w:rsidRPr="00C600F1" w:rsidRDefault="00C600F1" w:rsidP="00A9775D">
      <w:pPr>
        <w:ind w:right="-1" w:firstLine="709"/>
        <w:jc w:val="both"/>
        <w:outlineLvl w:val="0"/>
        <w:rPr>
          <w:rFonts w:ascii="Times New Roman" w:hAnsi="Times New Roman" w:cs="Times New Roman"/>
          <w:b/>
        </w:rPr>
      </w:pPr>
      <w:r w:rsidRPr="00C600F1">
        <w:rPr>
          <w:rFonts w:ascii="Times New Roman" w:hAnsi="Times New Roman" w:cs="Times New Roman"/>
          <w:b/>
        </w:rPr>
        <w:t xml:space="preserve">  - индивидуальный/серийный номера (при их наличии).</w:t>
      </w:r>
    </w:p>
    <w:p w:rsidR="00C600F1" w:rsidRPr="00C600F1" w:rsidRDefault="00C600F1" w:rsidP="00A9775D">
      <w:pPr>
        <w:ind w:left="284" w:right="-1" w:firstLine="596"/>
        <w:jc w:val="both"/>
        <w:rPr>
          <w:rFonts w:ascii="Times New Roman" w:hAnsi="Times New Roman" w:cs="Times New Roman"/>
          <w:lang w:eastAsia="ar-SA"/>
        </w:rPr>
      </w:pPr>
      <w:r w:rsidRPr="00C600F1">
        <w:rPr>
          <w:rFonts w:ascii="Times New Roman" w:hAnsi="Times New Roman" w:cs="Times New Roman"/>
          <w:lang w:eastAsia="ar-SA"/>
        </w:rPr>
        <w:t xml:space="preserve">Упаковка </w:t>
      </w:r>
      <w:proofErr w:type="gramStart"/>
      <w:r w:rsidRPr="00C600F1">
        <w:rPr>
          <w:rFonts w:ascii="Times New Roman" w:hAnsi="Times New Roman" w:cs="Times New Roman"/>
          <w:lang w:eastAsia="ar-SA"/>
        </w:rPr>
        <w:t>кресло-коляски</w:t>
      </w:r>
      <w:proofErr w:type="gramEnd"/>
      <w:r w:rsidRPr="00C600F1">
        <w:rPr>
          <w:rFonts w:ascii="Times New Roman" w:hAnsi="Times New Roman" w:cs="Times New Roman"/>
          <w:lang w:eastAsia="ar-SA"/>
        </w:rPr>
        <w:t xml:space="preserve"> должна обеспечивать их защиту от повреждений, порчи </w:t>
      </w:r>
      <w:r w:rsidRPr="00C600F1">
        <w:rPr>
          <w:rFonts w:ascii="Times New Roman" w:hAnsi="Times New Roman" w:cs="Times New Roman"/>
          <w:lang w:eastAsia="ar-SA"/>
        </w:rPr>
        <w:lastRenderedPageBreak/>
        <w:t>(изнашивания), или загрязнения во время хранения и транспортирования к месту использования по назначению.</w:t>
      </w:r>
    </w:p>
    <w:p w:rsidR="00C600F1" w:rsidRPr="00C600F1" w:rsidRDefault="00C600F1" w:rsidP="00A9775D">
      <w:pPr>
        <w:autoSpaceDE w:val="0"/>
        <w:ind w:left="284" w:right="-1" w:firstLine="596"/>
        <w:jc w:val="both"/>
        <w:rPr>
          <w:rFonts w:ascii="Times New Roman" w:hAnsi="Times New Roman" w:cs="Times New Roman"/>
          <w:lang w:eastAsia="ar-SA"/>
        </w:rPr>
      </w:pPr>
      <w:r w:rsidRPr="00C600F1">
        <w:rPr>
          <w:rFonts w:ascii="Times New Roman" w:hAnsi="Times New Roman" w:cs="Times New Roman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и удобство выполнения погрузочно-разгрузочных работ. </w:t>
      </w:r>
    </w:p>
    <w:p w:rsidR="00C600F1" w:rsidRPr="00C600F1" w:rsidRDefault="00C600F1" w:rsidP="00A9775D">
      <w:pPr>
        <w:autoSpaceDE w:val="0"/>
        <w:ind w:left="284" w:right="-1" w:firstLine="596"/>
        <w:jc w:val="both"/>
        <w:rPr>
          <w:rFonts w:ascii="Times New Roman" w:hAnsi="Times New Roman" w:cs="Times New Roman"/>
          <w:lang w:eastAsia="ar-SA"/>
        </w:rPr>
      </w:pPr>
      <w:r w:rsidRPr="00C600F1">
        <w:rPr>
          <w:rFonts w:ascii="Times New Roman" w:hAnsi="Times New Roman" w:cs="Times New Roman"/>
          <w:lang w:eastAsia="ar-SA"/>
        </w:rPr>
        <w:t>Маркировка кресла-коляски должна содержать:</w:t>
      </w:r>
    </w:p>
    <w:p w:rsidR="00C600F1" w:rsidRPr="00C600F1" w:rsidRDefault="00C600F1" w:rsidP="00A9775D">
      <w:pPr>
        <w:autoSpaceDE w:val="0"/>
        <w:ind w:left="284" w:right="-1" w:firstLine="596"/>
        <w:jc w:val="both"/>
        <w:rPr>
          <w:rFonts w:ascii="Times New Roman" w:hAnsi="Times New Roman" w:cs="Times New Roman"/>
          <w:lang w:eastAsia="ar-SA"/>
        </w:rPr>
      </w:pPr>
      <w:r w:rsidRPr="00C600F1">
        <w:rPr>
          <w:rFonts w:ascii="Times New Roman" w:hAnsi="Times New Roman" w:cs="Times New Roman"/>
          <w:lang w:eastAsia="ar-SA"/>
        </w:rPr>
        <w:t>- наименование производителя (товарный знак предприятия-производителя);</w:t>
      </w:r>
    </w:p>
    <w:p w:rsidR="00C600F1" w:rsidRPr="00C600F1" w:rsidRDefault="00C600F1" w:rsidP="00A9775D">
      <w:pPr>
        <w:autoSpaceDE w:val="0"/>
        <w:ind w:left="284" w:right="-1" w:firstLine="596"/>
        <w:jc w:val="both"/>
        <w:rPr>
          <w:rFonts w:ascii="Times New Roman" w:hAnsi="Times New Roman" w:cs="Times New Roman"/>
          <w:lang w:eastAsia="ar-SA"/>
        </w:rPr>
      </w:pPr>
      <w:r w:rsidRPr="00C600F1">
        <w:rPr>
          <w:rFonts w:ascii="Times New Roman" w:hAnsi="Times New Roman" w:cs="Times New Roman"/>
          <w:lang w:eastAsia="ar-SA"/>
        </w:rPr>
        <w:t>- адрес производителя;</w:t>
      </w:r>
    </w:p>
    <w:p w:rsidR="00C600F1" w:rsidRPr="00C600F1" w:rsidRDefault="00C600F1" w:rsidP="00A9775D">
      <w:pPr>
        <w:autoSpaceDE w:val="0"/>
        <w:ind w:left="284" w:right="-1" w:firstLine="596"/>
        <w:jc w:val="both"/>
        <w:rPr>
          <w:rFonts w:ascii="Times New Roman" w:hAnsi="Times New Roman" w:cs="Times New Roman"/>
          <w:kern w:val="2"/>
        </w:rPr>
      </w:pPr>
      <w:r w:rsidRPr="00C600F1">
        <w:rPr>
          <w:rFonts w:ascii="Times New Roman" w:hAnsi="Times New Roman" w:cs="Times New Roman"/>
          <w:lang w:eastAsia="ar-SA"/>
        </w:rPr>
        <w:t xml:space="preserve">- обозначение типа (модели) кресла-коляски (в </w:t>
      </w:r>
      <w:r w:rsidRPr="00C600F1">
        <w:rPr>
          <w:rFonts w:ascii="Times New Roman" w:hAnsi="Times New Roman" w:cs="Times New Roman"/>
          <w:kern w:val="2"/>
        </w:rPr>
        <w:t>зависимости от модификации);</w:t>
      </w:r>
    </w:p>
    <w:p w:rsidR="00C600F1" w:rsidRPr="00C600F1" w:rsidRDefault="00C600F1" w:rsidP="00A9775D">
      <w:pPr>
        <w:autoSpaceDE w:val="0"/>
        <w:ind w:left="284" w:right="-1" w:firstLine="596"/>
        <w:jc w:val="both"/>
        <w:rPr>
          <w:rFonts w:ascii="Times New Roman" w:hAnsi="Times New Roman" w:cs="Times New Roman"/>
          <w:kern w:val="2"/>
        </w:rPr>
      </w:pPr>
      <w:r w:rsidRPr="00C600F1">
        <w:rPr>
          <w:rFonts w:ascii="Times New Roman" w:hAnsi="Times New Roman" w:cs="Times New Roman"/>
          <w:kern w:val="2"/>
        </w:rPr>
        <w:t>- дату выпуска (месяц, год);</w:t>
      </w:r>
    </w:p>
    <w:p w:rsidR="00C600F1" w:rsidRPr="00C600F1" w:rsidRDefault="00C600F1" w:rsidP="00A9775D">
      <w:pPr>
        <w:autoSpaceDE w:val="0"/>
        <w:ind w:left="284" w:right="-1" w:firstLine="596"/>
        <w:jc w:val="both"/>
        <w:rPr>
          <w:rFonts w:ascii="Times New Roman" w:hAnsi="Times New Roman" w:cs="Times New Roman"/>
          <w:lang w:eastAsia="ar-SA"/>
        </w:rPr>
      </w:pPr>
      <w:r w:rsidRPr="00C600F1">
        <w:rPr>
          <w:rFonts w:ascii="Times New Roman" w:hAnsi="Times New Roman" w:cs="Times New Roman"/>
          <w:lang w:eastAsia="ar-SA"/>
        </w:rPr>
        <w:t>- артикул модификации кресла-коляски;</w:t>
      </w:r>
    </w:p>
    <w:p w:rsidR="00C600F1" w:rsidRPr="00C600F1" w:rsidRDefault="00C600F1" w:rsidP="00A9775D">
      <w:pPr>
        <w:autoSpaceDE w:val="0"/>
        <w:ind w:right="-1" w:firstLine="709"/>
        <w:jc w:val="both"/>
        <w:rPr>
          <w:rFonts w:ascii="Times New Roman" w:hAnsi="Times New Roman" w:cs="Times New Roman"/>
          <w:lang w:eastAsia="ar-SA"/>
        </w:rPr>
      </w:pPr>
      <w:r w:rsidRPr="00C600F1">
        <w:rPr>
          <w:rFonts w:ascii="Times New Roman" w:hAnsi="Times New Roman" w:cs="Times New Roman"/>
          <w:b/>
          <w:lang w:eastAsia="ar-SA"/>
        </w:rPr>
        <w:t xml:space="preserve">   - </w:t>
      </w:r>
      <w:r w:rsidRPr="00C600F1">
        <w:rPr>
          <w:rFonts w:ascii="Times New Roman" w:hAnsi="Times New Roman" w:cs="Times New Roman"/>
          <w:b/>
          <w:kern w:val="2"/>
        </w:rPr>
        <w:t>серийный/индивидуальный номер данного кресла-коляски (при наличии);</w:t>
      </w:r>
    </w:p>
    <w:p w:rsidR="00C600F1" w:rsidRPr="00C600F1" w:rsidRDefault="00C600F1" w:rsidP="00A9775D">
      <w:pPr>
        <w:autoSpaceDE w:val="0"/>
        <w:ind w:left="284" w:right="-1" w:firstLine="596"/>
        <w:jc w:val="both"/>
        <w:rPr>
          <w:rFonts w:ascii="Times New Roman" w:hAnsi="Times New Roman" w:cs="Times New Roman"/>
          <w:kern w:val="2"/>
        </w:rPr>
      </w:pPr>
      <w:r w:rsidRPr="00C600F1">
        <w:rPr>
          <w:rFonts w:ascii="Times New Roman" w:hAnsi="Times New Roman" w:cs="Times New Roman"/>
          <w:lang w:eastAsia="ar-SA"/>
        </w:rPr>
        <w:t xml:space="preserve">- </w:t>
      </w:r>
      <w:r w:rsidRPr="00C600F1">
        <w:rPr>
          <w:rFonts w:ascii="Times New Roman" w:hAnsi="Times New Roman" w:cs="Times New Roman"/>
          <w:kern w:val="2"/>
        </w:rPr>
        <w:t>серийный номер данного кресла-коляски;</w:t>
      </w:r>
    </w:p>
    <w:p w:rsidR="00C600F1" w:rsidRPr="00C600F1" w:rsidRDefault="00C600F1" w:rsidP="00A9775D">
      <w:pPr>
        <w:autoSpaceDE w:val="0"/>
        <w:ind w:left="284" w:right="-1" w:firstLine="596"/>
        <w:jc w:val="both"/>
        <w:rPr>
          <w:rFonts w:ascii="Times New Roman" w:hAnsi="Times New Roman" w:cs="Times New Roman"/>
          <w:lang w:eastAsia="ar-SA"/>
        </w:rPr>
      </w:pPr>
      <w:r w:rsidRPr="00C600F1">
        <w:rPr>
          <w:rFonts w:ascii="Times New Roman" w:hAnsi="Times New Roman" w:cs="Times New Roman"/>
          <w:kern w:val="2"/>
        </w:rPr>
        <w:t>- рекомендуемую максимальную массу пользователя.</w:t>
      </w:r>
    </w:p>
    <w:p w:rsidR="002B03AE" w:rsidRPr="00C600F1" w:rsidRDefault="002B03AE" w:rsidP="00A9775D">
      <w:pPr>
        <w:ind w:right="-1"/>
        <w:jc w:val="both"/>
        <w:rPr>
          <w:rFonts w:ascii="Times New Roman" w:eastAsia="Andale Sans UI" w:hAnsi="Times New Roman" w:cs="Times New Roman"/>
          <w:lang w:eastAsia="ja-JP" w:bidi="fa-IR"/>
        </w:rPr>
      </w:pPr>
    </w:p>
    <w:p w:rsidR="002B03AE" w:rsidRPr="002B03AE" w:rsidRDefault="002B03AE" w:rsidP="00A9775D">
      <w:pPr>
        <w:ind w:right="-1"/>
        <w:jc w:val="center"/>
        <w:rPr>
          <w:rFonts w:ascii="Times New Roman" w:eastAsia="Andale Sans UI" w:hAnsi="Times New Roman" w:cs="Times New Roman"/>
          <w:b/>
          <w:lang w:eastAsia="ja-JP" w:bidi="fa-IR"/>
        </w:rPr>
      </w:pPr>
      <w:r w:rsidRPr="002B03AE">
        <w:rPr>
          <w:rFonts w:ascii="Times New Roman" w:eastAsia="Andale Sans UI" w:hAnsi="Times New Roman" w:cs="Times New Roman"/>
          <w:b/>
          <w:lang w:eastAsia="ja-JP" w:bidi="fa-IR"/>
        </w:rPr>
        <w:t>Требования к сроку и (или) объему предоставленных гарантий качества Товара:</w:t>
      </w:r>
    </w:p>
    <w:p w:rsidR="002B03AE" w:rsidRPr="002B03AE" w:rsidRDefault="002B03AE" w:rsidP="00A9775D">
      <w:pPr>
        <w:ind w:right="-1" w:firstLine="993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Товар должен иметь установленный производителем срок службы, который </w:t>
      </w:r>
      <w:proofErr w:type="gramStart"/>
      <w:r w:rsidRPr="002B03AE">
        <w:rPr>
          <w:rFonts w:ascii="Times New Roman" w:eastAsia="Andale Sans UI" w:hAnsi="Times New Roman" w:cs="Times New Roman"/>
          <w:lang w:eastAsia="ja-JP" w:bidi="fa-IR"/>
        </w:rPr>
        <w:t>с даты передачи</w:t>
      </w:r>
      <w:proofErr w:type="gramEnd"/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05.03.2021 N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B03AE" w:rsidRPr="002B03AE" w:rsidRDefault="002B03AE" w:rsidP="00A9775D">
      <w:pPr>
        <w:ind w:right="-1" w:firstLine="993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Гарантийный срок эксплуатации составляет 12 месяца, гарантийный срок эксплуатации покрышек передних и задних колес должен быть не менее 12 месяцев со дня ввода в эксплуатацию (со дня подписания получателем (представителем получателя) Акта приема-передачи Товара).             </w:t>
      </w:r>
    </w:p>
    <w:p w:rsidR="002B03AE" w:rsidRPr="002B03AE" w:rsidRDefault="002B03AE" w:rsidP="00A9775D">
      <w:pPr>
        <w:ind w:right="-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2B03AE" w:rsidRPr="002B03AE" w:rsidRDefault="002B03AE" w:rsidP="00A9775D">
      <w:pPr>
        <w:ind w:right="-1" w:firstLine="993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В течение срока действия гарантии Поставщик производит гарантийный ремонт Товара за счет собственных средств, а при невозможности или нецелесообразности проведения гарантийного ремонта - замену Товара </w:t>
      </w:r>
      <w:proofErr w:type="gramStart"/>
      <w:r w:rsidRPr="002B03AE">
        <w:rPr>
          <w:rFonts w:ascii="Times New Roman" w:eastAsia="Andale Sans UI" w:hAnsi="Times New Roman" w:cs="Times New Roman"/>
          <w:lang w:eastAsia="ja-JP" w:bidi="fa-IR"/>
        </w:rPr>
        <w:t>на</w:t>
      </w:r>
      <w:proofErr w:type="gramEnd"/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 новый. Срок гарантийного ремонта не должен превышать 20 рабочих дней со дня обращения Получателя к Поставщику и предоставлении гарантийного талона, дающего право на бесплатный гарантийный ремонт Товара во время срока действия гарантии на Товар.</w:t>
      </w:r>
    </w:p>
    <w:p w:rsidR="002B03AE" w:rsidRPr="002B03AE" w:rsidRDefault="002B03AE" w:rsidP="00A9775D">
      <w:pPr>
        <w:ind w:right="-1" w:firstLine="85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>Обязательно наличие гарантийных талонов, дающих право на бесплатный ремонт кресел-колясок во время гарантийного срока. Поставщик должен располагать сервисной службой, расположенной в субъекте Российской Федерации, для обеспечения гарантийного ремонта поставляемых кресел-колясок.</w:t>
      </w:r>
    </w:p>
    <w:p w:rsidR="002B03AE" w:rsidRPr="002B03AE" w:rsidRDefault="002B03AE" w:rsidP="00A9775D">
      <w:pPr>
        <w:ind w:right="-1" w:firstLine="993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Обеспечение возможности ремонта и технического обслуживания, устранения </w:t>
      </w:r>
      <w:proofErr w:type="gramStart"/>
      <w:r w:rsidRPr="002B03AE">
        <w:rPr>
          <w:rFonts w:ascii="Times New Roman" w:eastAsia="Andale Sans UI" w:hAnsi="Times New Roman" w:cs="Times New Roman"/>
          <w:lang w:eastAsia="ja-JP" w:bidi="fa-IR"/>
        </w:rPr>
        <w:t>недостатков, выявленных при эксплуатации Товара получателями осуществляется</w:t>
      </w:r>
      <w:proofErr w:type="gramEnd"/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 в соответствии с Федеральным законом от 07.02.1992 г. № 2300-1 «О защите прав потребителей».  </w:t>
      </w:r>
    </w:p>
    <w:p w:rsidR="002B03AE" w:rsidRPr="002B03AE" w:rsidRDefault="002B03AE" w:rsidP="00A9775D">
      <w:pPr>
        <w:ind w:right="-1"/>
        <w:jc w:val="both"/>
        <w:rPr>
          <w:rFonts w:ascii="Times New Roman" w:eastAsia="Andale Sans UI" w:hAnsi="Times New Roman" w:cs="Times New Roman"/>
          <w:lang w:eastAsia="ja-JP" w:bidi="fa-IR"/>
        </w:rPr>
      </w:pPr>
    </w:p>
    <w:p w:rsidR="002B03AE" w:rsidRPr="002B03AE" w:rsidRDefault="002B03AE" w:rsidP="00A9775D">
      <w:pPr>
        <w:ind w:right="-1"/>
        <w:jc w:val="center"/>
        <w:rPr>
          <w:rFonts w:ascii="Times New Roman" w:eastAsia="Andale Sans UI" w:hAnsi="Times New Roman" w:cs="Times New Roman"/>
          <w:b/>
          <w:lang w:eastAsia="ja-JP" w:bidi="fa-IR"/>
        </w:rPr>
      </w:pPr>
      <w:r w:rsidRPr="002B03AE">
        <w:rPr>
          <w:rFonts w:ascii="Times New Roman" w:eastAsia="Andale Sans UI" w:hAnsi="Times New Roman" w:cs="Times New Roman"/>
          <w:b/>
          <w:lang w:eastAsia="ja-JP" w:bidi="fa-IR"/>
        </w:rPr>
        <w:t>Требования к месту, условиям и срокам (периодам) поставки Товара:</w:t>
      </w:r>
    </w:p>
    <w:p w:rsidR="002B03AE" w:rsidRPr="002B03AE" w:rsidRDefault="002B03AE" w:rsidP="00A9775D">
      <w:pPr>
        <w:ind w:right="-1" w:firstLine="709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>Поставщик обязан:</w:t>
      </w:r>
    </w:p>
    <w:p w:rsidR="002B03AE" w:rsidRPr="002B03AE" w:rsidRDefault="002B03AE" w:rsidP="00A9775D">
      <w:pPr>
        <w:ind w:right="-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- предоставить получателям </w:t>
      </w:r>
      <w:proofErr w:type="gramStart"/>
      <w:r w:rsidRPr="002B03AE">
        <w:rPr>
          <w:rFonts w:ascii="Times New Roman" w:eastAsia="Andale Sans UI" w:hAnsi="Times New Roman" w:cs="Times New Roman"/>
          <w:lang w:eastAsia="ja-JP" w:bidi="fa-IR"/>
        </w:rPr>
        <w:t>права выбора способа получения технического средства</w:t>
      </w:r>
      <w:proofErr w:type="gramEnd"/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 реабилитации (по месту жительства, по месту нахождения пунктов выдачи, по месту нахождения поставщика или иное);</w:t>
      </w:r>
    </w:p>
    <w:p w:rsidR="002B03AE" w:rsidRPr="002B03AE" w:rsidRDefault="002B03AE" w:rsidP="00A9775D">
      <w:pPr>
        <w:ind w:right="-1"/>
        <w:jc w:val="both"/>
        <w:rPr>
          <w:rFonts w:ascii="Times New Roman" w:eastAsia="Andale Sans UI" w:hAnsi="Times New Roman" w:cs="Times New Roman"/>
          <w:lang w:eastAsia="ja-JP" w:bidi="fa-IR"/>
        </w:rPr>
      </w:pPr>
      <w:proofErr w:type="gramStart"/>
      <w:r w:rsidRPr="002B03AE">
        <w:rPr>
          <w:rFonts w:ascii="Times New Roman" w:eastAsia="Andale Sans UI" w:hAnsi="Times New Roman" w:cs="Times New Roman"/>
          <w:lang w:eastAsia="ja-JP" w:bidi="fa-IR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  <w:proofErr w:type="gramEnd"/>
    </w:p>
    <w:p w:rsidR="002B03AE" w:rsidRPr="002B03AE" w:rsidRDefault="002B03AE" w:rsidP="00A9775D">
      <w:pPr>
        <w:ind w:right="-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2B03AE" w:rsidRPr="002B03AE" w:rsidRDefault="002B03AE" w:rsidP="00A9775D">
      <w:pPr>
        <w:ind w:right="-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2B03AE" w:rsidRPr="002B03AE" w:rsidRDefault="002B03AE" w:rsidP="00A9775D">
      <w:pPr>
        <w:ind w:right="-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2B03AE" w:rsidRPr="002B03AE" w:rsidRDefault="002B03AE" w:rsidP="00A9775D">
      <w:pPr>
        <w:ind w:right="-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lastRenderedPageBreak/>
        <w:t>- обеспечить ведение журнала телефонных звонков получателей из реестра получателей Товара с пометкой о времени звонка, результате звонка и выборе получателем способа и места, времени доставки технического средства реабилитации;</w:t>
      </w:r>
    </w:p>
    <w:p w:rsidR="002B03AE" w:rsidRPr="002B03AE" w:rsidRDefault="002B03AE" w:rsidP="00A9775D">
      <w:pPr>
        <w:ind w:right="-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>- обеспечить ведение аудиозаписи телефонных разговоров с получателями по вопросам получения технического средства реабилитации;</w:t>
      </w:r>
    </w:p>
    <w:p w:rsidR="002B03AE" w:rsidRPr="002B03AE" w:rsidRDefault="002B03AE" w:rsidP="00A9775D">
      <w:pPr>
        <w:ind w:right="-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>-фото/видео фиксация;</w:t>
      </w:r>
    </w:p>
    <w:p w:rsidR="002B03AE" w:rsidRPr="002B03AE" w:rsidRDefault="002B03AE" w:rsidP="00A9775D">
      <w:pPr>
        <w:ind w:right="-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2B03AE" w:rsidRPr="002B03AE" w:rsidRDefault="002B03AE" w:rsidP="00A9775D">
      <w:pPr>
        <w:ind w:right="-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2B03AE" w:rsidRPr="002B03AE" w:rsidRDefault="002B03AE" w:rsidP="00A9775D">
      <w:pPr>
        <w:ind w:right="-1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2B03AE">
        <w:rPr>
          <w:rFonts w:ascii="Times New Roman" w:eastAsia="Andale Sans UI" w:hAnsi="Times New Roman" w:cs="Times New Roman"/>
          <w:lang w:eastAsia="ja-JP" w:bidi="fa-IR"/>
        </w:rPr>
        <w:t>- после подписания Контракта, в течени</w:t>
      </w:r>
      <w:proofErr w:type="gramStart"/>
      <w:r w:rsidRPr="002B03AE">
        <w:rPr>
          <w:rFonts w:ascii="Times New Roman" w:eastAsia="Andale Sans UI" w:hAnsi="Times New Roman" w:cs="Times New Roman"/>
          <w:lang w:eastAsia="ja-JP" w:bidi="fa-IR"/>
        </w:rPr>
        <w:t>и</w:t>
      </w:r>
      <w:proofErr w:type="gramEnd"/>
      <w:r w:rsidRPr="002B03AE">
        <w:rPr>
          <w:rFonts w:ascii="Times New Roman" w:eastAsia="Andale Sans UI" w:hAnsi="Times New Roman" w:cs="Times New Roman"/>
          <w:lang w:eastAsia="ja-JP" w:bidi="fa-IR"/>
        </w:rPr>
        <w:t xml:space="preserve">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:rsidR="00BC5608" w:rsidRDefault="00BC5608" w:rsidP="00A9775D">
      <w:pPr>
        <w:ind w:right="-1"/>
        <w:jc w:val="center"/>
        <w:rPr>
          <w:rFonts w:ascii="Times New Roman" w:eastAsia="Andale Sans UI" w:hAnsi="Times New Roman" w:cs="Times New Roman"/>
          <w:b/>
          <w:lang w:eastAsia="ja-JP" w:bidi="fa-IR"/>
        </w:rPr>
      </w:pPr>
    </w:p>
    <w:p w:rsidR="00BC5608" w:rsidRDefault="00BC5608" w:rsidP="00A9775D">
      <w:pPr>
        <w:ind w:right="-1"/>
        <w:jc w:val="center"/>
        <w:rPr>
          <w:rFonts w:ascii="Times New Roman" w:eastAsia="Andale Sans UI" w:hAnsi="Times New Roman" w:cs="Times New Roman"/>
          <w:b/>
          <w:lang w:eastAsia="ja-JP" w:bidi="fa-IR"/>
        </w:rPr>
      </w:pPr>
      <w:r>
        <w:rPr>
          <w:rFonts w:ascii="Times New Roman" w:eastAsia="Andale Sans UI" w:hAnsi="Times New Roman" w:cs="Times New Roman"/>
          <w:b/>
          <w:lang w:eastAsia="ja-JP" w:bidi="fa-IR"/>
        </w:rPr>
        <w:t>Место поставки товара:</w:t>
      </w:r>
    </w:p>
    <w:p w:rsidR="002B03AE" w:rsidRPr="00BC5608" w:rsidRDefault="002B03AE" w:rsidP="00A9775D">
      <w:pPr>
        <w:ind w:right="-1" w:firstLine="709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BC5608">
        <w:rPr>
          <w:rFonts w:ascii="Times New Roman" w:eastAsia="Andale Sans UI" w:hAnsi="Times New Roman" w:cs="Times New Roman"/>
          <w:lang w:eastAsia="ja-JP" w:bidi="fa-IR"/>
        </w:rPr>
        <w:t>Муниципальн</w:t>
      </w:r>
      <w:r w:rsidR="00BC5608" w:rsidRPr="00BC5608">
        <w:rPr>
          <w:rFonts w:ascii="Times New Roman" w:eastAsia="Andale Sans UI" w:hAnsi="Times New Roman" w:cs="Times New Roman"/>
          <w:lang w:eastAsia="ja-JP" w:bidi="fa-IR"/>
        </w:rPr>
        <w:t>ые образования Приморского края</w:t>
      </w:r>
      <w:r w:rsidRPr="00BC5608">
        <w:rPr>
          <w:rFonts w:ascii="Times New Roman" w:eastAsia="Andale Sans UI" w:hAnsi="Times New Roman" w:cs="Times New Roman"/>
          <w:lang w:eastAsia="ja-JP" w:bidi="fa-IR"/>
        </w:rPr>
        <w:t>:</w:t>
      </w:r>
      <w:r w:rsidR="00BC5608" w:rsidRPr="00BC5608">
        <w:rPr>
          <w:rFonts w:ascii="Times New Roman" w:eastAsia="Andale Sans UI" w:hAnsi="Times New Roman" w:cs="Times New Roman"/>
          <w:lang w:eastAsia="ja-JP" w:bidi="fa-IR"/>
        </w:rPr>
        <w:t xml:space="preserve"> </w:t>
      </w:r>
      <w:proofErr w:type="spellStart"/>
      <w:r w:rsidRPr="00BC5608">
        <w:rPr>
          <w:rFonts w:ascii="Times New Roman" w:eastAsia="Andale Sans UI" w:hAnsi="Times New Roman" w:cs="Times New Roman"/>
          <w:lang w:eastAsia="ja-JP" w:bidi="fa-IR"/>
        </w:rPr>
        <w:t>Анучинский</w:t>
      </w:r>
      <w:proofErr w:type="spell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муниципальный округ, </w:t>
      </w:r>
      <w:proofErr w:type="spellStart"/>
      <w:r w:rsidRPr="00BC5608">
        <w:rPr>
          <w:rFonts w:ascii="Times New Roman" w:eastAsia="Andale Sans UI" w:hAnsi="Times New Roman" w:cs="Times New Roman"/>
          <w:lang w:eastAsia="ja-JP" w:bidi="fa-IR"/>
        </w:rPr>
        <w:t>Лазовский</w:t>
      </w:r>
      <w:proofErr w:type="spell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BC5608">
        <w:rPr>
          <w:rFonts w:ascii="Times New Roman" w:eastAsia="Andale Sans UI" w:hAnsi="Times New Roman" w:cs="Times New Roman"/>
          <w:lang w:eastAsia="ja-JP" w:bidi="fa-IR"/>
        </w:rPr>
        <w:t>Тернейский</w:t>
      </w:r>
      <w:proofErr w:type="spell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муниципальный округ, </w:t>
      </w:r>
      <w:proofErr w:type="spellStart"/>
      <w:r w:rsidRPr="00BC5608">
        <w:rPr>
          <w:rFonts w:ascii="Times New Roman" w:eastAsia="Andale Sans UI" w:hAnsi="Times New Roman" w:cs="Times New Roman"/>
          <w:lang w:eastAsia="ja-JP" w:bidi="fa-IR"/>
        </w:rPr>
        <w:t>Ханкайский</w:t>
      </w:r>
      <w:proofErr w:type="spell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муниципальный округ, </w:t>
      </w:r>
      <w:proofErr w:type="spellStart"/>
      <w:r w:rsidRPr="00BC5608">
        <w:rPr>
          <w:rFonts w:ascii="Times New Roman" w:eastAsia="Andale Sans UI" w:hAnsi="Times New Roman" w:cs="Times New Roman"/>
          <w:lang w:eastAsia="ja-JP" w:bidi="fa-IR"/>
        </w:rPr>
        <w:t>Хорольский</w:t>
      </w:r>
      <w:proofErr w:type="spell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муниципальный округ, </w:t>
      </w:r>
      <w:proofErr w:type="spellStart"/>
      <w:r w:rsidRPr="00BC5608">
        <w:rPr>
          <w:rFonts w:ascii="Times New Roman" w:eastAsia="Andale Sans UI" w:hAnsi="Times New Roman" w:cs="Times New Roman"/>
          <w:lang w:eastAsia="ja-JP" w:bidi="fa-IR"/>
        </w:rPr>
        <w:t>Чугуевский</w:t>
      </w:r>
      <w:proofErr w:type="spell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муниципальный округ. </w:t>
      </w:r>
      <w:proofErr w:type="spellStart"/>
      <w:proofErr w:type="gramStart"/>
      <w:r w:rsidRPr="00BC5608">
        <w:rPr>
          <w:rFonts w:ascii="Times New Roman" w:eastAsia="Andale Sans UI" w:hAnsi="Times New Roman" w:cs="Times New Roman"/>
          <w:lang w:eastAsia="ja-JP" w:bidi="fa-IR"/>
        </w:rPr>
        <w:t>Дальнереченский</w:t>
      </w:r>
      <w:proofErr w:type="spell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BC5608">
        <w:rPr>
          <w:rFonts w:ascii="Times New Roman" w:eastAsia="Andale Sans UI" w:hAnsi="Times New Roman" w:cs="Times New Roman"/>
          <w:lang w:eastAsia="ja-JP" w:bidi="fa-IR"/>
        </w:rPr>
        <w:t>Надеждинский</w:t>
      </w:r>
      <w:proofErr w:type="spell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муниципальный район, </w:t>
      </w:r>
      <w:proofErr w:type="spellStart"/>
      <w:r w:rsidRPr="00BC5608">
        <w:rPr>
          <w:rFonts w:ascii="Times New Roman" w:eastAsia="Andale Sans UI" w:hAnsi="Times New Roman" w:cs="Times New Roman"/>
          <w:lang w:eastAsia="ja-JP" w:bidi="fa-IR"/>
        </w:rPr>
        <w:t>Ольгинский</w:t>
      </w:r>
      <w:proofErr w:type="spell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Pr="00BC5608">
        <w:rPr>
          <w:rFonts w:ascii="Times New Roman" w:eastAsia="Andale Sans UI" w:hAnsi="Times New Roman" w:cs="Times New Roman"/>
          <w:lang w:eastAsia="ja-JP" w:bidi="fa-IR"/>
        </w:rPr>
        <w:t>Хасанский</w:t>
      </w:r>
      <w:proofErr w:type="spell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муниципальный район, Черниговский муниципальный район, </w:t>
      </w:r>
      <w:proofErr w:type="spellStart"/>
      <w:r w:rsidRPr="00BC5608">
        <w:rPr>
          <w:rFonts w:ascii="Times New Roman" w:eastAsia="Andale Sans UI" w:hAnsi="Times New Roman" w:cs="Times New Roman"/>
          <w:lang w:eastAsia="ja-JP" w:bidi="fa-IR"/>
        </w:rPr>
        <w:t>Шкотовский</w:t>
      </w:r>
      <w:proofErr w:type="spell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муниципальный район, </w:t>
      </w:r>
      <w:proofErr w:type="spellStart"/>
      <w:r w:rsidRPr="00BC5608">
        <w:rPr>
          <w:rFonts w:ascii="Times New Roman" w:eastAsia="Andale Sans UI" w:hAnsi="Times New Roman" w:cs="Times New Roman"/>
          <w:lang w:eastAsia="ja-JP" w:bidi="fa-IR"/>
        </w:rPr>
        <w:t>Яковлевский</w:t>
      </w:r>
      <w:proofErr w:type="spell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муниципальный район, Владивостокский городской округ, </w:t>
      </w:r>
      <w:proofErr w:type="spellStart"/>
      <w:r w:rsidRPr="00BC5608">
        <w:rPr>
          <w:rFonts w:ascii="Times New Roman" w:eastAsia="Andale Sans UI" w:hAnsi="Times New Roman" w:cs="Times New Roman"/>
          <w:lang w:eastAsia="ja-JP" w:bidi="fa-IR"/>
        </w:rPr>
        <w:t>Арсеньевский</w:t>
      </w:r>
      <w:proofErr w:type="spell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BC5608">
        <w:rPr>
          <w:rFonts w:ascii="Times New Roman" w:eastAsia="Andale Sans UI" w:hAnsi="Times New Roman" w:cs="Times New Roman"/>
          <w:lang w:eastAsia="ja-JP" w:bidi="fa-IR"/>
        </w:rPr>
        <w:t>Дальнегорский</w:t>
      </w:r>
      <w:proofErr w:type="spell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городской округ, </w:t>
      </w:r>
      <w:proofErr w:type="spellStart"/>
      <w:r w:rsidRPr="00BC5608">
        <w:rPr>
          <w:rFonts w:ascii="Times New Roman" w:eastAsia="Andale Sans UI" w:hAnsi="Times New Roman" w:cs="Times New Roman"/>
          <w:lang w:eastAsia="ja-JP" w:bidi="fa-IR"/>
        </w:rPr>
        <w:t>Дальнереченский</w:t>
      </w:r>
      <w:proofErr w:type="spell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городской</w:t>
      </w:r>
      <w:proofErr w:type="gram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округ, Лесозаводский городской округ, Находкинский городской округ, Партизанский городской округ, </w:t>
      </w:r>
      <w:proofErr w:type="gramStart"/>
      <w:r w:rsidRPr="00BC5608">
        <w:rPr>
          <w:rFonts w:ascii="Times New Roman" w:eastAsia="Andale Sans UI" w:hAnsi="Times New Roman" w:cs="Times New Roman"/>
          <w:lang w:eastAsia="ja-JP" w:bidi="fa-IR"/>
        </w:rPr>
        <w:t>Спасск-Дальний</w:t>
      </w:r>
      <w:proofErr w:type="gram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городской округ, Уссурийский городской округ, Городской округ город Фокино (ЗАТО).</w:t>
      </w:r>
    </w:p>
    <w:p w:rsidR="00BC5608" w:rsidRDefault="00BC5608" w:rsidP="00A9775D">
      <w:pPr>
        <w:ind w:right="-1"/>
        <w:jc w:val="both"/>
        <w:rPr>
          <w:rFonts w:ascii="Times New Roman" w:eastAsia="Andale Sans UI" w:hAnsi="Times New Roman" w:cs="Times New Roman"/>
          <w:b/>
          <w:lang w:eastAsia="ja-JP" w:bidi="fa-IR"/>
        </w:rPr>
      </w:pPr>
    </w:p>
    <w:p w:rsidR="00BC5608" w:rsidRDefault="00BC5608" w:rsidP="00A9775D">
      <w:pPr>
        <w:ind w:right="-1"/>
        <w:jc w:val="center"/>
        <w:rPr>
          <w:rFonts w:ascii="Times New Roman" w:eastAsia="Andale Sans UI" w:hAnsi="Times New Roman" w:cs="Times New Roman"/>
          <w:b/>
          <w:lang w:eastAsia="ja-JP" w:bidi="fa-IR"/>
        </w:rPr>
      </w:pPr>
      <w:r>
        <w:rPr>
          <w:rFonts w:ascii="Times New Roman" w:eastAsia="Andale Sans UI" w:hAnsi="Times New Roman" w:cs="Times New Roman"/>
          <w:b/>
          <w:lang w:eastAsia="ja-JP" w:bidi="fa-IR"/>
        </w:rPr>
        <w:t>Срок поставки товара:</w:t>
      </w:r>
    </w:p>
    <w:p w:rsidR="002B03AE" w:rsidRPr="002B03AE" w:rsidRDefault="002B03AE" w:rsidP="00A9775D">
      <w:pPr>
        <w:ind w:right="-1" w:firstLine="709"/>
        <w:jc w:val="both"/>
        <w:rPr>
          <w:rFonts w:ascii="Times New Roman" w:eastAsia="Andale Sans UI" w:hAnsi="Times New Roman" w:cs="Times New Roman"/>
          <w:lang w:eastAsia="ja-JP" w:bidi="fa-IR"/>
        </w:rPr>
      </w:pPr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Поставка Товара получателям должна быть осуществлена в срок: </w:t>
      </w:r>
      <w:proofErr w:type="gramStart"/>
      <w:r w:rsidRPr="00BC5608">
        <w:rPr>
          <w:rFonts w:ascii="Times New Roman" w:eastAsia="Andale Sans UI" w:hAnsi="Times New Roman" w:cs="Times New Roman"/>
          <w:lang w:eastAsia="ja-JP" w:bidi="fa-IR"/>
        </w:rPr>
        <w:t>с даты получения</w:t>
      </w:r>
      <w:proofErr w:type="gramEnd"/>
      <w:r w:rsidRPr="00BC5608">
        <w:rPr>
          <w:rFonts w:ascii="Times New Roman" w:eastAsia="Andale Sans UI" w:hAnsi="Times New Roman" w:cs="Times New Roman"/>
          <w:lang w:eastAsia="ja-JP" w:bidi="fa-IR"/>
        </w:rPr>
        <w:t xml:space="preserve"> от Заказчика реестра получателей Товара до 30 августа 2024 года – 100%</w:t>
      </w:r>
      <w:r w:rsidR="00BC5608">
        <w:rPr>
          <w:rFonts w:ascii="Times New Roman" w:eastAsia="Andale Sans UI" w:hAnsi="Times New Roman" w:cs="Times New Roman"/>
          <w:lang w:eastAsia="ja-JP" w:bidi="fa-IR"/>
        </w:rPr>
        <w:t>.</w:t>
      </w:r>
    </w:p>
    <w:sectPr w:rsidR="002B03AE" w:rsidRPr="002B03AE" w:rsidSect="00A9775D">
      <w:pgSz w:w="11906" w:h="16838"/>
      <w:pgMar w:top="709" w:right="70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17" w:rsidRDefault="00163817">
      <w:r>
        <w:separator/>
      </w:r>
    </w:p>
  </w:endnote>
  <w:endnote w:type="continuationSeparator" w:id="0">
    <w:p w:rsidR="00163817" w:rsidRDefault="001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17" w:rsidRDefault="00163817">
      <w:r>
        <w:rPr>
          <w:color w:val="000000"/>
        </w:rPr>
        <w:separator/>
      </w:r>
    </w:p>
  </w:footnote>
  <w:footnote w:type="continuationSeparator" w:id="0">
    <w:p w:rsidR="00163817" w:rsidRDefault="0016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64"/>
    <w:rsid w:val="00040E9B"/>
    <w:rsid w:val="000954CA"/>
    <w:rsid w:val="001225E5"/>
    <w:rsid w:val="00163817"/>
    <w:rsid w:val="001D1F38"/>
    <w:rsid w:val="001F1F00"/>
    <w:rsid w:val="001F3570"/>
    <w:rsid w:val="00297F38"/>
    <w:rsid w:val="002A0E7C"/>
    <w:rsid w:val="002B03AE"/>
    <w:rsid w:val="002C30A0"/>
    <w:rsid w:val="00320A07"/>
    <w:rsid w:val="0032252C"/>
    <w:rsid w:val="00334CEF"/>
    <w:rsid w:val="00344311"/>
    <w:rsid w:val="003B048B"/>
    <w:rsid w:val="003C1B01"/>
    <w:rsid w:val="003F693B"/>
    <w:rsid w:val="00483240"/>
    <w:rsid w:val="00484724"/>
    <w:rsid w:val="004C769B"/>
    <w:rsid w:val="004E7310"/>
    <w:rsid w:val="005530EB"/>
    <w:rsid w:val="00573BF6"/>
    <w:rsid w:val="00583EE7"/>
    <w:rsid w:val="005B17A1"/>
    <w:rsid w:val="005D206F"/>
    <w:rsid w:val="005D7EAA"/>
    <w:rsid w:val="00600DF4"/>
    <w:rsid w:val="00604A97"/>
    <w:rsid w:val="00687503"/>
    <w:rsid w:val="006A3FCB"/>
    <w:rsid w:val="006B4072"/>
    <w:rsid w:val="006D1079"/>
    <w:rsid w:val="007127F6"/>
    <w:rsid w:val="00726CA4"/>
    <w:rsid w:val="00730A8B"/>
    <w:rsid w:val="007C6CB1"/>
    <w:rsid w:val="00813577"/>
    <w:rsid w:val="008A377A"/>
    <w:rsid w:val="008C65C8"/>
    <w:rsid w:val="008E16BC"/>
    <w:rsid w:val="008E33B0"/>
    <w:rsid w:val="008E5EBE"/>
    <w:rsid w:val="008F22F4"/>
    <w:rsid w:val="00932597"/>
    <w:rsid w:val="00933A46"/>
    <w:rsid w:val="0094184D"/>
    <w:rsid w:val="00A0425A"/>
    <w:rsid w:val="00A15AFA"/>
    <w:rsid w:val="00A352CD"/>
    <w:rsid w:val="00A97185"/>
    <w:rsid w:val="00A9775D"/>
    <w:rsid w:val="00B43B00"/>
    <w:rsid w:val="00B5015E"/>
    <w:rsid w:val="00B8535C"/>
    <w:rsid w:val="00BC5608"/>
    <w:rsid w:val="00BF6E94"/>
    <w:rsid w:val="00C31C22"/>
    <w:rsid w:val="00C600F1"/>
    <w:rsid w:val="00C87245"/>
    <w:rsid w:val="00C9112D"/>
    <w:rsid w:val="00C960D7"/>
    <w:rsid w:val="00CD04AB"/>
    <w:rsid w:val="00CD6F25"/>
    <w:rsid w:val="00D05EEB"/>
    <w:rsid w:val="00D146CC"/>
    <w:rsid w:val="00D3152B"/>
    <w:rsid w:val="00D37CDE"/>
    <w:rsid w:val="00DD65EC"/>
    <w:rsid w:val="00DF128B"/>
    <w:rsid w:val="00E00CA1"/>
    <w:rsid w:val="00E5693F"/>
    <w:rsid w:val="00E734AC"/>
    <w:rsid w:val="00E974E3"/>
    <w:rsid w:val="00EA2CBD"/>
    <w:rsid w:val="00EC7346"/>
    <w:rsid w:val="00ED7764"/>
    <w:rsid w:val="00EF406D"/>
    <w:rsid w:val="00F12147"/>
    <w:rsid w:val="00F13376"/>
    <w:rsid w:val="00F52E0A"/>
    <w:rsid w:val="00F736AA"/>
    <w:rsid w:val="00F75FFF"/>
    <w:rsid w:val="00F8104F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C8724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C87245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726CA4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C8724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C87245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726CA4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118">
      <w:bodyDiv w:val="1"/>
      <w:marLeft w:val="195"/>
      <w:marRight w:val="195"/>
      <w:marTop w:val="7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4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C4C4C4"/>
            <w:bottom w:val="none" w:sz="0" w:space="0" w:color="auto"/>
            <w:right w:val="single" w:sz="6" w:space="8" w:color="C4C4C4"/>
          </w:divBdr>
        </w:div>
        <w:div w:id="1692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7289-C9AB-487F-9D45-EFAF02DC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Родион</dc:creator>
  <cp:lastModifiedBy>Каминский Алексей Витальевич</cp:lastModifiedBy>
  <cp:revision>19</cp:revision>
  <cp:lastPrinted>2024-02-16T02:06:00Z</cp:lastPrinted>
  <dcterms:created xsi:type="dcterms:W3CDTF">2023-08-17T00:19:00Z</dcterms:created>
  <dcterms:modified xsi:type="dcterms:W3CDTF">2024-02-16T02:13:00Z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