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A5" w:rsidRDefault="008A5CA5" w:rsidP="00D35A5B">
      <w:pPr>
        <w:widowControl w:val="0"/>
        <w:tabs>
          <w:tab w:val="left" w:pos="61"/>
        </w:tabs>
        <w:autoSpaceDE w:val="0"/>
        <w:ind w:firstLine="709"/>
        <w:jc w:val="center"/>
        <w:rPr>
          <w:b/>
        </w:rPr>
      </w:pPr>
    </w:p>
    <w:p w:rsidR="00D35A5B" w:rsidRPr="004016EC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  <w:rPr>
          <w:b/>
        </w:rPr>
      </w:pPr>
      <w:r w:rsidRPr="004016EC">
        <w:rPr>
          <w:b/>
        </w:rPr>
        <w:t>Техническое задание</w:t>
      </w:r>
    </w:p>
    <w:p w:rsidR="00BD14B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  <w:r w:rsidRPr="004016EC">
        <w:rPr>
          <w:b/>
        </w:rPr>
        <w:t>Поставка в 202</w:t>
      </w:r>
      <w:r w:rsidR="0029451D">
        <w:rPr>
          <w:b/>
        </w:rPr>
        <w:t>3</w:t>
      </w:r>
      <w:r w:rsidRPr="004016EC">
        <w:rPr>
          <w:b/>
        </w:rPr>
        <w:t xml:space="preserve"> году подгузников для обеспечения инвалидов</w:t>
      </w:r>
    </w:p>
    <w:p w:rsidR="00D35A5B" w:rsidRPr="00D35A5B" w:rsidRDefault="00D35A5B" w:rsidP="00D35A5B">
      <w:pPr>
        <w:widowControl w:val="0"/>
        <w:tabs>
          <w:tab w:val="left" w:pos="61"/>
        </w:tabs>
        <w:autoSpaceDE w:val="0"/>
        <w:ind w:firstLine="709"/>
        <w:jc w:val="center"/>
      </w:pPr>
    </w:p>
    <w:tbl>
      <w:tblPr>
        <w:tblW w:w="10282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1276"/>
      </w:tblGrid>
      <w:tr w:rsidR="00BD14BB" w:rsidRPr="00BD14BB" w:rsidTr="008A5CA5">
        <w:trPr>
          <w:trHeight w:val="1406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D14BB" w:rsidRPr="00D35A5B" w:rsidRDefault="00BD14BB" w:rsidP="00BD14BB">
            <w:pPr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BD14BB" w:rsidRPr="00D35A5B" w:rsidRDefault="00BD14BB" w:rsidP="00BD14BB">
            <w:pPr>
              <w:rPr>
                <w:b/>
                <w:sz w:val="19"/>
                <w:szCs w:val="19"/>
              </w:rPr>
            </w:pPr>
            <w:r w:rsidRPr="00D35A5B">
              <w:rPr>
                <w:b/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BD14BB" w:rsidRPr="00D35A5B" w:rsidRDefault="00BD14BB" w:rsidP="00BD14BB">
            <w:pPr>
              <w:jc w:val="both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D35A5B" w:rsidRDefault="00BD14BB" w:rsidP="00BD14BB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D35A5B" w:rsidRDefault="00BD14BB" w:rsidP="00AB0589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D35A5B">
              <w:rPr>
                <w:b/>
                <w:sz w:val="19"/>
                <w:szCs w:val="19"/>
              </w:rPr>
              <w:t>Количество (шт.)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22-01-07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15000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8B2D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14BB">
              <w:rPr>
                <w:sz w:val="19"/>
                <w:szCs w:val="19"/>
              </w:rPr>
              <w:t>22-01-08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F6216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22-01-09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rPr>
                <w:sz w:val="18"/>
                <w:szCs w:val="18"/>
                <w:lang w:eastAsia="en-US"/>
              </w:rPr>
            </w:pPr>
            <w:r w:rsidRPr="00BD14BB"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8B2D8B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101250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22-01-10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F6216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1250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L</w:t>
            </w:r>
            <w:r w:rsidRPr="00BD14BB">
              <w:rPr>
                <w:sz w:val="19"/>
                <w:szCs w:val="19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F6216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4050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>Подгузники для взрослых, размер "</w:t>
            </w:r>
            <w:r w:rsidRPr="00BD14BB">
              <w:rPr>
                <w:sz w:val="19"/>
                <w:szCs w:val="19"/>
                <w:lang w:val="en-US"/>
              </w:rPr>
              <w:t>XL</w:t>
            </w:r>
            <w:r w:rsidRPr="00BD14BB">
              <w:rPr>
                <w:sz w:val="19"/>
                <w:szCs w:val="19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</w:t>
            </w:r>
            <w:r w:rsidRPr="00BD14BB">
              <w:rPr>
                <w:sz w:val="19"/>
                <w:szCs w:val="19"/>
                <w:vertAlign w:val="superscript"/>
              </w:rPr>
              <w:t>3</w:t>
            </w:r>
            <w:r w:rsidRPr="00BD14BB">
              <w:rPr>
                <w:sz w:val="19"/>
                <w:szCs w:val="19"/>
              </w:rPr>
              <w:t>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F62161" w:rsidP="00AB0589">
            <w:pPr>
              <w:spacing w:after="20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825</w:t>
            </w:r>
          </w:p>
        </w:tc>
      </w:tr>
      <w:tr w:rsidR="00BD14BB" w:rsidRPr="00BD14BB" w:rsidTr="008A5CA5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BB" w:rsidRPr="00BD14BB" w:rsidRDefault="00BD14BB" w:rsidP="00BD14BB">
            <w:pPr>
              <w:spacing w:after="200" w:line="276" w:lineRule="auto"/>
              <w:jc w:val="center"/>
              <w:rPr>
                <w:lang w:eastAsia="en-US"/>
              </w:rPr>
            </w:pPr>
            <w:r w:rsidRPr="00BD14BB">
              <w:rPr>
                <w:sz w:val="19"/>
                <w:szCs w:val="19"/>
              </w:rPr>
              <w:t>22-01-13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 w:rsidRPr="00BD14BB">
              <w:rPr>
                <w:sz w:val="19"/>
                <w:szCs w:val="19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 w:rsidRPr="00BD14BB">
              <w:rPr>
                <w:sz w:val="19"/>
                <w:szCs w:val="19"/>
              </w:rPr>
              <w:t>не  менее</w:t>
            </w:r>
            <w:proofErr w:type="gramEnd"/>
            <w:r w:rsidRPr="00BD14BB">
              <w:rPr>
                <w:sz w:val="19"/>
                <w:szCs w:val="19"/>
              </w:rPr>
              <w:t xml:space="preserve">  2,3 см3/с</w:t>
            </w:r>
          </w:p>
          <w:p w:rsidR="00BD14BB" w:rsidRPr="00BD14BB" w:rsidRDefault="00BD14BB" w:rsidP="00BD14BB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D14BB" w:rsidRPr="00BD14BB" w:rsidRDefault="00BD14BB" w:rsidP="00BD14BB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 w:rsidRPr="00BD14BB"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BB" w:rsidRPr="00BD14BB" w:rsidRDefault="00F62161" w:rsidP="00F62161">
            <w:pPr>
              <w:spacing w:after="200"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3650</w:t>
            </w:r>
          </w:p>
        </w:tc>
      </w:tr>
      <w:tr w:rsidR="00BD14BB" w:rsidRPr="00BD14BB" w:rsidTr="008A5CA5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4BB" w:rsidRPr="00BD14BB" w:rsidRDefault="00BD14BB" w:rsidP="00BD14BB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D14B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4BB" w:rsidRPr="00BD14BB" w:rsidRDefault="00BD14BB" w:rsidP="00BD14B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BB" w:rsidRPr="00BD14BB" w:rsidRDefault="00F62161" w:rsidP="00AB0589">
            <w:pPr>
              <w:spacing w:after="200"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>127275</w:t>
            </w:r>
          </w:p>
        </w:tc>
        <w:bookmarkStart w:id="0" w:name="_GoBack"/>
        <w:bookmarkEnd w:id="0"/>
      </w:tr>
    </w:tbl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29451D" w:rsidRDefault="0029451D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b/>
          <w:sz w:val="22"/>
          <w:szCs w:val="22"/>
        </w:rPr>
      </w:pPr>
    </w:p>
    <w:p w:rsid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3C175E">
        <w:rPr>
          <w:rFonts w:cs="Times New Roman"/>
          <w:b/>
          <w:sz w:val="22"/>
          <w:szCs w:val="22"/>
        </w:rPr>
        <w:lastRenderedPageBreak/>
        <w:t>Обоснование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 </w:t>
      </w:r>
      <w:proofErr w:type="spellStart"/>
      <w:r w:rsidRPr="003C175E">
        <w:rPr>
          <w:rFonts w:cs="Times New Roman"/>
          <w:b/>
          <w:sz w:val="22"/>
          <w:szCs w:val="22"/>
        </w:rPr>
        <w:t>включения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дополнительной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информации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в </w:t>
      </w:r>
      <w:proofErr w:type="spellStart"/>
      <w:r w:rsidRPr="003C175E">
        <w:rPr>
          <w:rFonts w:cs="Times New Roman"/>
          <w:b/>
          <w:sz w:val="22"/>
          <w:szCs w:val="22"/>
        </w:rPr>
        <w:t>сведения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о </w:t>
      </w:r>
      <w:proofErr w:type="spellStart"/>
      <w:r w:rsidRPr="003C175E">
        <w:rPr>
          <w:rFonts w:cs="Times New Roman"/>
          <w:b/>
          <w:sz w:val="22"/>
          <w:szCs w:val="22"/>
        </w:rPr>
        <w:t>товаре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: </w:t>
      </w:r>
      <w:proofErr w:type="spellStart"/>
      <w:r w:rsidRPr="005C4F8C">
        <w:rPr>
          <w:rFonts w:cs="Times New Roman"/>
          <w:sz w:val="22"/>
          <w:szCs w:val="22"/>
        </w:rPr>
        <w:t>дополнительная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информация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указана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заказчиком</w:t>
      </w:r>
      <w:proofErr w:type="spellEnd"/>
      <w:r w:rsidRPr="005C4F8C">
        <w:rPr>
          <w:rFonts w:cs="Times New Roman"/>
          <w:sz w:val="22"/>
          <w:szCs w:val="22"/>
        </w:rPr>
        <w:t xml:space="preserve"> в </w:t>
      </w:r>
      <w:proofErr w:type="spellStart"/>
      <w:r w:rsidRPr="005C4F8C">
        <w:rPr>
          <w:rFonts w:cs="Times New Roman"/>
          <w:sz w:val="22"/>
          <w:szCs w:val="22"/>
        </w:rPr>
        <w:t>связи</w:t>
      </w:r>
      <w:proofErr w:type="spellEnd"/>
      <w:r w:rsidRPr="005C4F8C">
        <w:rPr>
          <w:rFonts w:cs="Times New Roman"/>
          <w:sz w:val="22"/>
          <w:szCs w:val="22"/>
        </w:rPr>
        <w:t xml:space="preserve"> с </w:t>
      </w:r>
      <w:proofErr w:type="spellStart"/>
      <w:r w:rsidRPr="005C4F8C">
        <w:rPr>
          <w:rFonts w:cs="Times New Roman"/>
          <w:sz w:val="22"/>
          <w:szCs w:val="22"/>
        </w:rPr>
        <w:t>отсутствием</w:t>
      </w:r>
      <w:proofErr w:type="spellEnd"/>
      <w:r w:rsidRPr="005C4F8C">
        <w:rPr>
          <w:rFonts w:cs="Times New Roman"/>
          <w:sz w:val="22"/>
          <w:szCs w:val="22"/>
        </w:rPr>
        <w:t xml:space="preserve"> в КТРУ </w:t>
      </w:r>
      <w:proofErr w:type="spellStart"/>
      <w:r w:rsidRPr="005C4F8C">
        <w:rPr>
          <w:rFonts w:cs="Times New Roman"/>
          <w:sz w:val="22"/>
          <w:szCs w:val="22"/>
        </w:rPr>
        <w:t>описания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объекта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закупки</w:t>
      </w:r>
      <w:proofErr w:type="spellEnd"/>
      <w:r w:rsidRPr="005C4F8C">
        <w:rPr>
          <w:rFonts w:cs="Times New Roman"/>
          <w:sz w:val="22"/>
          <w:szCs w:val="22"/>
        </w:rPr>
        <w:t xml:space="preserve"> и в </w:t>
      </w:r>
      <w:proofErr w:type="spellStart"/>
      <w:r w:rsidRPr="005C4F8C">
        <w:rPr>
          <w:rFonts w:cs="Times New Roman"/>
          <w:sz w:val="22"/>
          <w:szCs w:val="22"/>
        </w:rPr>
        <w:t>целях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определения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соответствия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закупаемых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товаров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потребностям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заказчика</w:t>
      </w:r>
      <w:proofErr w:type="spellEnd"/>
      <w:r w:rsidRPr="005C4F8C">
        <w:rPr>
          <w:rFonts w:cs="Times New Roman"/>
          <w:sz w:val="22"/>
          <w:szCs w:val="22"/>
        </w:rPr>
        <w:t xml:space="preserve"> </w:t>
      </w:r>
      <w:proofErr w:type="spellStart"/>
      <w:r w:rsidRPr="005C4F8C">
        <w:rPr>
          <w:rFonts w:cs="Times New Roman"/>
          <w:sz w:val="22"/>
          <w:szCs w:val="22"/>
        </w:rPr>
        <w:t>для</w:t>
      </w:r>
      <w:proofErr w:type="spellEnd"/>
      <w:r w:rsidRPr="005C4F8C">
        <w:rPr>
          <w:rFonts w:cs="Times New Roman"/>
          <w:sz w:val="22"/>
          <w:szCs w:val="22"/>
        </w:rPr>
        <w:t xml:space="preserve"> обеспечения </w:t>
      </w:r>
      <w:proofErr w:type="spellStart"/>
      <w:r w:rsidRPr="005C4F8C">
        <w:rPr>
          <w:rFonts w:cs="Times New Roman"/>
          <w:sz w:val="22"/>
          <w:szCs w:val="22"/>
        </w:rPr>
        <w:t>инвалидов</w:t>
      </w:r>
      <w:proofErr w:type="spellEnd"/>
      <w:r w:rsidRPr="005C4F8C">
        <w:rPr>
          <w:rFonts w:cs="Times New Roman"/>
          <w:sz w:val="22"/>
          <w:szCs w:val="22"/>
        </w:rPr>
        <w:t xml:space="preserve"> техническими средствами реабилитации.</w:t>
      </w:r>
    </w:p>
    <w:p w:rsidR="00D35A5B" w:rsidRPr="00804938" w:rsidRDefault="00D35A5B" w:rsidP="00D35A5B">
      <w:pPr>
        <w:pStyle w:val="Standard"/>
        <w:suppressAutoHyphens w:val="0"/>
        <w:autoSpaceDE w:val="0"/>
        <w:ind w:firstLine="708"/>
        <w:jc w:val="both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Для целей настоящей закупки используется терминология, определенная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услуг», утвержденного распоряжением Правительства РФ от 30.12.2005 № 2347-р.</w:t>
      </w:r>
    </w:p>
    <w:p w:rsidR="00D35A5B" w:rsidRDefault="00D35A5B" w:rsidP="00D35A5B">
      <w:pPr>
        <w:ind w:firstLine="709"/>
        <w:jc w:val="both"/>
        <w:rPr>
          <w:rFonts w:eastAsia="Lucida Sans Unicode"/>
          <w:bCs/>
          <w:color w:val="00000A"/>
          <w:kern w:val="1"/>
          <w:lang w:eastAsia="zh-CN"/>
        </w:rPr>
      </w:pPr>
      <w:r w:rsidRPr="00252661">
        <w:rPr>
          <w:b/>
        </w:rPr>
        <w:t>Требования к товарам:</w:t>
      </w:r>
      <w:r w:rsidRPr="00252661">
        <w:t xml:space="preserve"> </w:t>
      </w:r>
      <w:r w:rsidRPr="00252661">
        <w:rPr>
          <w:rFonts w:eastAsia="Lucida Sans Unicode"/>
          <w:bCs/>
          <w:color w:val="00000A"/>
          <w:kern w:val="1"/>
          <w:lang w:eastAsia="zh-CN"/>
        </w:rPr>
        <w:t>Классификация абсорбирующего белья представлена в Национальном стандарте ГОСТ Р ИСО 9999-2019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испражнений)».</w:t>
      </w:r>
    </w:p>
    <w:p w:rsidR="00D35A5B" w:rsidRPr="00252661" w:rsidRDefault="00D35A5B" w:rsidP="00D35A5B">
      <w:pPr>
        <w:ind w:firstLine="709"/>
        <w:jc w:val="both"/>
      </w:pPr>
      <w:r w:rsidRPr="00252661">
        <w:t>Подгузники должны быть изготовлены в соответствии с требованиями ГОСТ Р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При необходимости на подгузники утверждают образец – эталон по ГОСТ 15.009-91 «Система разработки и постановки продукции на производство. Непродовольственные товары народного потребления».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Форма подгузника - анатомическая, повторяющая контуры тела.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Прилегание подгузника к телу обеспечивается за счёт многоразовых застёжек - липучек.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FF2238">
        <w:rPr>
          <w:rFonts w:cs="Times New Roman"/>
          <w:sz w:val="22"/>
          <w:szCs w:val="22"/>
          <w:lang w:val="ru-RU"/>
        </w:rPr>
        <w:t>Суперабсорбент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обеспечивает высокий уровень впитывания и предотвращение неприятного запаха.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Показатели, обеспечивающие функциональное назначение подгузников должны соответствовать требованиям ГОСТ Р 55082-2012: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обратная сорбция не более 4,4 г.;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скорость впитывания не менее 2,3 см3/с.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</w:t>
      </w:r>
      <w:r w:rsidRPr="00FF2238">
        <w:rPr>
          <w:rFonts w:cs="Times New Roman"/>
          <w:b/>
          <w:sz w:val="22"/>
          <w:szCs w:val="22"/>
          <w:lang w:val="ru-RU"/>
        </w:rPr>
        <w:t>регистрационные удостоверения</w:t>
      </w:r>
      <w:r w:rsidRPr="00FF2238">
        <w:rPr>
          <w:rFonts w:cs="Times New Roman"/>
          <w:sz w:val="22"/>
          <w:szCs w:val="22"/>
          <w:lang w:val="ru-RU"/>
        </w:rPr>
        <w:t>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ИСО 11948-1-2015 «Подгузники для взрослых. Часть 1. Испытания изделия целиком», ГОСТ Р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F2238">
        <w:rPr>
          <w:rFonts w:cs="Times New Roman"/>
          <w:sz w:val="22"/>
          <w:szCs w:val="22"/>
          <w:lang w:val="ru-RU"/>
        </w:rPr>
        <w:t>цит</w:t>
      </w:r>
      <w:r w:rsidR="00EE4112">
        <w:rPr>
          <w:rFonts w:cs="Times New Roman"/>
          <w:sz w:val="22"/>
          <w:szCs w:val="22"/>
          <w:lang w:val="ru-RU"/>
        </w:rPr>
        <w:t>отоксичность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: методы </w:t>
      </w:r>
      <w:proofErr w:type="spellStart"/>
      <w:r w:rsidR="00EE4112">
        <w:rPr>
          <w:rFonts w:cs="Times New Roman"/>
          <w:sz w:val="22"/>
          <w:szCs w:val="22"/>
          <w:lang w:val="ru-RU"/>
        </w:rPr>
        <w:t>in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="00EE4112">
        <w:rPr>
          <w:rFonts w:cs="Times New Roman"/>
          <w:sz w:val="22"/>
          <w:szCs w:val="22"/>
          <w:lang w:val="ru-RU"/>
        </w:rPr>
        <w:t>vitro</w:t>
      </w:r>
      <w:proofErr w:type="spellEnd"/>
      <w:r w:rsidR="00EE4112">
        <w:rPr>
          <w:rFonts w:cs="Times New Roman"/>
          <w:sz w:val="22"/>
          <w:szCs w:val="22"/>
          <w:lang w:val="ru-RU"/>
        </w:rPr>
        <w:t xml:space="preserve">». </w:t>
      </w:r>
      <w:r w:rsidRPr="00FF2238">
        <w:rPr>
          <w:rFonts w:cs="Times New Roman"/>
          <w:sz w:val="22"/>
          <w:szCs w:val="22"/>
          <w:lang w:val="ru-RU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-безопасность для кожных покровов;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-эстетичность;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-незаметность;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комфортность;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-простота пользования.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выщипывания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волокон с поверхности товара и </w:t>
      </w:r>
      <w:proofErr w:type="spellStart"/>
      <w:r w:rsidRPr="00FF2238">
        <w:rPr>
          <w:rFonts w:cs="Times New Roman"/>
          <w:sz w:val="22"/>
          <w:szCs w:val="22"/>
          <w:lang w:val="ru-RU"/>
        </w:rPr>
        <w:t>отмарывание</w:t>
      </w:r>
      <w:proofErr w:type="spellEnd"/>
      <w:r w:rsidRPr="00FF2238">
        <w:rPr>
          <w:rFonts w:cs="Times New Roman"/>
          <w:sz w:val="22"/>
          <w:szCs w:val="22"/>
          <w:lang w:val="ru-RU"/>
        </w:rPr>
        <w:t xml:space="preserve"> краски.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Материалы, из которых изготавливается товар, не должны выделять токсичных веществ при </w:t>
      </w:r>
      <w:r w:rsidRPr="00FF2238">
        <w:rPr>
          <w:rFonts w:cs="Times New Roman"/>
          <w:sz w:val="22"/>
          <w:szCs w:val="22"/>
          <w:lang w:val="ru-RU"/>
        </w:rPr>
        <w:lastRenderedPageBreak/>
        <w:t>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не должен выделять при эксплуатации токсичных и агрессивных веществ.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35A5B" w:rsidRDefault="00D35A5B" w:rsidP="00D35A5B">
      <w:pPr>
        <w:ind w:firstLine="709"/>
        <w:jc w:val="both"/>
      </w:pPr>
      <w:r w:rsidRPr="00252661">
        <w:t>Одновременно с поставкой партии подгузников Поставщиком должны быть предоставлены:</w:t>
      </w:r>
    </w:p>
    <w:p w:rsidR="00D35A5B" w:rsidRPr="00252661" w:rsidRDefault="00D35A5B" w:rsidP="00D35A5B">
      <w:pPr>
        <w:ind w:firstLine="709"/>
        <w:jc w:val="both"/>
      </w:pPr>
      <w:r w:rsidRPr="00252661">
        <w:t>- технические условия на выпускаемую продукцию (при наличии).</w:t>
      </w:r>
    </w:p>
    <w:p w:rsidR="00D35A5B" w:rsidRPr="00252661" w:rsidRDefault="00D35A5B" w:rsidP="00D35A5B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252661">
        <w:rPr>
          <w:rFonts w:ascii="Times New Roman" w:hAnsi="Times New Roman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 Маркировка на потребительской упаковке подгузников должна содержать: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страны-изготовителя;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и местонахо</w:t>
      </w:r>
      <w:r>
        <w:rPr>
          <w:rFonts w:cs="Times New Roman"/>
          <w:sz w:val="22"/>
          <w:szCs w:val="22"/>
          <w:lang w:val="ru-RU"/>
        </w:rPr>
        <w:t>ж</w:t>
      </w:r>
      <w:r w:rsidRPr="00FF2238">
        <w:rPr>
          <w:rFonts w:cs="Times New Roman"/>
          <w:sz w:val="22"/>
          <w:szCs w:val="22"/>
          <w:lang w:val="ru-RU"/>
        </w:rPr>
        <w:t>дение изготовителя (продавца, поставщика), товарный знак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правила по применению подгузника (в виде рисунков 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информацию о наличии специальных ингредиентов;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номер артикула (при наличии);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количество подгузников в упаковке;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дату (месяц, год) изготовления;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срок годности, устанавливаемый изготовителем;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>- обозначение настоящего стандарта;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sz w:val="22"/>
          <w:szCs w:val="22"/>
          <w:lang w:val="ru-RU"/>
        </w:rPr>
        <w:t xml:space="preserve">- штриховой код (при наличии). </w:t>
      </w:r>
    </w:p>
    <w:p w:rsidR="00D35A5B" w:rsidRPr="00FF2238" w:rsidRDefault="00D35A5B" w:rsidP="00D35A5B">
      <w:pPr>
        <w:pStyle w:val="Standard"/>
        <w:suppressAutoHyphens w:val="0"/>
        <w:autoSpaceDE w:val="0"/>
        <w:ind w:right="-143" w:firstLine="709"/>
        <w:jc w:val="both"/>
        <w:rPr>
          <w:rFonts w:cs="Times New Roman"/>
          <w:sz w:val="22"/>
          <w:szCs w:val="22"/>
        </w:rPr>
      </w:pPr>
      <w:r w:rsidRPr="00FF2238">
        <w:rPr>
          <w:rFonts w:cs="Times New Roman"/>
          <w:sz w:val="22"/>
          <w:szCs w:val="22"/>
          <w:lang w:val="ru-RU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  <w:r w:rsidRPr="00FF2238">
        <w:rPr>
          <w:rFonts w:cs="Times New Roman"/>
          <w:sz w:val="22"/>
          <w:szCs w:val="22"/>
        </w:rPr>
        <w:tab/>
      </w:r>
    </w:p>
    <w:p w:rsidR="00D35A5B" w:rsidRDefault="00D35A5B" w:rsidP="00D35A5B">
      <w:pPr>
        <w:pStyle w:val="Standard"/>
        <w:autoSpaceDE w:val="0"/>
        <w:ind w:right="-143" w:firstLine="709"/>
        <w:jc w:val="both"/>
        <w:rPr>
          <w:rFonts w:cs="Times New Roman"/>
          <w:sz w:val="22"/>
          <w:szCs w:val="22"/>
          <w:lang w:val="ru-RU"/>
        </w:rPr>
      </w:pPr>
      <w:r w:rsidRPr="00FF2238">
        <w:rPr>
          <w:rFonts w:cs="Times New Roman"/>
          <w:b/>
          <w:sz w:val="22"/>
          <w:szCs w:val="22"/>
          <w:lang w:val="ru-RU"/>
        </w:rPr>
        <w:t>Гарантийный срок:</w:t>
      </w:r>
      <w:r w:rsidRPr="00FF2238">
        <w:rPr>
          <w:rFonts w:cs="Times New Roman"/>
          <w:sz w:val="22"/>
          <w:szCs w:val="22"/>
          <w:lang w:val="ru-RU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 Срок годности подгузников на момент выдачи получателю должен составлять не менее 70% от установленного начала срока годности изделий. </w:t>
      </w:r>
    </w:p>
    <w:p w:rsidR="00D35A5B" w:rsidRPr="004016EC" w:rsidRDefault="00D35A5B" w:rsidP="00D35A5B">
      <w:pPr>
        <w:pStyle w:val="Standard"/>
        <w:widowControl/>
        <w:suppressAutoHyphens w:val="0"/>
        <w:autoSpaceDE w:val="0"/>
        <w:ind w:firstLine="708"/>
        <w:jc w:val="both"/>
        <w:rPr>
          <w:rFonts w:cs="Times New Roman"/>
          <w:sz w:val="22"/>
          <w:szCs w:val="22"/>
        </w:rPr>
      </w:pPr>
      <w:proofErr w:type="spellStart"/>
      <w:r w:rsidRPr="003C175E">
        <w:rPr>
          <w:rFonts w:cs="Times New Roman"/>
          <w:b/>
          <w:sz w:val="22"/>
          <w:szCs w:val="22"/>
        </w:rPr>
        <w:t>Требования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к </w:t>
      </w:r>
      <w:proofErr w:type="spellStart"/>
      <w:r w:rsidRPr="003C175E">
        <w:rPr>
          <w:rFonts w:cs="Times New Roman"/>
          <w:b/>
          <w:sz w:val="22"/>
          <w:szCs w:val="22"/>
        </w:rPr>
        <w:t>гарантийным</w:t>
      </w:r>
      <w:proofErr w:type="spellEnd"/>
      <w:r w:rsidRPr="003C175E">
        <w:rPr>
          <w:rFonts w:cs="Times New Roman"/>
          <w:b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b/>
          <w:sz w:val="22"/>
          <w:szCs w:val="22"/>
        </w:rPr>
        <w:t>обязательствам</w:t>
      </w:r>
      <w:proofErr w:type="spellEnd"/>
      <w:r w:rsidRPr="003C175E">
        <w:rPr>
          <w:rFonts w:cs="Times New Roman"/>
          <w:b/>
          <w:sz w:val="22"/>
          <w:szCs w:val="22"/>
        </w:rPr>
        <w:t>:</w:t>
      </w:r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не</w:t>
      </w:r>
      <w:proofErr w:type="spellEnd"/>
      <w:r w:rsidRPr="003C175E">
        <w:rPr>
          <w:rFonts w:cs="Times New Roman"/>
          <w:sz w:val="22"/>
          <w:szCs w:val="22"/>
        </w:rPr>
        <w:t xml:space="preserve"> </w:t>
      </w:r>
      <w:proofErr w:type="spellStart"/>
      <w:r w:rsidRPr="003C175E">
        <w:rPr>
          <w:rFonts w:cs="Times New Roman"/>
          <w:sz w:val="22"/>
          <w:szCs w:val="22"/>
        </w:rPr>
        <w:t>установлены</w:t>
      </w:r>
      <w:proofErr w:type="spellEnd"/>
      <w:r w:rsidRPr="003C175E">
        <w:rPr>
          <w:rFonts w:cs="Times New Roman"/>
          <w:sz w:val="22"/>
          <w:szCs w:val="22"/>
        </w:rPr>
        <w:t>.</w:t>
      </w:r>
    </w:p>
    <w:p w:rsidR="00D35A5B" w:rsidRPr="00D35A5B" w:rsidRDefault="00D35A5B" w:rsidP="00D35A5B">
      <w:pPr>
        <w:pStyle w:val="Standard"/>
        <w:suppressAutoHyphens w:val="0"/>
        <w:autoSpaceDE w:val="0"/>
        <w:ind w:firstLine="708"/>
        <w:jc w:val="both"/>
        <w:rPr>
          <w:sz w:val="22"/>
          <w:szCs w:val="22"/>
        </w:rPr>
      </w:pPr>
    </w:p>
    <w:p w:rsidR="00BD14BB" w:rsidRPr="00D35A5B" w:rsidRDefault="00BD14BB" w:rsidP="00D35A5B">
      <w:pPr>
        <w:widowControl w:val="0"/>
        <w:jc w:val="both"/>
        <w:rPr>
          <w:sz w:val="22"/>
          <w:szCs w:val="22"/>
        </w:rPr>
      </w:pPr>
      <w:r w:rsidRPr="00D35A5B">
        <w:rPr>
          <w:b/>
          <w:sz w:val="22"/>
          <w:szCs w:val="22"/>
        </w:rPr>
        <w:t xml:space="preserve">           </w:t>
      </w:r>
      <w:r w:rsidR="00D35A5B" w:rsidRPr="00D35A5B">
        <w:rPr>
          <w:b/>
          <w:sz w:val="22"/>
          <w:szCs w:val="22"/>
        </w:rPr>
        <w:t>Срок поставки товара:</w:t>
      </w:r>
      <w:r w:rsidR="00D35A5B" w:rsidRPr="00D35A5B">
        <w:rPr>
          <w:sz w:val="22"/>
          <w:szCs w:val="22"/>
        </w:rPr>
        <w:t xml:space="preserve"> </w:t>
      </w:r>
      <w:r w:rsidRPr="00D35A5B">
        <w:rPr>
          <w:sz w:val="22"/>
          <w:szCs w:val="22"/>
        </w:rPr>
        <w:t xml:space="preserve"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</w:t>
      </w:r>
      <w:r w:rsidR="005844D0">
        <w:rPr>
          <w:sz w:val="22"/>
          <w:szCs w:val="22"/>
        </w:rPr>
        <w:t xml:space="preserve">срок исполнения контракта </w:t>
      </w:r>
      <w:r w:rsidR="00D35A5B" w:rsidRPr="00D35A5B">
        <w:rPr>
          <w:b/>
          <w:sz w:val="22"/>
          <w:szCs w:val="22"/>
        </w:rPr>
        <w:t xml:space="preserve">до </w:t>
      </w:r>
      <w:r w:rsidR="005844D0">
        <w:rPr>
          <w:b/>
          <w:sz w:val="22"/>
          <w:szCs w:val="22"/>
        </w:rPr>
        <w:t>20</w:t>
      </w:r>
      <w:r w:rsidRPr="00D35A5B">
        <w:rPr>
          <w:b/>
          <w:sz w:val="22"/>
          <w:szCs w:val="22"/>
        </w:rPr>
        <w:t>.</w:t>
      </w:r>
      <w:r w:rsidR="0029451D">
        <w:rPr>
          <w:b/>
          <w:sz w:val="22"/>
          <w:szCs w:val="22"/>
        </w:rPr>
        <w:t>0</w:t>
      </w:r>
      <w:r w:rsidR="005844D0">
        <w:rPr>
          <w:b/>
          <w:sz w:val="22"/>
          <w:szCs w:val="22"/>
        </w:rPr>
        <w:t>4</w:t>
      </w:r>
      <w:r w:rsidR="0029451D">
        <w:rPr>
          <w:b/>
          <w:sz w:val="22"/>
          <w:szCs w:val="22"/>
        </w:rPr>
        <w:t>.2023</w:t>
      </w:r>
      <w:r w:rsidRPr="00D35A5B">
        <w:rPr>
          <w:b/>
          <w:sz w:val="22"/>
          <w:szCs w:val="22"/>
        </w:rPr>
        <w:t xml:space="preserve"> года.</w:t>
      </w:r>
    </w:p>
    <w:p w:rsidR="00BD14BB" w:rsidRPr="00BD14BB" w:rsidRDefault="00BD14BB" w:rsidP="00D35A5B">
      <w:pPr>
        <w:jc w:val="both"/>
        <w:rPr>
          <w:b/>
        </w:rPr>
      </w:pPr>
    </w:p>
    <w:p w:rsidR="00BD14BB" w:rsidRDefault="00BD14BB" w:rsidP="00D35A5B">
      <w:pPr>
        <w:widowControl w:val="0"/>
        <w:jc w:val="both"/>
        <w:rPr>
          <w:b/>
        </w:rPr>
      </w:pPr>
    </w:p>
    <w:sectPr w:rsidR="00BD14BB" w:rsidSect="0029451D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C4"/>
    <w:rsid w:val="000B5D9D"/>
    <w:rsid w:val="001401C7"/>
    <w:rsid w:val="001B2E8F"/>
    <w:rsid w:val="00243D64"/>
    <w:rsid w:val="0027528F"/>
    <w:rsid w:val="0029451D"/>
    <w:rsid w:val="00296E62"/>
    <w:rsid w:val="00320468"/>
    <w:rsid w:val="0036126A"/>
    <w:rsid w:val="003657C8"/>
    <w:rsid w:val="00416D6D"/>
    <w:rsid w:val="00494F56"/>
    <w:rsid w:val="004D70E0"/>
    <w:rsid w:val="005353BB"/>
    <w:rsid w:val="005844D0"/>
    <w:rsid w:val="00586D89"/>
    <w:rsid w:val="0062078B"/>
    <w:rsid w:val="0063647E"/>
    <w:rsid w:val="006612F3"/>
    <w:rsid w:val="006905FB"/>
    <w:rsid w:val="007E0EC1"/>
    <w:rsid w:val="007F18BA"/>
    <w:rsid w:val="00890AC4"/>
    <w:rsid w:val="008A5CA5"/>
    <w:rsid w:val="008B2D8B"/>
    <w:rsid w:val="008F4E89"/>
    <w:rsid w:val="00931DB8"/>
    <w:rsid w:val="00A23095"/>
    <w:rsid w:val="00A4417D"/>
    <w:rsid w:val="00A54285"/>
    <w:rsid w:val="00A661F0"/>
    <w:rsid w:val="00AB0589"/>
    <w:rsid w:val="00B66866"/>
    <w:rsid w:val="00BC4695"/>
    <w:rsid w:val="00BD14BB"/>
    <w:rsid w:val="00D04A9E"/>
    <w:rsid w:val="00D21A4A"/>
    <w:rsid w:val="00D35A5B"/>
    <w:rsid w:val="00D37DE4"/>
    <w:rsid w:val="00D52404"/>
    <w:rsid w:val="00D92ED8"/>
    <w:rsid w:val="00DC5989"/>
    <w:rsid w:val="00E16D53"/>
    <w:rsid w:val="00EE4112"/>
    <w:rsid w:val="00F62161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95AC-40C4-450A-97F4-B3B93F1F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A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ody Text Indent"/>
    <w:basedOn w:val="a"/>
    <w:link w:val="a4"/>
    <w:uiPriority w:val="99"/>
    <w:semiHidden/>
    <w:unhideWhenUsed/>
    <w:rsid w:val="00D35A5B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35A5B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41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Владимировна</dc:creator>
  <cp:lastModifiedBy>Санчы Аяна Маадыр-ооловна</cp:lastModifiedBy>
  <cp:revision>5</cp:revision>
  <cp:lastPrinted>2022-12-13T03:55:00Z</cp:lastPrinted>
  <dcterms:created xsi:type="dcterms:W3CDTF">2022-12-08T05:44:00Z</dcterms:created>
  <dcterms:modified xsi:type="dcterms:W3CDTF">2022-12-19T10:57:00Z</dcterms:modified>
</cp:coreProperties>
</file>