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16A67149" w14:textId="77777777" w:rsidR="002A2299" w:rsidRDefault="002A2299" w:rsidP="00BF5239">
      <w:pPr>
        <w:keepLines/>
        <w:widowControl w:val="0"/>
        <w:jc w:val="center"/>
        <w:rPr>
          <w:b/>
          <w:szCs w:val="24"/>
        </w:rPr>
      </w:pPr>
    </w:p>
    <w:p w14:paraId="59E3E3C9" w14:textId="77777777" w:rsidR="002A2299" w:rsidRPr="002A2299" w:rsidRDefault="002A2299" w:rsidP="002A2299">
      <w:pPr>
        <w:keepLines/>
        <w:widowControl w:val="0"/>
        <w:autoSpaceDE w:val="0"/>
        <w:autoSpaceDN w:val="0"/>
        <w:adjustRightInd w:val="0"/>
        <w:jc w:val="center"/>
        <w:rPr>
          <w:b/>
          <w:color w:val="auto"/>
          <w:szCs w:val="24"/>
          <w:lang w:eastAsia="en-US"/>
        </w:rPr>
      </w:pPr>
      <w:r w:rsidRPr="002A2299">
        <w:rPr>
          <w:b/>
          <w:color w:val="auto"/>
          <w:szCs w:val="24"/>
          <w:lang w:eastAsia="en-US"/>
        </w:rPr>
        <w:t xml:space="preserve">Поставка катетеров для </w:t>
      </w:r>
      <w:proofErr w:type="spellStart"/>
      <w:r w:rsidRPr="002A2299">
        <w:rPr>
          <w:b/>
          <w:color w:val="auto"/>
          <w:szCs w:val="24"/>
          <w:lang w:eastAsia="en-US"/>
        </w:rPr>
        <w:t>самокатетеризации</w:t>
      </w:r>
      <w:proofErr w:type="spellEnd"/>
      <w:r w:rsidRPr="002A2299">
        <w:rPr>
          <w:b/>
          <w:color w:val="auto"/>
          <w:szCs w:val="24"/>
          <w:lang w:eastAsia="en-US"/>
        </w:rPr>
        <w:t xml:space="preserve"> </w:t>
      </w:r>
      <w:proofErr w:type="spellStart"/>
      <w:r w:rsidRPr="002A2299">
        <w:rPr>
          <w:b/>
          <w:color w:val="auto"/>
          <w:szCs w:val="24"/>
          <w:lang w:eastAsia="en-US"/>
        </w:rPr>
        <w:t>лубрицированных</w:t>
      </w:r>
      <w:proofErr w:type="spellEnd"/>
      <w:r w:rsidRPr="002A2299">
        <w:rPr>
          <w:b/>
          <w:color w:val="auto"/>
          <w:szCs w:val="24"/>
          <w:lang w:eastAsia="en-US"/>
        </w:rPr>
        <w:t xml:space="preserve"> (с зафиксированным гидрофильным покрытием) для инвалидов Краснодарского края в 2023 году</w:t>
      </w:r>
    </w:p>
    <w:tbl>
      <w:tblPr>
        <w:tblStyle w:val="83"/>
        <w:tblpPr w:leftFromText="180" w:rightFromText="180" w:vertAnchor="text" w:tblpY="1"/>
        <w:tblOverlap w:val="never"/>
        <w:tblW w:w="5059" w:type="pct"/>
        <w:tblLayout w:type="fixed"/>
        <w:tblLook w:val="04A0" w:firstRow="1" w:lastRow="0" w:firstColumn="1" w:lastColumn="0" w:noHBand="0" w:noVBand="1"/>
      </w:tblPr>
      <w:tblGrid>
        <w:gridCol w:w="487"/>
        <w:gridCol w:w="2597"/>
        <w:gridCol w:w="7371"/>
        <w:gridCol w:w="1135"/>
        <w:gridCol w:w="851"/>
        <w:gridCol w:w="993"/>
        <w:gridCol w:w="1701"/>
      </w:tblGrid>
      <w:tr w:rsidR="002A2299" w:rsidRPr="002A2299" w14:paraId="476C0B86" w14:textId="77777777" w:rsidTr="002A2299">
        <w:trPr>
          <w:trHeight w:val="1337"/>
        </w:trPr>
        <w:tc>
          <w:tcPr>
            <w:tcW w:w="161" w:type="pct"/>
          </w:tcPr>
          <w:p w14:paraId="66FAF00F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58" w:type="pct"/>
          </w:tcPr>
          <w:p w14:paraId="638BFFBD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435" w:type="pct"/>
          </w:tcPr>
          <w:p w14:paraId="0CDEEE99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75" w:type="pct"/>
          </w:tcPr>
          <w:p w14:paraId="5F742BE3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281" w:type="pct"/>
          </w:tcPr>
          <w:p w14:paraId="06C4882C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28" w:type="pct"/>
          </w:tcPr>
          <w:p w14:paraId="3CA8B842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Цена за ед. изм.</w:t>
            </w:r>
            <w:r w:rsidRPr="002A2299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2A2299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62" w:type="pct"/>
          </w:tcPr>
          <w:p w14:paraId="2FB17F43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Цена по позиции</w:t>
            </w:r>
            <w:r w:rsidRPr="002A2299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2A2299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2A2299" w:rsidRPr="002A2299" w14:paraId="49FDE756" w14:textId="77777777" w:rsidTr="002A2299">
        <w:trPr>
          <w:trHeight w:val="1221"/>
        </w:trPr>
        <w:tc>
          <w:tcPr>
            <w:tcW w:w="161" w:type="pct"/>
          </w:tcPr>
          <w:p w14:paraId="1702F9E2" w14:textId="77777777" w:rsidR="002A2299" w:rsidRPr="002A2299" w:rsidRDefault="002A2299" w:rsidP="002A2299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8" w:type="pct"/>
          </w:tcPr>
          <w:p w14:paraId="48138B3D" w14:textId="77777777" w:rsidR="002A2299" w:rsidRPr="002A2299" w:rsidRDefault="002A2299" w:rsidP="002A229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2A229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Катетер уретральный для однократного дренирования</w:t>
            </w:r>
          </w:p>
        </w:tc>
        <w:tc>
          <w:tcPr>
            <w:tcW w:w="2435" w:type="pct"/>
          </w:tcPr>
          <w:p w14:paraId="30D18491" w14:textId="77777777" w:rsidR="002A2299" w:rsidRPr="002A2299" w:rsidRDefault="002A2299" w:rsidP="002A2299">
            <w:pPr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 xml:space="preserve">Катетер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лубрицированный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(Женский) для периодической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самокатетеризации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, должен быть готовый к применению, не требует дополнительной активации водой. С возможностью применения самим пациентом. Тип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Нелатон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. Размер по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Шарьеру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: от 06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ch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(включительно) до 16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ch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(включительно) (в зависимости от антропометрических данных пациента). Длина катетера должна быть не менее 18 см (включительно). Наконечник катетера прямой цилиндрический, с двумя боковыми отверстиями. Катетер должен иметь воронкообразный коннектор для соединения с мешком для сбора мочи. Катетеры должны быть одноразовые, стерильные и находиться в индивидуальной упаковке.).</w:t>
            </w:r>
          </w:p>
        </w:tc>
        <w:tc>
          <w:tcPr>
            <w:tcW w:w="375" w:type="pct"/>
          </w:tcPr>
          <w:p w14:paraId="70D78D9B" w14:textId="298FB521" w:rsidR="002A2299" w:rsidRPr="002A2299" w:rsidRDefault="002A2299" w:rsidP="002A2299">
            <w:pPr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1 620</w:t>
            </w:r>
          </w:p>
        </w:tc>
        <w:tc>
          <w:tcPr>
            <w:tcW w:w="281" w:type="pct"/>
          </w:tcPr>
          <w:p w14:paraId="186078D5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28" w:type="pct"/>
          </w:tcPr>
          <w:p w14:paraId="4808513B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96,40</w:t>
            </w:r>
          </w:p>
        </w:tc>
        <w:tc>
          <w:tcPr>
            <w:tcW w:w="562" w:type="pct"/>
          </w:tcPr>
          <w:p w14:paraId="022113B6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156 168,00</w:t>
            </w:r>
          </w:p>
        </w:tc>
      </w:tr>
      <w:tr w:rsidR="002A2299" w:rsidRPr="002A2299" w14:paraId="2C5DCAFA" w14:textId="77777777" w:rsidTr="002A2299">
        <w:trPr>
          <w:trHeight w:val="416"/>
        </w:trPr>
        <w:tc>
          <w:tcPr>
            <w:tcW w:w="161" w:type="pct"/>
          </w:tcPr>
          <w:p w14:paraId="2CA0AD41" w14:textId="77777777" w:rsidR="002A2299" w:rsidRPr="002A2299" w:rsidRDefault="002A2299" w:rsidP="002A2299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8" w:type="pct"/>
          </w:tcPr>
          <w:p w14:paraId="761C358D" w14:textId="77777777" w:rsidR="002A2299" w:rsidRPr="002A2299" w:rsidRDefault="002A2299" w:rsidP="002A229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2A229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Катетер уретральный для однократного дренирования</w:t>
            </w:r>
          </w:p>
        </w:tc>
        <w:tc>
          <w:tcPr>
            <w:tcW w:w="2435" w:type="pct"/>
          </w:tcPr>
          <w:p w14:paraId="333F4B46" w14:textId="77777777" w:rsidR="002A2299" w:rsidRPr="002A2299" w:rsidRDefault="002A2299" w:rsidP="002A2299">
            <w:pPr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 xml:space="preserve">Катетер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лубрицированный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(Женский) для периодической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самокатетеризации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должен быть для периодической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самокатетеризации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, с гидрофильным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лубрикантом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требует дополнительной активации водой. С возможностью применения самим пациентом. Тип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Нелатон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. Размер по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Шарьеру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: от 06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ch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(включительно) до 16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ch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(включительно) (в зависимости от антропометрических данных пациента). Длина катетера должна быть не менее 18 см (включительно). Наконечник катетера прямой цилиндрический, с двумя боковыми отверстиями. Катетер должен иметь воронкообразный коннектор для соединения с мешком для сбора мочи. Катетеры должны быть одноразовые, стерильные и находиться в индивидуальной упаковке.).</w:t>
            </w:r>
          </w:p>
        </w:tc>
        <w:tc>
          <w:tcPr>
            <w:tcW w:w="375" w:type="pct"/>
          </w:tcPr>
          <w:p w14:paraId="1E378962" w14:textId="09248DCE" w:rsidR="002A2299" w:rsidRPr="002A2299" w:rsidRDefault="002A2299" w:rsidP="002A2299">
            <w:pPr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47 130</w:t>
            </w:r>
          </w:p>
        </w:tc>
        <w:tc>
          <w:tcPr>
            <w:tcW w:w="281" w:type="pct"/>
          </w:tcPr>
          <w:p w14:paraId="539E3CFB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28" w:type="pct"/>
          </w:tcPr>
          <w:p w14:paraId="789654DA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96,40</w:t>
            </w:r>
          </w:p>
        </w:tc>
        <w:tc>
          <w:tcPr>
            <w:tcW w:w="562" w:type="pct"/>
          </w:tcPr>
          <w:p w14:paraId="3A423013" w14:textId="77777777" w:rsidR="002A2299" w:rsidRPr="002A2299" w:rsidRDefault="002A2299" w:rsidP="002A2299">
            <w:pPr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4 543 332,00</w:t>
            </w:r>
          </w:p>
          <w:p w14:paraId="183B0C91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2299" w:rsidRPr="002A2299" w14:paraId="75979241" w14:textId="77777777" w:rsidTr="002A2299">
        <w:trPr>
          <w:trHeight w:val="1221"/>
        </w:trPr>
        <w:tc>
          <w:tcPr>
            <w:tcW w:w="161" w:type="pct"/>
          </w:tcPr>
          <w:p w14:paraId="2540AA6B" w14:textId="77777777" w:rsidR="002A2299" w:rsidRPr="002A2299" w:rsidRDefault="002A2299" w:rsidP="002A2299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58" w:type="pct"/>
          </w:tcPr>
          <w:p w14:paraId="3A8B9F15" w14:textId="77777777" w:rsidR="002A2299" w:rsidRPr="002A2299" w:rsidRDefault="002A2299" w:rsidP="002A229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2A229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Катетер уретральный для однократного дренирования</w:t>
            </w:r>
          </w:p>
        </w:tc>
        <w:tc>
          <w:tcPr>
            <w:tcW w:w="2435" w:type="pct"/>
          </w:tcPr>
          <w:p w14:paraId="1962B7C2" w14:textId="77777777" w:rsidR="002A2299" w:rsidRPr="002A2299" w:rsidRDefault="002A2299" w:rsidP="002A2299">
            <w:pPr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 xml:space="preserve">Катетер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лубрицированный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(Мужской) для периодической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самокатетеризации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, готовый к применению, не требует дополнительной активации водой. Должен быть с возможностью применения самим пациентом. Тип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Нелатон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. Размер по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Шарьеру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: от 08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ch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(включительно) до 18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ch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(включительно) (в зависимости от антропометрических данных пациента). Длина катетера должна быть не менее 40 см (включительно). Наконечник катетера должен быть   прямой цилиндрический, с двумя боковыми отверстиями. Катетер должен иметь воронкообразный коннектор для соединения с мешком</w:t>
            </w:r>
          </w:p>
        </w:tc>
        <w:tc>
          <w:tcPr>
            <w:tcW w:w="375" w:type="pct"/>
          </w:tcPr>
          <w:p w14:paraId="7B3039C2" w14:textId="5A60D101" w:rsidR="002A2299" w:rsidRPr="002A2299" w:rsidRDefault="002A2299" w:rsidP="002A2299">
            <w:pPr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2 160</w:t>
            </w:r>
          </w:p>
        </w:tc>
        <w:tc>
          <w:tcPr>
            <w:tcW w:w="281" w:type="pct"/>
          </w:tcPr>
          <w:p w14:paraId="0424AEBB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28" w:type="pct"/>
          </w:tcPr>
          <w:p w14:paraId="0E4FFB1A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96,40</w:t>
            </w:r>
          </w:p>
        </w:tc>
        <w:tc>
          <w:tcPr>
            <w:tcW w:w="562" w:type="pct"/>
          </w:tcPr>
          <w:p w14:paraId="2D60CCA5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208 224,00</w:t>
            </w:r>
          </w:p>
        </w:tc>
      </w:tr>
      <w:tr w:rsidR="002A2299" w:rsidRPr="002A2299" w14:paraId="1C885AEA" w14:textId="77777777" w:rsidTr="002A2299">
        <w:trPr>
          <w:trHeight w:val="1221"/>
        </w:trPr>
        <w:tc>
          <w:tcPr>
            <w:tcW w:w="161" w:type="pct"/>
          </w:tcPr>
          <w:p w14:paraId="52D2D048" w14:textId="77777777" w:rsidR="002A2299" w:rsidRPr="002A2299" w:rsidRDefault="002A2299" w:rsidP="002A2299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8" w:type="pct"/>
          </w:tcPr>
          <w:p w14:paraId="747357C3" w14:textId="77777777" w:rsidR="002A2299" w:rsidRPr="002A2299" w:rsidRDefault="002A2299" w:rsidP="002A229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2A2299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Катетер уретральный для однократного дренирования</w:t>
            </w:r>
          </w:p>
        </w:tc>
        <w:tc>
          <w:tcPr>
            <w:tcW w:w="2435" w:type="pct"/>
          </w:tcPr>
          <w:p w14:paraId="07FAC9B5" w14:textId="77777777" w:rsidR="002A2299" w:rsidRPr="002A2299" w:rsidRDefault="002A2299" w:rsidP="002A2299">
            <w:pPr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 xml:space="preserve">Катетер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лубрицированный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(Мужской) должен быть для периодической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самокатетеризации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, с гидрофильным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лубрикантом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требует дополнительной активации водой. Должен быть с возможностью применения самим пациентом. Тип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Нелатон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. Размер по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Шарьеру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: от 08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ch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(включительно) до 18 </w:t>
            </w:r>
            <w:proofErr w:type="spellStart"/>
            <w:r w:rsidRPr="002A2299">
              <w:rPr>
                <w:sz w:val="24"/>
                <w:szCs w:val="24"/>
                <w:lang w:eastAsia="ar-SA"/>
              </w:rPr>
              <w:t>ch</w:t>
            </w:r>
            <w:proofErr w:type="spellEnd"/>
            <w:r w:rsidRPr="002A2299">
              <w:rPr>
                <w:sz w:val="24"/>
                <w:szCs w:val="24"/>
                <w:lang w:eastAsia="ar-SA"/>
              </w:rPr>
              <w:t xml:space="preserve"> (включительно) (в зависимости от антропометрических данных пациента). Длина катетера должна быть не менее 40 см (включительно). Наконечник катетера должен быть   прямой цилиндрический, с двумя боковыми отверстиями. Катетер должен иметь воронкообразный коннектор для соединения с мешком</w:t>
            </w:r>
          </w:p>
        </w:tc>
        <w:tc>
          <w:tcPr>
            <w:tcW w:w="375" w:type="pct"/>
          </w:tcPr>
          <w:p w14:paraId="3B18CD97" w14:textId="4F3F03E8" w:rsidR="002A2299" w:rsidRPr="002A2299" w:rsidRDefault="002A2299" w:rsidP="002A2299">
            <w:pPr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73 290</w:t>
            </w:r>
          </w:p>
        </w:tc>
        <w:tc>
          <w:tcPr>
            <w:tcW w:w="281" w:type="pct"/>
          </w:tcPr>
          <w:p w14:paraId="4193F378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28" w:type="pct"/>
          </w:tcPr>
          <w:p w14:paraId="63F025B9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96,40</w:t>
            </w:r>
          </w:p>
        </w:tc>
        <w:tc>
          <w:tcPr>
            <w:tcW w:w="562" w:type="pct"/>
          </w:tcPr>
          <w:p w14:paraId="0EE40FF7" w14:textId="77777777" w:rsidR="002A2299" w:rsidRPr="002A2299" w:rsidRDefault="002A2299" w:rsidP="002A2299">
            <w:pPr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7 065 156,00</w:t>
            </w:r>
          </w:p>
          <w:p w14:paraId="5E451D78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2299" w:rsidRPr="002A2299" w14:paraId="2A4B1521" w14:textId="77777777" w:rsidTr="002A2299">
        <w:trPr>
          <w:trHeight w:val="232"/>
        </w:trPr>
        <w:tc>
          <w:tcPr>
            <w:tcW w:w="3454" w:type="pct"/>
            <w:gridSpan w:val="3"/>
          </w:tcPr>
          <w:p w14:paraId="5D18123D" w14:textId="77777777" w:rsidR="002A2299" w:rsidRPr="002A2299" w:rsidRDefault="002A2299" w:rsidP="002A2299">
            <w:pPr>
              <w:keepNext/>
              <w:keepLine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ar-SA"/>
              </w:rPr>
            </w:pPr>
            <w:r w:rsidRPr="002A2299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75" w:type="pct"/>
          </w:tcPr>
          <w:p w14:paraId="7F8085F9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2A2299">
              <w:rPr>
                <w:sz w:val="24"/>
                <w:szCs w:val="24"/>
                <w:lang w:eastAsia="ar-SA"/>
              </w:rPr>
              <w:t>124 200</w:t>
            </w:r>
          </w:p>
        </w:tc>
        <w:tc>
          <w:tcPr>
            <w:tcW w:w="281" w:type="pct"/>
          </w:tcPr>
          <w:p w14:paraId="00A09D2B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</w:tcPr>
          <w:p w14:paraId="2CBA29E7" w14:textId="77777777" w:rsidR="002A2299" w:rsidRPr="002A2299" w:rsidRDefault="002A2299" w:rsidP="002A2299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2" w:type="pct"/>
          </w:tcPr>
          <w:p w14:paraId="7CE64DFE" w14:textId="77777777" w:rsidR="002A2299" w:rsidRPr="002A2299" w:rsidRDefault="002A2299" w:rsidP="002A2299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2A2299">
              <w:rPr>
                <w:b/>
                <w:sz w:val="24"/>
                <w:szCs w:val="24"/>
                <w:lang w:eastAsia="ar-SA"/>
              </w:rPr>
              <w:t>11 972 880,00</w:t>
            </w:r>
          </w:p>
        </w:tc>
      </w:tr>
    </w:tbl>
    <w:p w14:paraId="608DB177" w14:textId="77777777" w:rsidR="002A2299" w:rsidRPr="002A2299" w:rsidRDefault="002A2299" w:rsidP="002A2299">
      <w:pPr>
        <w:keepLines/>
        <w:widowControl w:val="0"/>
        <w:tabs>
          <w:tab w:val="left" w:pos="5865"/>
        </w:tabs>
        <w:rPr>
          <w:color w:val="auto"/>
          <w:sz w:val="22"/>
          <w:szCs w:val="22"/>
          <w:lang w:eastAsia="ar-SA"/>
        </w:rPr>
      </w:pPr>
      <w:bookmarkStart w:id="0" w:name="_GoBack"/>
      <w:bookmarkEnd w:id="0"/>
    </w:p>
    <w:p w14:paraId="36DE115A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color w:val="auto"/>
          <w:szCs w:val="24"/>
        </w:rPr>
      </w:pPr>
      <w:r w:rsidRPr="002A2299">
        <w:rPr>
          <w:b/>
          <w:color w:val="auto"/>
          <w:szCs w:val="24"/>
        </w:rPr>
        <w:t>Сроки поставки товара или завершения работ, либо график оказания услуг:</w:t>
      </w:r>
    </w:p>
    <w:p w14:paraId="004C6B7D" w14:textId="77777777" w:rsidR="002A2299" w:rsidRPr="002A2299" w:rsidRDefault="002A2299" w:rsidP="002A2299">
      <w:pPr>
        <w:widowControl w:val="0"/>
        <w:autoSpaceDE w:val="0"/>
        <w:autoSpaceDN w:val="0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31.08.2023. </w:t>
      </w:r>
    </w:p>
    <w:p w14:paraId="0EC439F5" w14:textId="77777777" w:rsidR="002A2299" w:rsidRPr="002A2299" w:rsidRDefault="002A2299" w:rsidP="002A2299">
      <w:pPr>
        <w:widowControl w:val="0"/>
        <w:autoSpaceDE w:val="0"/>
        <w:autoSpaceDN w:val="0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t>В течение 10 (Десяти) календарных дней с даты подписания Контракта предоставить на склад Поставщика, расположенный на территории Краснодарского края, 50% от общего количества Товара.</w:t>
      </w:r>
    </w:p>
    <w:p w14:paraId="18F0318B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t xml:space="preserve"> До 15.03.2023 г. на складе Поставщика, расположенном на территории Краснодарского края, должно быть 100% от общего количества Товара.</w:t>
      </w:r>
    </w:p>
    <w:p w14:paraId="51A9528E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67D0F24C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color w:val="auto"/>
          <w:szCs w:val="24"/>
        </w:rPr>
      </w:pPr>
      <w:r w:rsidRPr="002A2299">
        <w:rPr>
          <w:b/>
          <w:color w:val="auto"/>
          <w:szCs w:val="24"/>
        </w:rPr>
        <w:t xml:space="preserve">Место поставки товара, выполнения работы или оказания услуг </w:t>
      </w:r>
    </w:p>
    <w:p w14:paraId="55EC426C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t>Краснодарский край:</w:t>
      </w:r>
    </w:p>
    <w:p w14:paraId="63BD09E4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663155CE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lastRenderedPageBreak/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0DB5A1D8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0C0EA56D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28ED04CA" w14:textId="77777777" w:rsidR="002A2299" w:rsidRPr="002A2299" w:rsidRDefault="002A2299" w:rsidP="002A2299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2A2299">
        <w:rPr>
          <w:color w:val="auto"/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0A54BA24" w14:textId="27DD8A15" w:rsidR="002A2299" w:rsidRPr="002A2299" w:rsidRDefault="002A2299" w:rsidP="002A2299">
      <w:pPr>
        <w:keepLines/>
        <w:widowControl w:val="0"/>
        <w:jc w:val="center"/>
        <w:rPr>
          <w:b/>
          <w:szCs w:val="24"/>
        </w:rPr>
      </w:pPr>
      <w:r w:rsidRPr="002A2299">
        <w:rPr>
          <w:color w:val="auto"/>
          <w:szCs w:val="24"/>
        </w:rPr>
        <w:t xml:space="preserve">Соответствие </w:t>
      </w:r>
      <w:r w:rsidRPr="002A2299">
        <w:rPr>
          <w:color w:val="auto"/>
          <w:szCs w:val="24"/>
          <w:lang w:eastAsia="ar-SA"/>
        </w:rPr>
        <w:t xml:space="preserve">ГОСТ ISO 10993-1-2021, ГОСТ ISO 10993-5-2011, ГОСТ ISO 10993-10-2011, </w:t>
      </w:r>
      <w:r w:rsidRPr="002A2299">
        <w:rPr>
          <w:rFonts w:eastAsia="Calibri"/>
          <w:color w:val="auto"/>
          <w:szCs w:val="24"/>
          <w:lang w:eastAsia="en-US"/>
        </w:rPr>
        <w:t xml:space="preserve">ГОСТ Р 52770-2016, </w:t>
      </w:r>
      <w:r w:rsidRPr="002A2299">
        <w:rPr>
          <w:color w:val="auto"/>
          <w:szCs w:val="24"/>
          <w:lang w:eastAsia="ar-SA"/>
        </w:rPr>
        <w:t>ГОСТ Р 58235-2018</w:t>
      </w:r>
    </w:p>
    <w:sectPr w:rsidR="002A2299" w:rsidRPr="002A2299" w:rsidSect="009C15D2">
      <w:pgSz w:w="16838" w:h="11906" w:orient="landscape"/>
      <w:pgMar w:top="568" w:right="962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79071327" w14:textId="77777777" w:rsidR="002A2299" w:rsidRDefault="002A2299" w:rsidP="002A2299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1F76C2F8" w14:textId="77777777" w:rsidR="002A2299" w:rsidRDefault="002A2299" w:rsidP="002A2299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0293"/>
    <w:rsid w:val="000E5FD1"/>
    <w:rsid w:val="000E7E2B"/>
    <w:rsid w:val="000F20C4"/>
    <w:rsid w:val="000F43FB"/>
    <w:rsid w:val="0013772F"/>
    <w:rsid w:val="001752AD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33913"/>
    <w:rsid w:val="002454A4"/>
    <w:rsid w:val="0024676B"/>
    <w:rsid w:val="00262F2D"/>
    <w:rsid w:val="00292D62"/>
    <w:rsid w:val="002A2299"/>
    <w:rsid w:val="002A67DF"/>
    <w:rsid w:val="002C1736"/>
    <w:rsid w:val="002D7B85"/>
    <w:rsid w:val="002E1EDD"/>
    <w:rsid w:val="002E66DA"/>
    <w:rsid w:val="002F2C66"/>
    <w:rsid w:val="00313DD2"/>
    <w:rsid w:val="0032718C"/>
    <w:rsid w:val="0032740B"/>
    <w:rsid w:val="00343AC6"/>
    <w:rsid w:val="00353467"/>
    <w:rsid w:val="003971BD"/>
    <w:rsid w:val="003D052C"/>
    <w:rsid w:val="003D3FBB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D5DF5"/>
    <w:rsid w:val="004E4016"/>
    <w:rsid w:val="004F1680"/>
    <w:rsid w:val="00503FAF"/>
    <w:rsid w:val="00512B2B"/>
    <w:rsid w:val="00517083"/>
    <w:rsid w:val="005206B0"/>
    <w:rsid w:val="005223B7"/>
    <w:rsid w:val="005235DC"/>
    <w:rsid w:val="0052416F"/>
    <w:rsid w:val="005245F0"/>
    <w:rsid w:val="00530D29"/>
    <w:rsid w:val="00535C59"/>
    <w:rsid w:val="005428CF"/>
    <w:rsid w:val="00544AA4"/>
    <w:rsid w:val="00551B7A"/>
    <w:rsid w:val="005554DB"/>
    <w:rsid w:val="00573C65"/>
    <w:rsid w:val="00576427"/>
    <w:rsid w:val="0058778B"/>
    <w:rsid w:val="005B3EF0"/>
    <w:rsid w:val="005C1ADB"/>
    <w:rsid w:val="005C4935"/>
    <w:rsid w:val="005C610F"/>
    <w:rsid w:val="005E2968"/>
    <w:rsid w:val="005E5EAB"/>
    <w:rsid w:val="005E781C"/>
    <w:rsid w:val="005F734A"/>
    <w:rsid w:val="005F7457"/>
    <w:rsid w:val="006115B5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C6F16"/>
    <w:rsid w:val="008E07C7"/>
    <w:rsid w:val="008E54EF"/>
    <w:rsid w:val="008F320D"/>
    <w:rsid w:val="008F3E8F"/>
    <w:rsid w:val="008F7EE2"/>
    <w:rsid w:val="00901437"/>
    <w:rsid w:val="0093322E"/>
    <w:rsid w:val="00954674"/>
    <w:rsid w:val="00954D81"/>
    <w:rsid w:val="009619DB"/>
    <w:rsid w:val="00963739"/>
    <w:rsid w:val="00970302"/>
    <w:rsid w:val="009774F1"/>
    <w:rsid w:val="00990953"/>
    <w:rsid w:val="009C15D2"/>
    <w:rsid w:val="009C31D4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55A1A"/>
    <w:rsid w:val="00A605AB"/>
    <w:rsid w:val="00AE4A66"/>
    <w:rsid w:val="00AF1A38"/>
    <w:rsid w:val="00B27775"/>
    <w:rsid w:val="00B27C95"/>
    <w:rsid w:val="00B3008E"/>
    <w:rsid w:val="00B32DE4"/>
    <w:rsid w:val="00B45242"/>
    <w:rsid w:val="00B555FA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23CB"/>
    <w:rsid w:val="00C67BED"/>
    <w:rsid w:val="00CA2E18"/>
    <w:rsid w:val="00CD005F"/>
    <w:rsid w:val="00CE0D8D"/>
    <w:rsid w:val="00CE5BF6"/>
    <w:rsid w:val="00CF3C85"/>
    <w:rsid w:val="00D1519D"/>
    <w:rsid w:val="00D26507"/>
    <w:rsid w:val="00D33135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5E41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B555F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9C15D2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fff2"/>
    <w:uiPriority w:val="59"/>
    <w:rsid w:val="00E05E4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fff2"/>
    <w:uiPriority w:val="59"/>
    <w:rsid w:val="002A229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5F03-AF20-4E33-9AF5-91F91F15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218</cp:revision>
  <dcterms:created xsi:type="dcterms:W3CDTF">2021-12-29T15:28:00Z</dcterms:created>
  <dcterms:modified xsi:type="dcterms:W3CDTF">2022-12-23T12:41:00Z</dcterms:modified>
</cp:coreProperties>
</file>