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EA04D6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3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при нарушениях функций выделения 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для обеспечения инвалидов.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Российской Федерации ГОСТ Р 58235-20</w:t>
      </w:r>
      <w:r w:rsidR="00A12732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параметрам, указанных в ГОСТ Р 58237-20</w:t>
      </w:r>
      <w:r w:rsidR="00A12732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Требования к месту поставки товара</w:t>
      </w:r>
    </w:p>
    <w:p w:rsidR="005D1AB2" w:rsidRDefault="00611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</w:t>
      </w:r>
      <w:r w:rsidR="00E73B12">
        <w:rPr>
          <w:rFonts w:ascii="Times New Roman" w:hAnsi="Times New Roman" w:cs="Times New Roman"/>
          <w:sz w:val="24"/>
          <w:szCs w:val="24"/>
        </w:rPr>
        <w:t xml:space="preserve">ательной поставки Товара: 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 w:rsidR="00A1273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</w:t>
      </w:r>
      <w:r w:rsidR="004A6BB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4A6BB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но</w:t>
      </w:r>
      <w:r w:rsidR="00A1273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ябр</w:t>
      </w:r>
      <w:r w:rsidR="00EA04D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я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</w:t>
      </w:r>
      <w:r w:rsidR="00EA04D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 w:rsidR="00A1273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1"/>
        <w:gridCol w:w="5670"/>
        <w:gridCol w:w="1417"/>
      </w:tblGrid>
      <w:tr w:rsidR="00111FFC" w:rsidRPr="00334249" w:rsidTr="00153AB0">
        <w:trPr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шт.</w:t>
            </w:r>
          </w:p>
        </w:tc>
      </w:tr>
      <w:tr w:rsidR="00D159D8" w:rsidRPr="00D159D8" w:rsidTr="009F2F05">
        <w:trPr>
          <w:trHeight w:val="1573"/>
        </w:trPr>
        <w:tc>
          <w:tcPr>
            <w:tcW w:w="696" w:type="dxa"/>
          </w:tcPr>
          <w:p w:rsidR="00D159D8" w:rsidRPr="00D159D8" w:rsidRDefault="00E10524" w:rsidP="00D15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32" w:rsidRPr="00A12732" w:rsidRDefault="00A12732" w:rsidP="00A1273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2">
              <w:rPr>
                <w:rFonts w:ascii="Times New Roman" w:hAnsi="Times New Roman" w:cs="Times New Roman"/>
                <w:sz w:val="24"/>
                <w:szCs w:val="24"/>
              </w:rPr>
              <w:t>Крем защитный в тубе, не менее 60 мл</w:t>
            </w:r>
          </w:p>
          <w:p w:rsidR="00A12732" w:rsidRPr="00A12732" w:rsidRDefault="00A12732" w:rsidP="00A1273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2">
              <w:rPr>
                <w:rFonts w:ascii="Times New Roman" w:hAnsi="Times New Roman" w:cs="Times New Roman"/>
                <w:sz w:val="24"/>
                <w:szCs w:val="24"/>
              </w:rPr>
              <w:t>КОЗ 01.28.21.01.31</w:t>
            </w:r>
          </w:p>
          <w:p w:rsidR="00D159D8" w:rsidRPr="00D159D8" w:rsidRDefault="00D159D8" w:rsidP="00EA04D6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D8" w:rsidRPr="00D159D8" w:rsidRDefault="00A12732" w:rsidP="00EA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2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крем для ухода за кожей вокруг стомы с профилактическим и заживляющим эффектом. Успокаивает раздраженную и увлажняет сухую кожу, предохраняет кожу от повреждения. Вес в тубе не </w:t>
            </w:r>
            <w:r w:rsidR="004A6BBB">
              <w:rPr>
                <w:rFonts w:ascii="Times New Roman" w:hAnsi="Times New Roman" w:cs="Times New Roman"/>
                <w:sz w:val="24"/>
                <w:szCs w:val="24"/>
              </w:rPr>
              <w:t>менее 60 мл</w:t>
            </w:r>
            <w:r w:rsidR="00CA2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A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159D8" w:rsidRPr="00D159D8" w:rsidRDefault="004A6BBB" w:rsidP="00D15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</w:tr>
    </w:tbl>
    <w:p w:rsidR="00D87960" w:rsidRPr="00D87960" w:rsidRDefault="00D87960" w:rsidP="00D87960">
      <w:pPr>
        <w:pStyle w:val="a3"/>
        <w:spacing w:after="0"/>
        <w:jc w:val="both"/>
        <w:rPr>
          <w:color w:val="000000"/>
        </w:rPr>
      </w:pPr>
      <w:r w:rsidRPr="00D87960">
        <w:rPr>
          <w:color w:val="000000"/>
        </w:rPr>
        <w:t>*в заявке указывается конкретное значение, равное или превышающее значение, установленное заказчиком</w:t>
      </w:r>
    </w:p>
    <w:p w:rsidR="005D1AB2" w:rsidRPr="00111FFC" w:rsidRDefault="00D87960" w:rsidP="00D87960">
      <w:pPr>
        <w:pStyle w:val="a3"/>
        <w:spacing w:after="0"/>
        <w:jc w:val="both"/>
        <w:rPr>
          <w:color w:val="000000"/>
        </w:rPr>
      </w:pPr>
      <w:r w:rsidRPr="00D87960">
        <w:rPr>
          <w:color w:val="000000"/>
        </w:rPr>
        <w:t>Остальные характеристики, не обозначенные сносками (*,</w:t>
      </w:r>
      <w:r w:rsidR="00CA27A9">
        <w:rPr>
          <w:color w:val="000000"/>
        </w:rPr>
        <w:t xml:space="preserve"> </w:t>
      </w:r>
      <w:r w:rsidRPr="00D87960">
        <w:rPr>
          <w:color w:val="000000"/>
        </w:rPr>
        <w:t>**,***,****,*****) и указанные заказчиком в таблице, изменению не подлежат и указываются участником в заявке в неизменном виде.</w:t>
      </w:r>
    </w:p>
    <w:sectPr w:rsidR="005D1AB2" w:rsidRPr="0011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3876"/>
    <w:rsid w:val="000E30A3"/>
    <w:rsid w:val="00111FFC"/>
    <w:rsid w:val="00153AB0"/>
    <w:rsid w:val="00180E5D"/>
    <w:rsid w:val="001A311C"/>
    <w:rsid w:val="001D5F44"/>
    <w:rsid w:val="001E3DDC"/>
    <w:rsid w:val="001F0F92"/>
    <w:rsid w:val="002069CF"/>
    <w:rsid w:val="002104D3"/>
    <w:rsid w:val="002518FE"/>
    <w:rsid w:val="00286C74"/>
    <w:rsid w:val="002900CD"/>
    <w:rsid w:val="00363314"/>
    <w:rsid w:val="00393719"/>
    <w:rsid w:val="00397B9A"/>
    <w:rsid w:val="00401976"/>
    <w:rsid w:val="004514F0"/>
    <w:rsid w:val="004A6BBB"/>
    <w:rsid w:val="004B387B"/>
    <w:rsid w:val="004B408F"/>
    <w:rsid w:val="004E7246"/>
    <w:rsid w:val="005618DC"/>
    <w:rsid w:val="00575D24"/>
    <w:rsid w:val="005C1E1F"/>
    <w:rsid w:val="005D1AB2"/>
    <w:rsid w:val="00600CE5"/>
    <w:rsid w:val="00611424"/>
    <w:rsid w:val="00616738"/>
    <w:rsid w:val="00626737"/>
    <w:rsid w:val="006705BB"/>
    <w:rsid w:val="00686E66"/>
    <w:rsid w:val="006B46E2"/>
    <w:rsid w:val="007963DF"/>
    <w:rsid w:val="007D46F9"/>
    <w:rsid w:val="007E3AF9"/>
    <w:rsid w:val="00806B62"/>
    <w:rsid w:val="008214AB"/>
    <w:rsid w:val="00840448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800F3"/>
    <w:rsid w:val="009852F3"/>
    <w:rsid w:val="009A25EA"/>
    <w:rsid w:val="009F2F05"/>
    <w:rsid w:val="009F4B0C"/>
    <w:rsid w:val="00A12732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73781"/>
    <w:rsid w:val="00BC7EEC"/>
    <w:rsid w:val="00BF1CB6"/>
    <w:rsid w:val="00C00D35"/>
    <w:rsid w:val="00C10938"/>
    <w:rsid w:val="00C16FA7"/>
    <w:rsid w:val="00C9707A"/>
    <w:rsid w:val="00CA27A9"/>
    <w:rsid w:val="00CB307A"/>
    <w:rsid w:val="00CB4F99"/>
    <w:rsid w:val="00CE7004"/>
    <w:rsid w:val="00D04944"/>
    <w:rsid w:val="00D159D8"/>
    <w:rsid w:val="00D41A73"/>
    <w:rsid w:val="00D804F2"/>
    <w:rsid w:val="00D85701"/>
    <w:rsid w:val="00D87960"/>
    <w:rsid w:val="00E10524"/>
    <w:rsid w:val="00E227D7"/>
    <w:rsid w:val="00E56FDE"/>
    <w:rsid w:val="00E61D14"/>
    <w:rsid w:val="00E73B12"/>
    <w:rsid w:val="00E75FA6"/>
    <w:rsid w:val="00EA04D6"/>
    <w:rsid w:val="00ED0205"/>
    <w:rsid w:val="00EF7E84"/>
    <w:rsid w:val="00F16DCD"/>
    <w:rsid w:val="00F2135F"/>
    <w:rsid w:val="00F329AF"/>
    <w:rsid w:val="00F373C0"/>
    <w:rsid w:val="00F62CBD"/>
    <w:rsid w:val="00FA2FE0"/>
    <w:rsid w:val="00FB1149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738E2-F88D-4BE4-A4D7-A598782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Кирикова Ирина Викторовна</cp:lastModifiedBy>
  <cp:revision>38</cp:revision>
  <dcterms:created xsi:type="dcterms:W3CDTF">2022-06-28T07:36:00Z</dcterms:created>
  <dcterms:modified xsi:type="dcterms:W3CDTF">2023-07-24T13:39:00Z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