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47" w:rsidRPr="00C43B4E" w:rsidRDefault="00444447" w:rsidP="00046C3E">
      <w:pPr>
        <w:pStyle w:val="10"/>
        <w:widowControl/>
        <w:tabs>
          <w:tab w:val="left" w:pos="708"/>
        </w:tabs>
        <w:suppressAutoHyphens w:val="0"/>
        <w:spacing w:line="240" w:lineRule="auto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>
        <w:rPr>
          <w:rFonts w:ascii="Times New Roman" w:hAnsi="Times New Roman"/>
          <w:sz w:val="26"/>
          <w:szCs w:val="26"/>
          <w:lang w:val="ru-RU" w:eastAsia="x-none"/>
        </w:rPr>
        <w:t>Описание объекта закупки</w:t>
      </w:r>
    </w:p>
    <w:p w:rsidR="00B83ABE" w:rsidRPr="00B95C80" w:rsidRDefault="00B83ABE" w:rsidP="00B83ABE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>
        <w:rPr>
          <w:b/>
          <w:sz w:val="26"/>
          <w:szCs w:val="26"/>
        </w:rPr>
        <w:t xml:space="preserve"> по обеспечению инвалидов в 2022</w:t>
      </w:r>
      <w:r w:rsidRPr="00B95C80">
        <w:rPr>
          <w:b/>
          <w:sz w:val="26"/>
          <w:szCs w:val="26"/>
        </w:rPr>
        <w:t xml:space="preserve"> году </w:t>
      </w:r>
    </w:p>
    <w:p w:rsidR="00B83ABE" w:rsidRDefault="00B83ABE" w:rsidP="00B83ABE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протезами нижних конечностей</w:t>
      </w:r>
    </w:p>
    <w:p w:rsidR="000E66C6" w:rsidRDefault="00B83ABE" w:rsidP="000E66C6">
      <w:pPr>
        <w:pStyle w:val="af0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0E66C6" w:rsidRPr="000E66C6">
        <w:rPr>
          <w:b/>
          <w:sz w:val="26"/>
          <w:szCs w:val="26"/>
        </w:rPr>
        <w:t>22-11326024721132601001-0001-000-3250-323</w:t>
      </w:r>
    </w:p>
    <w:p w:rsidR="00B83ABE" w:rsidRPr="00FF73A2" w:rsidRDefault="00B83ABE" w:rsidP="000E66C6">
      <w:pPr>
        <w:pStyle w:val="af0"/>
        <w:numPr>
          <w:ilvl w:val="0"/>
          <w:numId w:val="34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B83ABE" w:rsidRDefault="00B83ABE" w:rsidP="00B83ABE">
      <w:pPr>
        <w:pStyle w:val="af0"/>
        <w:jc w:val="both"/>
      </w:pPr>
      <w:r>
        <w:t>Протезы нижних конечностей должны соответствов</w:t>
      </w:r>
      <w:r w:rsidR="00A7051B">
        <w:t xml:space="preserve">ать требованиям Национального </w:t>
      </w:r>
      <w:r>
        <w:t>стандарта Россий</w:t>
      </w:r>
      <w:r w:rsidR="005164E2">
        <w:t>ской Федерации ГОСТ Р 51632-2021</w:t>
      </w:r>
      <w:r>
        <w:t xml:space="preserve">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51819-2017 «Протезирование и ортезирование верхних и нижних конечностей. Термины и определения».</w:t>
      </w:r>
    </w:p>
    <w:p w:rsidR="00B83ABE" w:rsidRPr="00FF73A2" w:rsidRDefault="00B83ABE" w:rsidP="00B83ABE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B83ABE" w:rsidRDefault="00B83ABE" w:rsidP="00B83ABE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83ABE" w:rsidRDefault="00B83ABE" w:rsidP="00B83ABE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B83ABE" w:rsidRDefault="00B83ABE" w:rsidP="00B83ABE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B83ABE" w:rsidRDefault="00B83ABE" w:rsidP="00B83ABE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83ABE" w:rsidRPr="00C17B7C" w:rsidRDefault="00B83ABE" w:rsidP="00B83ABE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B83ABE" w:rsidRPr="00C17B7C" w:rsidRDefault="00B83ABE" w:rsidP="00B83ABE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B83ABE" w:rsidRDefault="00B83ABE" w:rsidP="00B83ABE">
      <w:pPr>
        <w:keepNext/>
        <w:ind w:firstLine="360"/>
        <w:jc w:val="both"/>
      </w:pPr>
      <w:r>
        <w:t>Косметический протез конечности восполняет форму и внешний вид отсутствующей ее части.</w:t>
      </w:r>
    </w:p>
    <w:p w:rsidR="00B83ABE" w:rsidRPr="00FF73A2" w:rsidRDefault="00B83ABE" w:rsidP="00B83ABE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B83ABE" w:rsidRPr="00F458BC" w:rsidRDefault="00B83ABE" w:rsidP="00B83ABE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протоколов испытаний, </w:t>
      </w:r>
      <w:r w:rsidRPr="009378A8">
        <w:t>в случае если законодательством Российской Федерации предусмотрено наличие таких документов</w:t>
      </w:r>
      <w:r>
        <w:rPr>
          <w:lang w:val="ru-RU"/>
        </w:rPr>
        <w:t>.</w:t>
      </w:r>
    </w:p>
    <w:p w:rsidR="00B83ABE" w:rsidRPr="001B66BF" w:rsidRDefault="00242275" w:rsidP="00B83A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pacing w:val="-2"/>
        </w:rPr>
        <w:t xml:space="preserve">            </w:t>
      </w:r>
      <w:r w:rsidR="00B83ABE" w:rsidRPr="00F17929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</w:t>
      </w:r>
      <w:r w:rsidR="00B83ABE">
        <w:rPr>
          <w:color w:val="000000"/>
          <w:spacing w:val="-2"/>
        </w:rPr>
        <w:t xml:space="preserve"> (либо наличие соисполнителя с соответствующей лицензией) </w:t>
      </w:r>
      <w:r w:rsidR="00B83ABE" w:rsidRPr="00F17929">
        <w:rPr>
          <w:color w:val="000000"/>
          <w:spacing w:val="-2"/>
        </w:rPr>
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 w:rsidR="00B83ABE">
        <w:rPr>
          <w:lang w:eastAsia="ar-SA"/>
        </w:rPr>
        <w:t>Постановлением Правительства Российской Федерации № 852 от 01.06.2021 «</w:t>
      </w:r>
      <w:r w:rsidR="00B83ABE">
        <w:rPr>
          <w:rFonts w:eastAsiaTheme="minorHAnsi"/>
          <w:lang w:eastAsia="en-US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</w:t>
      </w:r>
      <w:r w:rsidR="00B83ABE">
        <w:rPr>
          <w:lang w:eastAsia="ar-SA"/>
        </w:rPr>
        <w:t>»</w:t>
      </w:r>
      <w:r w:rsidR="00B83ABE" w:rsidRPr="00236C18">
        <w:rPr>
          <w:color w:val="000000"/>
          <w:spacing w:val="-2"/>
        </w:rPr>
        <w:t>.</w:t>
      </w:r>
    </w:p>
    <w:p w:rsidR="00B83ABE" w:rsidRPr="00617942" w:rsidRDefault="00B83ABE" w:rsidP="00B83ABE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B83ABE" w:rsidRPr="00E6707D" w:rsidRDefault="00B83ABE" w:rsidP="00B83ABE">
      <w:pPr>
        <w:keepNext/>
        <w:ind w:firstLine="360"/>
        <w:jc w:val="both"/>
      </w:pPr>
      <w:r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B83ABE" w:rsidRPr="00DB6C00" w:rsidRDefault="00B83ABE" w:rsidP="00B83ABE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B83ABE" w:rsidRDefault="00B83ABE" w:rsidP="00B83ABE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B83ABE" w:rsidRDefault="00B83ABE" w:rsidP="00B83ABE">
      <w:pPr>
        <w:ind w:firstLine="567"/>
        <w:jc w:val="both"/>
      </w:pPr>
      <w:r>
        <w:lastRenderedPageBreak/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с даты получения направления от Получателя. </w:t>
      </w:r>
    </w:p>
    <w:p w:rsidR="00B83ABE" w:rsidRDefault="00B83ABE" w:rsidP="00B83ABE">
      <w:pPr>
        <w:ind w:firstLine="567"/>
        <w:jc w:val="both"/>
      </w:pPr>
      <w:r>
        <w:t>Исполнитель принимает на себя обязательства по выполнению работ</w:t>
      </w:r>
      <w:r w:rsidR="007C5B5D">
        <w:t xml:space="preserve"> и обеспечению Получателей до 30</w:t>
      </w:r>
      <w:r>
        <w:t xml:space="preserve"> </w:t>
      </w:r>
      <w:r w:rsidR="007C5B5D">
        <w:t>ноября</w:t>
      </w:r>
      <w:r>
        <w:t xml:space="preserve"> 2022 года.</w:t>
      </w:r>
    </w:p>
    <w:p w:rsidR="00B83ABE" w:rsidRPr="00294A31" w:rsidRDefault="00B83ABE" w:rsidP="00B83ABE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B83ABE" w:rsidRPr="00294A31" w:rsidRDefault="00B83ABE" w:rsidP="00B83ABE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B83ABE" w:rsidRDefault="00B83ABE" w:rsidP="00B83ABE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B83ABE" w:rsidRPr="00294A31" w:rsidRDefault="00B83ABE" w:rsidP="00B83ABE">
      <w:pPr>
        <w:ind w:firstLine="708"/>
        <w:jc w:val="both"/>
      </w:pPr>
      <w:r>
        <w:t>- протезы немодульного типа – 7 (Семь) месяцев,</w:t>
      </w:r>
    </w:p>
    <w:p w:rsidR="00B83ABE" w:rsidRDefault="00B83ABE" w:rsidP="00B83ABE">
      <w:pPr>
        <w:ind w:firstLine="708"/>
        <w:jc w:val="both"/>
      </w:pPr>
      <w:r>
        <w:t>-протезы модульного</w:t>
      </w:r>
      <w:r w:rsidR="00BE4CAB">
        <w:t xml:space="preserve"> типа – 12 (Двенадцать) месяцев.</w:t>
      </w:r>
    </w:p>
    <w:p w:rsidR="00B83ABE" w:rsidRPr="00294A31" w:rsidRDefault="00B83ABE" w:rsidP="00B83ABE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B83ABE" w:rsidRPr="004C4280" w:rsidRDefault="00B83ABE" w:rsidP="00B83ABE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B83ABE" w:rsidRPr="00B23A85" w:rsidRDefault="00B83ABE" w:rsidP="00B83ABE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B83ABE" w:rsidRDefault="00B83ABE" w:rsidP="00B83ABE">
      <w:pPr>
        <w:tabs>
          <w:tab w:val="left" w:pos="0"/>
        </w:tabs>
        <w:ind w:firstLine="284"/>
        <w:jc w:val="both"/>
      </w:pPr>
      <w:r w:rsidRPr="00DB72AB"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</w:t>
      </w:r>
      <w:r w:rsidR="00BE4CAB">
        <w:t>7</w:t>
      </w:r>
      <w:r w:rsidRPr="00DB72AB">
        <w:t xml:space="preserve"> (</w:t>
      </w:r>
      <w:r w:rsidR="00BE4CAB">
        <w:t>семи</w:t>
      </w:r>
      <w:r w:rsidRPr="00DB72AB">
        <w:t>) рабочих дней с даты получения Заказчиком счета и надлежащим образом оформленных отчетных и финансовых документов.</w:t>
      </w:r>
      <w:r>
        <w:t xml:space="preserve">  </w:t>
      </w:r>
    </w:p>
    <w:p w:rsidR="00B83ABE" w:rsidRDefault="00B83ABE" w:rsidP="00B83ABE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B83ABE" w:rsidRDefault="00B83ABE" w:rsidP="00B83ABE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B83ABE" w:rsidRPr="004C4280" w:rsidRDefault="00B83ABE" w:rsidP="00B83ABE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B83ABE" w:rsidRDefault="00B83ABE" w:rsidP="00B83ABE">
      <w:pPr>
        <w:ind w:firstLine="284"/>
        <w:jc w:val="both"/>
        <w:rPr>
          <w:bCs/>
          <w:kern w:val="36"/>
        </w:rPr>
      </w:pPr>
      <w:r>
        <w:t>Протезы должны отвеча</w:t>
      </w:r>
      <w:r w:rsidR="0034271C">
        <w:t>ть требованиям ГОСТ Р 51632-2021</w:t>
      </w:r>
      <w:r>
        <w:t xml:space="preserve">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РФ «Протезирование и ортезирование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B83ABE" w:rsidRPr="0034271C" w:rsidRDefault="00B83ABE" w:rsidP="003427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Материалы, соприкасающиеся с телом потребителя, должны обладать биосовместимостью с кожным покровом человека, не вызывать токсилогических и аллергических реакций в соответствии с </w:t>
      </w:r>
      <w:r w:rsidR="0034271C">
        <w:rPr>
          <w:color w:val="2D2D2D"/>
        </w:rPr>
        <w:t>ГОСТ ISO 10993-1-2021</w:t>
      </w:r>
      <w:r>
        <w:rPr>
          <w:color w:val="2D2D2D"/>
        </w:rPr>
        <w:t xml:space="preserve"> «</w:t>
      </w:r>
      <w:r w:rsidR="0034271C">
        <w:rPr>
          <w:rFonts w:eastAsiaTheme="minorHAnsi"/>
          <w:lang w:eastAsia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color w:val="2D2D2D"/>
        </w:rPr>
        <w:t xml:space="preserve">» Часть 1,5,10, </w:t>
      </w:r>
      <w:r>
        <w:rPr>
          <w:color w:val="333333"/>
        </w:rPr>
        <w:t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ортезы наружные. Требования и методы испытаний»</w:t>
      </w:r>
      <w:r w:rsidR="00DF6605">
        <w:rPr>
          <w:color w:val="333333"/>
        </w:rPr>
        <w:t>.</w:t>
      </w:r>
    </w:p>
    <w:p w:rsidR="00B83ABE" w:rsidRPr="004F2A7B" w:rsidRDefault="00B83ABE" w:rsidP="00B83ABE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B83ABE" w:rsidRPr="004F2A7B" w:rsidRDefault="00B83ABE" w:rsidP="00B83ABE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B83ABE" w:rsidRPr="004F2A7B" w:rsidRDefault="00B83ABE" w:rsidP="00B83ABE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B83ABE" w:rsidRPr="00C17B7C" w:rsidRDefault="00B83ABE" w:rsidP="00B83ABE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B83ABE" w:rsidRPr="004C4280" w:rsidRDefault="00B83ABE" w:rsidP="00B83ABE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B83ABE" w:rsidRDefault="00B83ABE" w:rsidP="00B83ABE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30324.0-95 (МЭК 301-1-88) /ГОСТ Р 50267.0-92 (МЭК 601-88) «Изделия медицинские электрические. Часть 1. Общие требования безопасности» и </w:t>
      </w:r>
      <w:r w:rsidR="005E7C7A">
        <w:rPr>
          <w:bCs/>
          <w:color w:val="2D2D2D"/>
          <w:kern w:val="36"/>
        </w:rPr>
        <w:t>ГОСТ Р 51632-2021</w:t>
      </w:r>
      <w:r>
        <w:rPr>
          <w:bCs/>
          <w:color w:val="2D2D2D"/>
          <w:kern w:val="36"/>
        </w:rPr>
        <w:t xml:space="preserve"> Национальный стандарт РФ «Технические средства </w:t>
      </w:r>
      <w:r>
        <w:rPr>
          <w:bCs/>
          <w:color w:val="2D2D2D"/>
          <w:kern w:val="36"/>
        </w:rPr>
        <w:lastRenderedPageBreak/>
        <w:t>реабилитации людей с ограничениями жизнедеятельности. Общие технические требования и методы испытаний».</w:t>
      </w:r>
    </w:p>
    <w:p w:rsidR="00B83ABE" w:rsidRDefault="00B83ABE" w:rsidP="00B83ABE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83ABE" w:rsidRPr="004C4280" w:rsidRDefault="00B83ABE" w:rsidP="00B83ABE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B83ABE" w:rsidRPr="005E7C7A" w:rsidRDefault="00B83ABE" w:rsidP="005E7C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Р ИСО </w:t>
      </w:r>
      <w:r w:rsidR="005E7C7A">
        <w:rPr>
          <w:bCs/>
          <w:color w:val="2D2D2D"/>
          <w:kern w:val="36"/>
        </w:rPr>
        <w:t>10328-2021</w:t>
      </w:r>
      <w:r>
        <w:rPr>
          <w:bCs/>
          <w:color w:val="2D2D2D"/>
          <w:kern w:val="36"/>
        </w:rPr>
        <w:t xml:space="preserve"> Национальный стандарт РФ «</w:t>
      </w:r>
      <w:r w:rsidR="005E7C7A">
        <w:rPr>
          <w:bCs/>
          <w:color w:val="2D2D2D"/>
          <w:kern w:val="36"/>
        </w:rPr>
        <w:t>П</w:t>
      </w:r>
      <w:r w:rsidR="005E7C7A">
        <w:rPr>
          <w:rFonts w:eastAsiaTheme="minorHAnsi"/>
          <w:lang w:eastAsia="en-US"/>
        </w:rPr>
        <w:t>ротезы. Испытания конструкции протезов нижних конечностей. Требования и методы испытаний</w:t>
      </w:r>
      <w:r>
        <w:rPr>
          <w:bCs/>
          <w:color w:val="2D2D2D"/>
          <w:kern w:val="36"/>
        </w:rPr>
        <w:t>», ГОСТ Р ИСО 13405-1-2018 Национальный стандарт Российской Федерации «Протезирование и ортопедия. Классификация и описание узлов протезов. Ч.1 Классификация узлов протезов», ГОСТ Р 51191-2019 Национальный стандарт РФ «Узлы протезов нижних конечностей. Технические требования и методы испытаний», ГОСТ Р 52114-20</w:t>
      </w:r>
      <w:r w:rsidR="00B33169">
        <w:rPr>
          <w:bCs/>
          <w:color w:val="2D2D2D"/>
          <w:kern w:val="36"/>
        </w:rPr>
        <w:t>21</w:t>
      </w:r>
      <w:r>
        <w:rPr>
          <w:bCs/>
          <w:color w:val="2D2D2D"/>
          <w:kern w:val="36"/>
        </w:rPr>
        <w:t xml:space="preserve"> Национальный стандарт РФ «</w:t>
      </w:r>
      <w:r w:rsidR="00A91558">
        <w:rPr>
          <w:rFonts w:eastAsiaTheme="minorHAnsi"/>
          <w:lang w:eastAsia="en-US"/>
        </w:rPr>
        <w:t>Узлы механических протезов верхних конечностей. Технические требования и методы испытаний</w:t>
      </w:r>
      <w:r>
        <w:rPr>
          <w:bCs/>
          <w:color w:val="2D2D2D"/>
          <w:kern w:val="36"/>
        </w:rPr>
        <w:t>».</w:t>
      </w:r>
    </w:p>
    <w:p w:rsidR="00B83ABE" w:rsidRPr="00FF73A2" w:rsidRDefault="00B83ABE" w:rsidP="00B83ABE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B83ABE" w:rsidRPr="00D12095" w:rsidRDefault="00B83ABE" w:rsidP="00B83ABE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B83ABE" w:rsidRPr="0009385D" w:rsidRDefault="00B83ABE" w:rsidP="00B83ABE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B83ABE" w:rsidRDefault="00B83ABE" w:rsidP="00B83ABE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 w:rsidR="00DE72AC">
        <w:rPr>
          <w:b/>
        </w:rPr>
        <w:t>34</w:t>
      </w:r>
      <w:r>
        <w:rPr>
          <w:b/>
        </w:rPr>
        <w:t xml:space="preserve"> </w:t>
      </w:r>
      <w:r w:rsidRPr="00D12095">
        <w:rPr>
          <w:b/>
        </w:rPr>
        <w:t>штук</w:t>
      </w:r>
      <w:r w:rsidR="00DE72AC">
        <w:rPr>
          <w:b/>
        </w:rPr>
        <w:t>и</w:t>
      </w:r>
      <w:r>
        <w:rPr>
          <w:b/>
        </w:rPr>
        <w:t xml:space="preserve">. </w:t>
      </w:r>
    </w:p>
    <w:p w:rsidR="00B83ABE" w:rsidRDefault="00B83ABE" w:rsidP="00B83ABE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15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424"/>
        <w:gridCol w:w="1134"/>
      </w:tblGrid>
      <w:tr w:rsidR="00B83ABE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ABE" w:rsidRPr="00396E90" w:rsidRDefault="00B83ABE" w:rsidP="00BF2140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ABE" w:rsidRPr="00396E90" w:rsidRDefault="00B83ABE" w:rsidP="00BF2140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EC4B21" w:rsidRDefault="00B83ABE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EC4B21" w:rsidRDefault="00B83ABE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EC4B21" w:rsidRDefault="00B83ABE" w:rsidP="00BF2140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396E90" w:rsidRDefault="00B83ABE" w:rsidP="00BF2140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B83ABE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2140" w:rsidRDefault="00BF2140" w:rsidP="00BF2140">
            <w:pPr>
              <w:snapToGrid w:val="0"/>
              <w:jc w:val="center"/>
            </w:pPr>
            <w:r w:rsidRPr="0089609C">
              <w:t>Протез голени немодульный, в том числе при врожденном недоразвитии</w:t>
            </w:r>
          </w:p>
          <w:p w:rsidR="00BF2140" w:rsidRDefault="00BF2140" w:rsidP="00BF2140">
            <w:pPr>
              <w:snapToGrid w:val="0"/>
              <w:jc w:val="center"/>
            </w:pPr>
            <w:r>
              <w:t xml:space="preserve">КОЗ – </w:t>
            </w:r>
            <w:r w:rsidRPr="0089609C">
              <w:t>03.28.08.07.06</w:t>
            </w:r>
          </w:p>
          <w:p w:rsidR="00B83ABE" w:rsidRPr="00396E90" w:rsidRDefault="00BF2140" w:rsidP="00BF2140">
            <w:pPr>
              <w:snapToGrid w:val="0"/>
              <w:jc w:val="center"/>
            </w:pPr>
            <w:r>
              <w:t xml:space="preserve">ОКПД2 - </w:t>
            </w:r>
            <w:r w:rsidRPr="0089609C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ABE" w:rsidRPr="00396E90" w:rsidRDefault="00BF2140" w:rsidP="00BF2140">
            <w:pPr>
              <w:snapToGrid w:val="0"/>
              <w:jc w:val="both"/>
            </w:pPr>
            <w:r w:rsidRPr="00E3210C">
              <w:t>Протез голени немодульный с эластичной облицовкой. Формообразующая часть косметической облицовки - листовой поролон. Покрытие облицовки - чулки силоновые ортопедические.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 или бесшарнирная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EC4B21" w:rsidRDefault="00B83ABE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Default="00B83ABE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Pr="00EC4B21" w:rsidRDefault="00B83ABE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ABE" w:rsidRDefault="00B61087" w:rsidP="00BF214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6E0A2C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A2C" w:rsidRDefault="006E0A2C" w:rsidP="006E0A2C">
            <w:pPr>
              <w:jc w:val="center"/>
            </w:pPr>
            <w:r w:rsidRPr="00697258">
              <w:t>Протез голени модульный, в том числе при недоразвитии</w:t>
            </w:r>
            <w:r>
              <w:t xml:space="preserve"> 1</w:t>
            </w:r>
          </w:p>
          <w:p w:rsidR="006E0A2C" w:rsidRDefault="006E0A2C" w:rsidP="006E0A2C">
            <w:pPr>
              <w:jc w:val="center"/>
            </w:pPr>
            <w:r w:rsidRPr="006868B0">
              <w:t>КОЗ –</w:t>
            </w:r>
            <w:r>
              <w:t xml:space="preserve"> </w:t>
            </w:r>
            <w:r w:rsidRPr="00697258">
              <w:t>0</w:t>
            </w:r>
            <w:r>
              <w:t>3</w:t>
            </w:r>
            <w:r w:rsidRPr="00697258">
              <w:t>.28.08.07.09</w:t>
            </w:r>
          </w:p>
          <w:p w:rsidR="006E0A2C" w:rsidRPr="0089609C" w:rsidRDefault="006E0A2C" w:rsidP="006E0A2C">
            <w:pPr>
              <w:snapToGrid w:val="0"/>
              <w:jc w:val="center"/>
            </w:pPr>
            <w:r w:rsidRPr="006868B0">
              <w:t xml:space="preserve">ОКПД2 – </w:t>
            </w:r>
            <w:r w:rsidRPr="00697258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A2C" w:rsidRPr="00E3210C" w:rsidRDefault="005506C1" w:rsidP="00BF2140">
            <w:pPr>
              <w:snapToGrid w:val="0"/>
              <w:jc w:val="both"/>
            </w:pPr>
            <w:r w:rsidRPr="00E3210C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силоновые.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вкладной гильзы из вспененных материалов или без неё. Крепление протеза с использованием гильзы бедра (манжеты с шинами), допускается дополнительное крепление с использованием кожаных </w:t>
            </w:r>
            <w:r w:rsidRPr="00E3210C">
              <w:lastRenderedPageBreak/>
              <w:t>полуфабрикатов.  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Default="006E0A2C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Pr="00A17A94" w:rsidRDefault="006E0A2C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Pr="00EC4B21" w:rsidRDefault="006E0A2C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Default="006E0A2C" w:rsidP="00BF214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6E0A2C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6C1" w:rsidRDefault="005506C1" w:rsidP="005506C1">
            <w:pPr>
              <w:jc w:val="center"/>
            </w:pPr>
            <w:r w:rsidRPr="00697258">
              <w:lastRenderedPageBreak/>
              <w:t>Протез голени модульный, в том числе при недоразвитии</w:t>
            </w:r>
            <w:r>
              <w:t xml:space="preserve"> 2</w:t>
            </w:r>
          </w:p>
          <w:p w:rsidR="005506C1" w:rsidRDefault="005506C1" w:rsidP="005506C1">
            <w:pPr>
              <w:jc w:val="center"/>
            </w:pPr>
            <w:r w:rsidRPr="006868B0">
              <w:t>КОЗ –</w:t>
            </w:r>
            <w:r>
              <w:t xml:space="preserve"> </w:t>
            </w:r>
            <w:r w:rsidRPr="00697258">
              <w:t>0</w:t>
            </w:r>
            <w:r>
              <w:t>3</w:t>
            </w:r>
            <w:r w:rsidRPr="00697258">
              <w:t>.28.08.07.09</w:t>
            </w:r>
          </w:p>
          <w:p w:rsidR="006E0A2C" w:rsidRPr="00697258" w:rsidRDefault="005506C1" w:rsidP="005506C1">
            <w:pPr>
              <w:jc w:val="center"/>
            </w:pPr>
            <w:r w:rsidRPr="006868B0">
              <w:t xml:space="preserve">ОКПД2 – </w:t>
            </w:r>
            <w:r w:rsidRPr="00697258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A2C" w:rsidRPr="00E3210C" w:rsidRDefault="005506C1" w:rsidP="00BF2140">
            <w:pPr>
              <w:snapToGrid w:val="0"/>
              <w:jc w:val="both"/>
            </w:pPr>
            <w:r w:rsidRPr="00E3210C">
              <w:t>Протез голени модульный. Формообразующая часть косметической облицовки-модульная мягкая полиуретановая. Косметическое покрытие облицовки - чулки ортопедические силоновые.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бандажа. Стопа энергосберегающая с углепластиковым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Pr="00EC4B21" w:rsidRDefault="006E0A2C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2C" w:rsidRDefault="005506C1" w:rsidP="00BF2140">
            <w:pPr>
              <w:spacing w:after="200" w:line="276" w:lineRule="auto"/>
              <w:jc w:val="center"/>
            </w:pPr>
            <w:r>
              <w:t>6</w:t>
            </w:r>
          </w:p>
        </w:tc>
      </w:tr>
      <w:tr w:rsidR="00960741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C18" w:rsidRDefault="00662C18" w:rsidP="00662C18">
            <w:pPr>
              <w:jc w:val="center"/>
            </w:pPr>
            <w:r w:rsidRPr="00697258">
              <w:t>Протез голени модульный, в том числе при недоразвитии</w:t>
            </w:r>
            <w:r>
              <w:t xml:space="preserve"> 3</w:t>
            </w:r>
          </w:p>
          <w:p w:rsidR="00662C18" w:rsidRDefault="00662C18" w:rsidP="00662C18">
            <w:pPr>
              <w:jc w:val="center"/>
            </w:pPr>
            <w:r w:rsidRPr="006868B0">
              <w:t>КОЗ –</w:t>
            </w:r>
            <w:r>
              <w:t xml:space="preserve"> </w:t>
            </w:r>
            <w:r w:rsidRPr="00697258">
              <w:t>0</w:t>
            </w:r>
            <w:r>
              <w:t>3</w:t>
            </w:r>
            <w:r w:rsidRPr="00697258">
              <w:t>.28.08.07.09</w:t>
            </w:r>
          </w:p>
          <w:p w:rsidR="00960741" w:rsidRPr="00697258" w:rsidRDefault="00662C18" w:rsidP="00662C18">
            <w:pPr>
              <w:jc w:val="center"/>
            </w:pPr>
            <w:r w:rsidRPr="006868B0">
              <w:t xml:space="preserve">ОКПД2 – </w:t>
            </w:r>
            <w:r w:rsidRPr="00697258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741" w:rsidRPr="00E3210C" w:rsidRDefault="00662C18" w:rsidP="00BF2140">
            <w:pPr>
              <w:snapToGrid w:val="0"/>
              <w:jc w:val="both"/>
            </w:pPr>
            <w:r w:rsidRPr="00E3210C">
              <w:t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силоновые.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энергосберегающая с углепластиковым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EC4B21" w:rsidRDefault="00960741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662C18" w:rsidP="00BF2140">
            <w:pPr>
              <w:spacing w:after="200" w:line="276" w:lineRule="auto"/>
              <w:jc w:val="center"/>
            </w:pPr>
            <w:r>
              <w:t>7</w:t>
            </w:r>
          </w:p>
        </w:tc>
      </w:tr>
      <w:tr w:rsidR="00960741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C18" w:rsidRDefault="00662C18" w:rsidP="00662C18">
            <w:pPr>
              <w:jc w:val="center"/>
            </w:pPr>
            <w:r w:rsidRPr="00697258">
              <w:t>Протез голени модульный, в том числе при недоразвитии</w:t>
            </w:r>
            <w:r>
              <w:t xml:space="preserve"> 4</w:t>
            </w:r>
          </w:p>
          <w:p w:rsidR="00662C18" w:rsidRDefault="00662C18" w:rsidP="00662C18">
            <w:pPr>
              <w:jc w:val="center"/>
            </w:pPr>
            <w:r w:rsidRPr="006868B0">
              <w:t>КОЗ –</w:t>
            </w:r>
            <w:r>
              <w:t xml:space="preserve"> </w:t>
            </w:r>
            <w:r w:rsidRPr="00697258">
              <w:t>0</w:t>
            </w:r>
            <w:r>
              <w:t>3</w:t>
            </w:r>
            <w:r w:rsidRPr="00697258">
              <w:t>.28.08.07.09</w:t>
            </w:r>
          </w:p>
          <w:p w:rsidR="00960741" w:rsidRPr="00697258" w:rsidRDefault="00662C18" w:rsidP="00662C18">
            <w:pPr>
              <w:jc w:val="center"/>
            </w:pPr>
            <w:r w:rsidRPr="006868B0">
              <w:t xml:space="preserve">ОКПД2 – </w:t>
            </w:r>
            <w:r w:rsidRPr="00697258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741" w:rsidRPr="00E3210C" w:rsidRDefault="00662C18" w:rsidP="00BF2140">
            <w:pPr>
              <w:snapToGrid w:val="0"/>
              <w:jc w:val="both"/>
            </w:pPr>
            <w:r w:rsidRPr="009D42A0">
              <w:t xml:space="preserve">Протез голени модульный. Формообразующая часть косметической облицовки-модульная полужестская эластичная. Косметическое покрытие облицовки-чулки ортопедические перлоновые.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</w:t>
            </w:r>
            <w:r w:rsidRPr="00334BC3">
              <w:t xml:space="preserve">В качестве </w:t>
            </w:r>
            <w:r w:rsidRPr="00334BC3">
              <w:lastRenderedPageBreak/>
              <w:t>вкладного элемента применяются чехлы полимерные силиконовые с замковым креплением или с мембранами для вакуумного крепления. Крепление с помощью замкового устройства или вакуумного клапана, и   "герметизирующего" коленного бандажа. Стопа со средней</w:t>
            </w:r>
            <w:r w:rsidRPr="009D42A0">
              <w:t xml:space="preserve"> степенью энергосбережения, из гибкого композиционного материала на основе карбонового волокна.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EC4B21" w:rsidRDefault="00960741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662C18" w:rsidP="00BF214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960741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E9" w:rsidRDefault="006B3EE9" w:rsidP="006B3EE9">
            <w:pPr>
              <w:jc w:val="center"/>
            </w:pPr>
            <w:r w:rsidRPr="00697258">
              <w:lastRenderedPageBreak/>
              <w:t>Протез голени модульный, в том числе при недоразвитии</w:t>
            </w:r>
            <w:r>
              <w:t xml:space="preserve"> 5</w:t>
            </w:r>
          </w:p>
          <w:p w:rsidR="006B3EE9" w:rsidRDefault="006B3EE9" w:rsidP="006B3EE9">
            <w:pPr>
              <w:jc w:val="center"/>
            </w:pPr>
            <w:r w:rsidRPr="006868B0">
              <w:t>КОЗ –</w:t>
            </w:r>
            <w:r>
              <w:t xml:space="preserve"> </w:t>
            </w:r>
            <w:r w:rsidRPr="00697258">
              <w:t>0</w:t>
            </w:r>
            <w:r>
              <w:t>3</w:t>
            </w:r>
            <w:r w:rsidRPr="00697258">
              <w:t>.28.08.07.09</w:t>
            </w:r>
          </w:p>
          <w:p w:rsidR="00960741" w:rsidRPr="00697258" w:rsidRDefault="006B3EE9" w:rsidP="006B3EE9">
            <w:pPr>
              <w:jc w:val="center"/>
            </w:pPr>
            <w:r w:rsidRPr="006868B0">
              <w:t xml:space="preserve">ОКПД2 – </w:t>
            </w:r>
            <w:r w:rsidRPr="00697258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741" w:rsidRPr="00E3210C" w:rsidRDefault="006B3EE9" w:rsidP="00BF2140">
            <w:pPr>
              <w:snapToGrid w:val="0"/>
              <w:jc w:val="both"/>
            </w:pPr>
            <w:r w:rsidRPr="00CF3CED">
              <w:t>Протез голени модульный. Формообразующая часть косметической облицовки-модульная полужестская эластичная. Косметическое покрытие облицовки-чулки ортопедические силоновые.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 с встроенной подушкой для защиты гребня берцовой кости. Крепление с использованием вакуумного клапана и «герметизирующего» коленного бандажа.  Стопа с высокой степенью энергосбережения с двойным килем из углеводорода, с разделенной передней частью адаптированная как для повседневного использования, так и для занятий спортом.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EC4B21" w:rsidRDefault="00960741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6B3EE9" w:rsidP="00BF214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960741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3C6" w:rsidRDefault="008F53C6" w:rsidP="008F53C6">
            <w:pPr>
              <w:jc w:val="center"/>
              <w:rPr>
                <w:rStyle w:val="ng-binding"/>
              </w:rPr>
            </w:pPr>
            <w:r w:rsidRPr="00F23D51">
              <w:t>Протез бедра модульный, в том числе при врожденном недоразвитии</w:t>
            </w:r>
            <w:r>
              <w:t xml:space="preserve"> </w:t>
            </w:r>
            <w:r>
              <w:rPr>
                <w:rStyle w:val="ng-binding"/>
              </w:rPr>
              <w:t>1</w:t>
            </w:r>
          </w:p>
          <w:p w:rsidR="008F53C6" w:rsidRDefault="008F53C6" w:rsidP="008F53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186566">
              <w:rPr>
                <w:rStyle w:val="ng-binding"/>
              </w:rPr>
              <w:t>03.28.08.07.10</w:t>
            </w:r>
          </w:p>
          <w:p w:rsidR="00960741" w:rsidRPr="00697258" w:rsidRDefault="008F53C6" w:rsidP="008F53C6">
            <w:pPr>
              <w:jc w:val="center"/>
            </w:pPr>
            <w:r w:rsidRPr="006868B0">
              <w:rPr>
                <w:rStyle w:val="ng-binding"/>
              </w:rPr>
              <w:t xml:space="preserve">ОКПД2 – </w:t>
            </w:r>
            <w:r w:rsidRPr="00186566">
              <w:rPr>
                <w:rStyle w:val="ng-binding"/>
              </w:rPr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741" w:rsidRPr="00E3210C" w:rsidRDefault="008F53C6" w:rsidP="00BF2140">
            <w:pPr>
              <w:snapToGrid w:val="0"/>
              <w:jc w:val="both"/>
            </w:pPr>
            <w:r w:rsidRPr="00E3210C">
              <w:t xml:space="preserve">Протез бедра модульный.  Формообразующая часть косметической облицовки - листовой поролон. Косметическое покрытие облицовки - чулки ортопедические силоновые.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</w:t>
            </w:r>
            <w:r w:rsidRPr="00E3210C">
              <w:lastRenderedPageBreak/>
              <w:t>шерстяной 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EC4B21" w:rsidRDefault="00960741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8F53C6" w:rsidP="00BF2140">
            <w:pPr>
              <w:spacing w:after="200" w:line="276" w:lineRule="auto"/>
              <w:jc w:val="center"/>
            </w:pPr>
            <w:r>
              <w:t>14</w:t>
            </w:r>
          </w:p>
        </w:tc>
      </w:tr>
      <w:tr w:rsidR="00960741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467" w:rsidRDefault="001B3467" w:rsidP="001B3467">
            <w:pPr>
              <w:jc w:val="center"/>
              <w:rPr>
                <w:rStyle w:val="ng-binding"/>
              </w:rPr>
            </w:pPr>
            <w:r w:rsidRPr="00F23D51">
              <w:lastRenderedPageBreak/>
              <w:t>Протез бедра модульный, в том числе при врожденном недоразвитии</w:t>
            </w:r>
            <w:r>
              <w:t xml:space="preserve"> 2</w:t>
            </w:r>
          </w:p>
          <w:p w:rsidR="001B3467" w:rsidRDefault="001B3467" w:rsidP="001B3467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186566">
              <w:rPr>
                <w:rStyle w:val="ng-binding"/>
              </w:rPr>
              <w:t>03.28.08.07.10</w:t>
            </w:r>
          </w:p>
          <w:p w:rsidR="001B3467" w:rsidRDefault="001B3467" w:rsidP="001B3467">
            <w:pPr>
              <w:jc w:val="center"/>
            </w:pPr>
            <w:r w:rsidRPr="006868B0">
              <w:rPr>
                <w:rStyle w:val="ng-binding"/>
              </w:rPr>
              <w:t xml:space="preserve">ОКПД2 – </w:t>
            </w:r>
            <w:r w:rsidRPr="00186566">
              <w:rPr>
                <w:rStyle w:val="ng-binding"/>
              </w:rPr>
              <w:t>32.50.22.121</w:t>
            </w:r>
          </w:p>
          <w:p w:rsidR="00960741" w:rsidRPr="00697258" w:rsidRDefault="00960741" w:rsidP="006E0A2C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741" w:rsidRPr="00E3210C" w:rsidRDefault="001B3467" w:rsidP="00BF2140">
            <w:pPr>
              <w:snapToGrid w:val="0"/>
              <w:jc w:val="both"/>
            </w:pPr>
            <w:r w:rsidRPr="00E3210C">
              <w:t>Протез бедра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силоновые.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«геометрическим замком». Стопа с голеностопным шарниром, подвижным в сагиттальной плоскости.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EC4B21" w:rsidRDefault="00960741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1B3467" w:rsidP="00BF214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960741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0A" w:rsidRDefault="00F4020A" w:rsidP="00F4020A">
            <w:pPr>
              <w:jc w:val="center"/>
              <w:rPr>
                <w:rStyle w:val="ng-binding"/>
              </w:rPr>
            </w:pPr>
            <w:r w:rsidRPr="00F23D51">
              <w:t>Протез бедра модульный, в том числе при врожденном недоразвитии</w:t>
            </w:r>
            <w:r>
              <w:t xml:space="preserve"> 3</w:t>
            </w:r>
          </w:p>
          <w:p w:rsidR="00F4020A" w:rsidRDefault="00F4020A" w:rsidP="00F4020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186566">
              <w:rPr>
                <w:rStyle w:val="ng-binding"/>
              </w:rPr>
              <w:t>03.28.08.07.10</w:t>
            </w:r>
          </w:p>
          <w:p w:rsidR="00F4020A" w:rsidRDefault="00F4020A" w:rsidP="00F4020A">
            <w:r w:rsidRPr="006868B0">
              <w:rPr>
                <w:rStyle w:val="ng-binding"/>
              </w:rPr>
              <w:t xml:space="preserve">ОКПД2 – </w:t>
            </w:r>
            <w:r w:rsidRPr="00186566">
              <w:rPr>
                <w:rStyle w:val="ng-binding"/>
              </w:rPr>
              <w:t>32.50.22.121</w:t>
            </w:r>
          </w:p>
          <w:p w:rsidR="00960741" w:rsidRPr="00697258" w:rsidRDefault="00960741" w:rsidP="006E0A2C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20A" w:rsidRPr="00E3210C" w:rsidRDefault="00F4020A" w:rsidP="00F4020A">
            <w:pPr>
              <w:jc w:val="both"/>
            </w:pPr>
            <w:r w:rsidRPr="00E3210C">
              <w:t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перлоновые.  Материал 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использованием</w:t>
            </w:r>
            <w:r>
              <w:t xml:space="preserve"> </w:t>
            </w:r>
            <w:r w:rsidRPr="00E3210C">
              <w:t>замкового устройства. Допускается использование дополнительного крепления бедренным бандажом. Коленный шарнир пневматический полицентрический с раздельными регули</w:t>
            </w:r>
            <w:r>
              <w:t>ровками сгибания и разгибания и дополнительным подрессориванием</w:t>
            </w:r>
            <w:r w:rsidRPr="00E3210C">
              <w:t>. Стопа углепластиковая с высоким уровнем энергосбережения</w:t>
            </w:r>
            <w:r>
              <w:t xml:space="preserve"> с разделенным носком.</w:t>
            </w:r>
            <w:r w:rsidRPr="00E3210C">
              <w:t xml:space="preserve"> Чехол шерстяной 4 шт.  Тип протеза: постоянный.</w:t>
            </w:r>
          </w:p>
          <w:p w:rsidR="00960741" w:rsidRPr="00E3210C" w:rsidRDefault="00960741" w:rsidP="00BF2140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EC4B21" w:rsidRDefault="00960741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960741" w:rsidRPr="00396E90" w:rsidTr="00BF214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20A" w:rsidRDefault="00F4020A" w:rsidP="00F4020A">
            <w:pPr>
              <w:jc w:val="center"/>
              <w:rPr>
                <w:rStyle w:val="ng-binding"/>
              </w:rPr>
            </w:pPr>
            <w:r w:rsidRPr="001A3392">
              <w:t>Протез голени для купания</w:t>
            </w:r>
            <w:r w:rsidRPr="006868B0">
              <w:rPr>
                <w:rStyle w:val="ng-binding"/>
              </w:rPr>
              <w:t xml:space="preserve"> </w:t>
            </w:r>
          </w:p>
          <w:p w:rsidR="00F4020A" w:rsidRPr="006868B0" w:rsidRDefault="00F4020A" w:rsidP="00F4020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1A3392">
              <w:rPr>
                <w:rStyle w:val="ng-binding"/>
              </w:rPr>
              <w:t>03.28.08.07.04</w:t>
            </w:r>
          </w:p>
          <w:p w:rsidR="00960741" w:rsidRPr="00697258" w:rsidRDefault="00F4020A" w:rsidP="00F4020A">
            <w:pPr>
              <w:jc w:val="center"/>
            </w:pPr>
            <w:r w:rsidRPr="006868B0">
              <w:rPr>
                <w:rStyle w:val="ng-binding"/>
              </w:rPr>
              <w:lastRenderedPageBreak/>
              <w:t xml:space="preserve">ОКПД2 – </w:t>
            </w:r>
            <w:r w:rsidRPr="001A3392">
              <w:rPr>
                <w:rStyle w:val="ng-binding"/>
              </w:rPr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0741" w:rsidRPr="00E3210C" w:rsidRDefault="00F4020A" w:rsidP="00BF2140">
            <w:pPr>
              <w:snapToGrid w:val="0"/>
              <w:jc w:val="both"/>
            </w:pPr>
            <w:r w:rsidRPr="00CF3CED">
              <w:lastRenderedPageBreak/>
              <w:t xml:space="preserve">Протез голени для купания модульный. Формообразующая часть косметической облицовки – модульная полужесткая. Косметическое покрытие облицовки – чулки латексные. Допускается </w:t>
            </w:r>
            <w:r w:rsidRPr="00CF3CED">
              <w:lastRenderedPageBreak/>
              <w:t>изготовление без формообразующей косметической облицовки. Приёмная гильза индивидуальная. Материал постоянной гильзы: литьевой слоистый пластик на основе ортокриловых смол. Одна пробная гильза. Материал пробной гильзы: листовой термопласт. В качестве вкладного элемента используется силиконовый чехол с внешним текстильным покрытием. Крепление с помощью наколенника анатомической формы из износостойкого сополимера и вакуумного клапана. Стопа специальная водостойкая с противоскользящим эффектом, с сложноконтурным закладным элементом. Несущий модуль, винтовой РСУ, гильзовой РСУ специальные-водостойкие. Тип протеза: специальный.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A17A94" w:rsidRDefault="0021670B" w:rsidP="00BF2140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 xml:space="preserve">23 дня до первой примерки 10 дней после </w:t>
            </w:r>
            <w:r w:rsidRPr="00A17A94">
              <w:rPr>
                <w:lang w:eastAsia="ar-SA"/>
              </w:rPr>
              <w:lastRenderedPageBreak/>
              <w:t>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Pr="00EC4B21" w:rsidRDefault="00960741" w:rsidP="00BF2140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741" w:rsidRDefault="00F4020A" w:rsidP="00BF2140">
            <w:pPr>
              <w:spacing w:after="200" w:line="276" w:lineRule="auto"/>
              <w:jc w:val="center"/>
            </w:pPr>
            <w:r>
              <w:t>1</w:t>
            </w:r>
          </w:p>
        </w:tc>
      </w:tr>
    </w:tbl>
    <w:p w:rsidR="009217C7" w:rsidRDefault="009217C7" w:rsidP="009217C7">
      <w:pPr>
        <w:ind w:firstLine="360"/>
        <w:jc w:val="both"/>
      </w:pPr>
    </w:p>
    <w:p w:rsidR="009217C7" w:rsidRPr="00863EE2" w:rsidRDefault="009217C7" w:rsidP="009217C7">
      <w:pPr>
        <w:jc w:val="center"/>
      </w:pPr>
    </w:p>
    <w:p w:rsidR="009217C7" w:rsidRDefault="009217C7" w:rsidP="009217C7"/>
    <w:p w:rsidR="00965EF0" w:rsidRPr="00965EF0" w:rsidRDefault="00965EF0" w:rsidP="00965EF0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</w:p>
    <w:p w:rsidR="00FF73A2" w:rsidRPr="00541BDE" w:rsidRDefault="00FF73A2" w:rsidP="00DB6C00">
      <w:pPr>
        <w:keepNext/>
        <w:widowControl w:val="0"/>
        <w:jc w:val="center"/>
        <w:rPr>
          <w:b/>
          <w:i/>
        </w:rPr>
      </w:pPr>
    </w:p>
    <w:p w:rsidR="00DB6C00" w:rsidRDefault="00DB6C00" w:rsidP="00DB6C00">
      <w:pPr>
        <w:keepNext/>
        <w:widowControl w:val="0"/>
        <w:rPr>
          <w:b/>
          <w:i/>
        </w:rPr>
      </w:pPr>
    </w:p>
    <w:tbl>
      <w:tblPr>
        <w:tblW w:w="982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999"/>
        <w:gridCol w:w="3877"/>
        <w:gridCol w:w="1500"/>
        <w:gridCol w:w="1451"/>
      </w:tblGrid>
      <w:tr w:rsidR="00DB6C00" w:rsidRPr="00F84450" w:rsidTr="00FF1592">
        <w:tc>
          <w:tcPr>
            <w:tcW w:w="2999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77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00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</w:tcPr>
          <w:p w:rsidR="00DB6C00" w:rsidRPr="00F84450" w:rsidRDefault="00DB6C00" w:rsidP="00FF1592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</w:tbl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Default="00663218" w:rsidP="00755A5A">
      <w:pPr>
        <w:pStyle w:val="10"/>
        <w:widowControl/>
        <w:tabs>
          <w:tab w:val="clear" w:pos="840"/>
          <w:tab w:val="clear" w:pos="10435"/>
        </w:tabs>
        <w:suppressAutoHyphens w:val="0"/>
        <w:spacing w:line="240" w:lineRule="auto"/>
        <w:ind w:left="0"/>
        <w:rPr>
          <w:rFonts w:ascii="Times New Roman" w:hAnsi="Times New Roman"/>
          <w:sz w:val="24"/>
          <w:szCs w:val="24"/>
          <w:lang w:val="ru" w:eastAsia="x-none"/>
        </w:rPr>
        <w:sectPr w:rsidR="00663218" w:rsidSect="003673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Toc457816408"/>
    </w:p>
    <w:bookmarkEnd w:id="0"/>
    <w:p w:rsidR="00663218" w:rsidRDefault="00663218" w:rsidP="00663218">
      <w:pPr>
        <w:sectPr w:rsidR="00663218" w:rsidSect="003673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3218" w:rsidRDefault="00663218" w:rsidP="00663218">
      <w:pPr>
        <w:rPr>
          <w:lang w:val="ru" w:bidi="ru-RU"/>
        </w:rPr>
      </w:pPr>
      <w:bookmarkStart w:id="1" w:name="_Toc457816410"/>
    </w:p>
    <w:p w:rsidR="0054746D" w:rsidRDefault="0054746D" w:rsidP="00C1790D">
      <w:pPr>
        <w:pStyle w:val="af2"/>
        <w:spacing w:after="0"/>
        <w:ind w:left="5954"/>
        <w:jc w:val="left"/>
      </w:pPr>
      <w:bookmarkStart w:id="2" w:name="_GoBack"/>
      <w:bookmarkEnd w:id="1"/>
      <w:bookmarkEnd w:id="2"/>
    </w:p>
    <w:sectPr w:rsidR="0054746D" w:rsidSect="00C1790D">
      <w:footerReference w:type="default" r:id="rId8"/>
      <w:pgSz w:w="11906" w:h="16838"/>
      <w:pgMar w:top="1134" w:right="851" w:bottom="1134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6D" w:rsidRDefault="00331D6D">
      <w:r>
        <w:separator/>
      </w:r>
    </w:p>
  </w:endnote>
  <w:endnote w:type="continuationSeparator" w:id="0">
    <w:p w:rsidR="00331D6D" w:rsidRDefault="0033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40" w:rsidRDefault="00BF2140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6018E4">
      <w:rPr>
        <w:noProof/>
      </w:rPr>
      <w:t>9</w:t>
    </w:r>
    <w:r>
      <w:fldChar w:fldCharType="end"/>
    </w:r>
  </w:p>
  <w:p w:rsidR="00BF2140" w:rsidRDefault="00BF2140">
    <w:pPr>
      <w:pStyle w:val="af8"/>
      <w:jc w:val="right"/>
    </w:pPr>
  </w:p>
  <w:p w:rsidR="00BF2140" w:rsidRDefault="00BF21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6D" w:rsidRDefault="00331D6D">
      <w:r>
        <w:separator/>
      </w:r>
    </w:p>
  </w:footnote>
  <w:footnote w:type="continuationSeparator" w:id="0">
    <w:p w:rsidR="00331D6D" w:rsidRDefault="0033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2C1"/>
    <w:multiLevelType w:val="hybridMultilevel"/>
    <w:tmpl w:val="2AA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19CE3024"/>
    <w:multiLevelType w:val="hybridMultilevel"/>
    <w:tmpl w:val="551A4450"/>
    <w:lvl w:ilvl="0" w:tplc="304069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220C2"/>
    <w:multiLevelType w:val="hybridMultilevel"/>
    <w:tmpl w:val="51662680"/>
    <w:lvl w:ilvl="0" w:tplc="E0E66AC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0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47B"/>
    <w:multiLevelType w:val="hybridMultilevel"/>
    <w:tmpl w:val="1A987A1E"/>
    <w:lvl w:ilvl="0" w:tplc="7474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F3A9D"/>
    <w:multiLevelType w:val="hybridMultilevel"/>
    <w:tmpl w:val="59661048"/>
    <w:lvl w:ilvl="0" w:tplc="415E2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86C2B"/>
    <w:multiLevelType w:val="hybridMultilevel"/>
    <w:tmpl w:val="6A4A1616"/>
    <w:lvl w:ilvl="0" w:tplc="621E885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6">
    <w:nsid w:val="2E7D32AD"/>
    <w:multiLevelType w:val="hybridMultilevel"/>
    <w:tmpl w:val="B9B29318"/>
    <w:lvl w:ilvl="0" w:tplc="EDE4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14F1"/>
    <w:multiLevelType w:val="hybridMultilevel"/>
    <w:tmpl w:val="2AB605AC"/>
    <w:lvl w:ilvl="0" w:tplc="F7040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7C412E"/>
    <w:multiLevelType w:val="hybridMultilevel"/>
    <w:tmpl w:val="95FA1B74"/>
    <w:lvl w:ilvl="0" w:tplc="21D68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71A4B"/>
    <w:multiLevelType w:val="hybridMultilevel"/>
    <w:tmpl w:val="CC241926"/>
    <w:lvl w:ilvl="0" w:tplc="7088872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47BA6"/>
    <w:multiLevelType w:val="hybridMultilevel"/>
    <w:tmpl w:val="C6BA547A"/>
    <w:lvl w:ilvl="0" w:tplc="27240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423D2"/>
    <w:multiLevelType w:val="multilevel"/>
    <w:tmpl w:val="DF9E4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4B276861"/>
    <w:multiLevelType w:val="hybridMultilevel"/>
    <w:tmpl w:val="0CEE865E"/>
    <w:lvl w:ilvl="0" w:tplc="5590E49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C3405A"/>
    <w:multiLevelType w:val="hybridMultilevel"/>
    <w:tmpl w:val="F3F0D20A"/>
    <w:lvl w:ilvl="0" w:tplc="A134C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CB57BA"/>
    <w:multiLevelType w:val="hybridMultilevel"/>
    <w:tmpl w:val="A6D4A768"/>
    <w:lvl w:ilvl="0" w:tplc="84C4C68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407A"/>
    <w:multiLevelType w:val="hybridMultilevel"/>
    <w:tmpl w:val="8DF8D178"/>
    <w:lvl w:ilvl="0" w:tplc="90DCED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12518"/>
    <w:multiLevelType w:val="hybridMultilevel"/>
    <w:tmpl w:val="A4F4C1B6"/>
    <w:lvl w:ilvl="0" w:tplc="4190B9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62D62"/>
    <w:multiLevelType w:val="hybridMultilevel"/>
    <w:tmpl w:val="49AE25EA"/>
    <w:lvl w:ilvl="0" w:tplc="71B4642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69681ABE"/>
    <w:multiLevelType w:val="multilevel"/>
    <w:tmpl w:val="F5FA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77664412"/>
    <w:multiLevelType w:val="hybridMultilevel"/>
    <w:tmpl w:val="988A5810"/>
    <w:lvl w:ilvl="0" w:tplc="A368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B27CBB"/>
    <w:multiLevelType w:val="hybridMultilevel"/>
    <w:tmpl w:val="56847428"/>
    <w:lvl w:ilvl="0" w:tplc="6ADCD6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30"/>
  </w:num>
  <w:num w:numId="6">
    <w:abstractNumId w:val="0"/>
  </w:num>
  <w:num w:numId="7">
    <w:abstractNumId w:val="2"/>
  </w:num>
  <w:num w:numId="8">
    <w:abstractNumId w:val="32"/>
  </w:num>
  <w:num w:numId="9">
    <w:abstractNumId w:val="14"/>
  </w:num>
  <w:num w:numId="10">
    <w:abstractNumId w:val="26"/>
  </w:num>
  <w:num w:numId="11">
    <w:abstractNumId w:val="4"/>
  </w:num>
  <w:num w:numId="12">
    <w:abstractNumId w:val="15"/>
  </w:num>
  <w:num w:numId="13">
    <w:abstractNumId w:val="10"/>
  </w:num>
  <w:num w:numId="14">
    <w:abstractNumId w:val="19"/>
  </w:num>
  <w:num w:numId="15">
    <w:abstractNumId w:val="24"/>
  </w:num>
  <w:num w:numId="16">
    <w:abstractNumId w:val="28"/>
  </w:num>
  <w:num w:numId="17">
    <w:abstractNumId w:val="27"/>
  </w:num>
  <w:num w:numId="18">
    <w:abstractNumId w:val="29"/>
  </w:num>
  <w:num w:numId="19">
    <w:abstractNumId w:val="12"/>
  </w:num>
  <w:num w:numId="20">
    <w:abstractNumId w:val="7"/>
  </w:num>
  <w:num w:numId="21">
    <w:abstractNumId w:val="17"/>
  </w:num>
  <w:num w:numId="22">
    <w:abstractNumId w:val="20"/>
  </w:num>
  <w:num w:numId="2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33"/>
  </w:num>
  <w:num w:numId="27">
    <w:abstractNumId w:val="11"/>
  </w:num>
  <w:num w:numId="28">
    <w:abstractNumId w:val="23"/>
  </w:num>
  <w:num w:numId="29">
    <w:abstractNumId w:val="35"/>
  </w:num>
  <w:num w:numId="30">
    <w:abstractNumId w:val="25"/>
  </w:num>
  <w:num w:numId="31">
    <w:abstractNumId w:val="5"/>
  </w:num>
  <w:num w:numId="32">
    <w:abstractNumId w:val="18"/>
  </w:num>
  <w:num w:numId="33">
    <w:abstractNumId w:val="34"/>
  </w:num>
  <w:num w:numId="34">
    <w:abstractNumId w:val="16"/>
  </w:num>
  <w:num w:numId="35">
    <w:abstractNumId w:val="21"/>
  </w:num>
  <w:num w:numId="3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C"/>
    <w:rsid w:val="00001F31"/>
    <w:rsid w:val="00006606"/>
    <w:rsid w:val="0000671D"/>
    <w:rsid w:val="00010278"/>
    <w:rsid w:val="00015A08"/>
    <w:rsid w:val="00020598"/>
    <w:rsid w:val="00021497"/>
    <w:rsid w:val="000222AD"/>
    <w:rsid w:val="00026C05"/>
    <w:rsid w:val="000271FB"/>
    <w:rsid w:val="00032D6D"/>
    <w:rsid w:val="00032D8F"/>
    <w:rsid w:val="00037768"/>
    <w:rsid w:val="00040C05"/>
    <w:rsid w:val="000427F3"/>
    <w:rsid w:val="000428F7"/>
    <w:rsid w:val="000429B7"/>
    <w:rsid w:val="00042DA3"/>
    <w:rsid w:val="0004607D"/>
    <w:rsid w:val="00046AF7"/>
    <w:rsid w:val="00046C3E"/>
    <w:rsid w:val="00046D7E"/>
    <w:rsid w:val="000477FA"/>
    <w:rsid w:val="00050F6D"/>
    <w:rsid w:val="0005304E"/>
    <w:rsid w:val="00054675"/>
    <w:rsid w:val="0005494E"/>
    <w:rsid w:val="00061243"/>
    <w:rsid w:val="00061333"/>
    <w:rsid w:val="000614B8"/>
    <w:rsid w:val="00061CEA"/>
    <w:rsid w:val="00065EE2"/>
    <w:rsid w:val="00066E6F"/>
    <w:rsid w:val="00067400"/>
    <w:rsid w:val="00071555"/>
    <w:rsid w:val="000735F4"/>
    <w:rsid w:val="00073D54"/>
    <w:rsid w:val="00074D4E"/>
    <w:rsid w:val="000752E3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249B"/>
    <w:rsid w:val="00095BBD"/>
    <w:rsid w:val="00096859"/>
    <w:rsid w:val="00096AE8"/>
    <w:rsid w:val="00096DBC"/>
    <w:rsid w:val="0009711D"/>
    <w:rsid w:val="000A2E57"/>
    <w:rsid w:val="000A56F8"/>
    <w:rsid w:val="000A594F"/>
    <w:rsid w:val="000B0258"/>
    <w:rsid w:val="000B3B8F"/>
    <w:rsid w:val="000B525A"/>
    <w:rsid w:val="000B537F"/>
    <w:rsid w:val="000B5FA5"/>
    <w:rsid w:val="000B6578"/>
    <w:rsid w:val="000B6EF9"/>
    <w:rsid w:val="000C051F"/>
    <w:rsid w:val="000C19CE"/>
    <w:rsid w:val="000C30F3"/>
    <w:rsid w:val="000C5BAD"/>
    <w:rsid w:val="000D0D1D"/>
    <w:rsid w:val="000D4686"/>
    <w:rsid w:val="000E010A"/>
    <w:rsid w:val="000E1374"/>
    <w:rsid w:val="000E31EA"/>
    <w:rsid w:val="000E4F37"/>
    <w:rsid w:val="000E66C6"/>
    <w:rsid w:val="000F47F9"/>
    <w:rsid w:val="000F6903"/>
    <w:rsid w:val="000F7163"/>
    <w:rsid w:val="00101F89"/>
    <w:rsid w:val="00102AFB"/>
    <w:rsid w:val="00103CA4"/>
    <w:rsid w:val="00104AC5"/>
    <w:rsid w:val="00106F4B"/>
    <w:rsid w:val="001122FF"/>
    <w:rsid w:val="001133A7"/>
    <w:rsid w:val="00113DA4"/>
    <w:rsid w:val="001157BE"/>
    <w:rsid w:val="00115F4F"/>
    <w:rsid w:val="00120C08"/>
    <w:rsid w:val="00121E0B"/>
    <w:rsid w:val="001222F7"/>
    <w:rsid w:val="00123487"/>
    <w:rsid w:val="001235E4"/>
    <w:rsid w:val="0013021D"/>
    <w:rsid w:val="00137EDB"/>
    <w:rsid w:val="00142615"/>
    <w:rsid w:val="00142D19"/>
    <w:rsid w:val="0014404F"/>
    <w:rsid w:val="0014430D"/>
    <w:rsid w:val="00145ED9"/>
    <w:rsid w:val="00147F7B"/>
    <w:rsid w:val="00150AB8"/>
    <w:rsid w:val="00155819"/>
    <w:rsid w:val="001570D2"/>
    <w:rsid w:val="001579BC"/>
    <w:rsid w:val="00157D7A"/>
    <w:rsid w:val="0016111C"/>
    <w:rsid w:val="00161D3D"/>
    <w:rsid w:val="00162770"/>
    <w:rsid w:val="00166AE4"/>
    <w:rsid w:val="00167E31"/>
    <w:rsid w:val="00173039"/>
    <w:rsid w:val="001738C6"/>
    <w:rsid w:val="00177754"/>
    <w:rsid w:val="0018414B"/>
    <w:rsid w:val="00185720"/>
    <w:rsid w:val="00185B56"/>
    <w:rsid w:val="001877D2"/>
    <w:rsid w:val="00190A0C"/>
    <w:rsid w:val="00192093"/>
    <w:rsid w:val="001A165D"/>
    <w:rsid w:val="001A59D5"/>
    <w:rsid w:val="001B3467"/>
    <w:rsid w:val="001B66BF"/>
    <w:rsid w:val="001B685A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1949"/>
    <w:rsid w:val="001D4B53"/>
    <w:rsid w:val="001D4CB0"/>
    <w:rsid w:val="001D54D1"/>
    <w:rsid w:val="001D6420"/>
    <w:rsid w:val="001E05FA"/>
    <w:rsid w:val="001E0C8D"/>
    <w:rsid w:val="001E35B3"/>
    <w:rsid w:val="001E3A2E"/>
    <w:rsid w:val="001E4E37"/>
    <w:rsid w:val="001E55C1"/>
    <w:rsid w:val="001E576C"/>
    <w:rsid w:val="001E6002"/>
    <w:rsid w:val="001E6214"/>
    <w:rsid w:val="001E6BFB"/>
    <w:rsid w:val="001E7163"/>
    <w:rsid w:val="001E78AD"/>
    <w:rsid w:val="001F0179"/>
    <w:rsid w:val="001F0551"/>
    <w:rsid w:val="001F1906"/>
    <w:rsid w:val="001F3A6A"/>
    <w:rsid w:val="001F55F5"/>
    <w:rsid w:val="002009AE"/>
    <w:rsid w:val="00201037"/>
    <w:rsid w:val="00204D3F"/>
    <w:rsid w:val="0020609F"/>
    <w:rsid w:val="00207441"/>
    <w:rsid w:val="00210503"/>
    <w:rsid w:val="00211562"/>
    <w:rsid w:val="002125BD"/>
    <w:rsid w:val="002130B6"/>
    <w:rsid w:val="00214454"/>
    <w:rsid w:val="00215A01"/>
    <w:rsid w:val="0021670B"/>
    <w:rsid w:val="0022318C"/>
    <w:rsid w:val="002252E4"/>
    <w:rsid w:val="00225A52"/>
    <w:rsid w:val="00234957"/>
    <w:rsid w:val="00235479"/>
    <w:rsid w:val="002418FB"/>
    <w:rsid w:val="00242275"/>
    <w:rsid w:val="002422AF"/>
    <w:rsid w:val="002442DF"/>
    <w:rsid w:val="002452DA"/>
    <w:rsid w:val="00245DAB"/>
    <w:rsid w:val="0024749C"/>
    <w:rsid w:val="00247AAE"/>
    <w:rsid w:val="00247DD4"/>
    <w:rsid w:val="002510E1"/>
    <w:rsid w:val="002512B0"/>
    <w:rsid w:val="00251819"/>
    <w:rsid w:val="00253920"/>
    <w:rsid w:val="00254EE7"/>
    <w:rsid w:val="00255263"/>
    <w:rsid w:val="00262AFE"/>
    <w:rsid w:val="002665B0"/>
    <w:rsid w:val="00270D1E"/>
    <w:rsid w:val="00271E90"/>
    <w:rsid w:val="00273BD1"/>
    <w:rsid w:val="00275DE5"/>
    <w:rsid w:val="00281E2D"/>
    <w:rsid w:val="00282485"/>
    <w:rsid w:val="00283A4A"/>
    <w:rsid w:val="002844F0"/>
    <w:rsid w:val="00284FE1"/>
    <w:rsid w:val="00285B35"/>
    <w:rsid w:val="00286FFB"/>
    <w:rsid w:val="0029254B"/>
    <w:rsid w:val="00294096"/>
    <w:rsid w:val="00294D0C"/>
    <w:rsid w:val="002951B1"/>
    <w:rsid w:val="0029582E"/>
    <w:rsid w:val="002A29AE"/>
    <w:rsid w:val="002A36B0"/>
    <w:rsid w:val="002A3DB6"/>
    <w:rsid w:val="002A478E"/>
    <w:rsid w:val="002A5629"/>
    <w:rsid w:val="002B0C7D"/>
    <w:rsid w:val="002B2633"/>
    <w:rsid w:val="002B2A03"/>
    <w:rsid w:val="002B3F8A"/>
    <w:rsid w:val="002B4BC6"/>
    <w:rsid w:val="002B4DAD"/>
    <w:rsid w:val="002B5194"/>
    <w:rsid w:val="002B749A"/>
    <w:rsid w:val="002C04ED"/>
    <w:rsid w:val="002C0B24"/>
    <w:rsid w:val="002C0C48"/>
    <w:rsid w:val="002C1325"/>
    <w:rsid w:val="002C15BD"/>
    <w:rsid w:val="002C6625"/>
    <w:rsid w:val="002C6D2F"/>
    <w:rsid w:val="002C7100"/>
    <w:rsid w:val="002C7592"/>
    <w:rsid w:val="002C7824"/>
    <w:rsid w:val="002D0A0B"/>
    <w:rsid w:val="002D0D16"/>
    <w:rsid w:val="002D1F03"/>
    <w:rsid w:val="002D4499"/>
    <w:rsid w:val="002D4C54"/>
    <w:rsid w:val="002D512F"/>
    <w:rsid w:val="002D5338"/>
    <w:rsid w:val="002D597B"/>
    <w:rsid w:val="002D7EA7"/>
    <w:rsid w:val="002E13A5"/>
    <w:rsid w:val="002E3201"/>
    <w:rsid w:val="002E5783"/>
    <w:rsid w:val="002E716E"/>
    <w:rsid w:val="002F1153"/>
    <w:rsid w:val="002F38F5"/>
    <w:rsid w:val="002F4DDE"/>
    <w:rsid w:val="002F74E7"/>
    <w:rsid w:val="00300280"/>
    <w:rsid w:val="00300467"/>
    <w:rsid w:val="003026F9"/>
    <w:rsid w:val="00304F0C"/>
    <w:rsid w:val="003051C5"/>
    <w:rsid w:val="003061DD"/>
    <w:rsid w:val="00306C85"/>
    <w:rsid w:val="00307CEB"/>
    <w:rsid w:val="00314935"/>
    <w:rsid w:val="00315C34"/>
    <w:rsid w:val="00315E2C"/>
    <w:rsid w:val="00317F79"/>
    <w:rsid w:val="00322946"/>
    <w:rsid w:val="00325369"/>
    <w:rsid w:val="00330F5E"/>
    <w:rsid w:val="00331D6D"/>
    <w:rsid w:val="0033215F"/>
    <w:rsid w:val="00332F46"/>
    <w:rsid w:val="00334034"/>
    <w:rsid w:val="00336201"/>
    <w:rsid w:val="00340084"/>
    <w:rsid w:val="0034271C"/>
    <w:rsid w:val="00342CEF"/>
    <w:rsid w:val="00344621"/>
    <w:rsid w:val="00344E40"/>
    <w:rsid w:val="00346060"/>
    <w:rsid w:val="003468CB"/>
    <w:rsid w:val="00346EED"/>
    <w:rsid w:val="0035067C"/>
    <w:rsid w:val="00351832"/>
    <w:rsid w:val="00352D19"/>
    <w:rsid w:val="00353810"/>
    <w:rsid w:val="00353A2D"/>
    <w:rsid w:val="00353FE4"/>
    <w:rsid w:val="0035421E"/>
    <w:rsid w:val="003603F7"/>
    <w:rsid w:val="00361BC6"/>
    <w:rsid w:val="00362F4C"/>
    <w:rsid w:val="003634D8"/>
    <w:rsid w:val="00365713"/>
    <w:rsid w:val="00366980"/>
    <w:rsid w:val="003672D3"/>
    <w:rsid w:val="003673A7"/>
    <w:rsid w:val="00367BE2"/>
    <w:rsid w:val="003731E6"/>
    <w:rsid w:val="00375C56"/>
    <w:rsid w:val="0037654A"/>
    <w:rsid w:val="00377430"/>
    <w:rsid w:val="00381AE1"/>
    <w:rsid w:val="00382E0A"/>
    <w:rsid w:val="00384F67"/>
    <w:rsid w:val="003858D0"/>
    <w:rsid w:val="00386002"/>
    <w:rsid w:val="003864C5"/>
    <w:rsid w:val="003902A5"/>
    <w:rsid w:val="0039589C"/>
    <w:rsid w:val="0039614D"/>
    <w:rsid w:val="00396C49"/>
    <w:rsid w:val="003A23EE"/>
    <w:rsid w:val="003A3036"/>
    <w:rsid w:val="003A6F41"/>
    <w:rsid w:val="003B0AEE"/>
    <w:rsid w:val="003B3DB4"/>
    <w:rsid w:val="003B5B39"/>
    <w:rsid w:val="003B71B5"/>
    <w:rsid w:val="003B7420"/>
    <w:rsid w:val="003B7B26"/>
    <w:rsid w:val="003C27AD"/>
    <w:rsid w:val="003C3E9F"/>
    <w:rsid w:val="003C5562"/>
    <w:rsid w:val="003C5BB9"/>
    <w:rsid w:val="003C633F"/>
    <w:rsid w:val="003C6B27"/>
    <w:rsid w:val="003C75AC"/>
    <w:rsid w:val="003D4F4E"/>
    <w:rsid w:val="003D7951"/>
    <w:rsid w:val="003E050D"/>
    <w:rsid w:val="003E342D"/>
    <w:rsid w:val="003E4518"/>
    <w:rsid w:val="003E4849"/>
    <w:rsid w:val="003E55D7"/>
    <w:rsid w:val="003F1D83"/>
    <w:rsid w:val="003F7451"/>
    <w:rsid w:val="0040031F"/>
    <w:rsid w:val="004004C1"/>
    <w:rsid w:val="00401F3A"/>
    <w:rsid w:val="0040416F"/>
    <w:rsid w:val="004054A4"/>
    <w:rsid w:val="004056B2"/>
    <w:rsid w:val="00412586"/>
    <w:rsid w:val="0041295D"/>
    <w:rsid w:val="004131C5"/>
    <w:rsid w:val="00413FF0"/>
    <w:rsid w:val="004145C3"/>
    <w:rsid w:val="00414BEA"/>
    <w:rsid w:val="00416675"/>
    <w:rsid w:val="00417491"/>
    <w:rsid w:val="00417FC6"/>
    <w:rsid w:val="00424BF7"/>
    <w:rsid w:val="00424F0D"/>
    <w:rsid w:val="0042565C"/>
    <w:rsid w:val="004271E9"/>
    <w:rsid w:val="004273A3"/>
    <w:rsid w:val="004273FF"/>
    <w:rsid w:val="0043000D"/>
    <w:rsid w:val="0043263C"/>
    <w:rsid w:val="00433344"/>
    <w:rsid w:val="00433438"/>
    <w:rsid w:val="00437B77"/>
    <w:rsid w:val="00437E2B"/>
    <w:rsid w:val="00440660"/>
    <w:rsid w:val="00440C21"/>
    <w:rsid w:val="00441752"/>
    <w:rsid w:val="00443B29"/>
    <w:rsid w:val="00443D56"/>
    <w:rsid w:val="00444447"/>
    <w:rsid w:val="00445C7B"/>
    <w:rsid w:val="004525DB"/>
    <w:rsid w:val="00452A3C"/>
    <w:rsid w:val="004536D3"/>
    <w:rsid w:val="0045452C"/>
    <w:rsid w:val="0045492B"/>
    <w:rsid w:val="00456661"/>
    <w:rsid w:val="00461512"/>
    <w:rsid w:val="00461B98"/>
    <w:rsid w:val="004634C7"/>
    <w:rsid w:val="00464CFF"/>
    <w:rsid w:val="00466644"/>
    <w:rsid w:val="00470844"/>
    <w:rsid w:val="00470AE4"/>
    <w:rsid w:val="004714B6"/>
    <w:rsid w:val="004717BB"/>
    <w:rsid w:val="004729E4"/>
    <w:rsid w:val="00472F45"/>
    <w:rsid w:val="00476B89"/>
    <w:rsid w:val="00477BE1"/>
    <w:rsid w:val="00477CB5"/>
    <w:rsid w:val="00481379"/>
    <w:rsid w:val="0048160A"/>
    <w:rsid w:val="00481C70"/>
    <w:rsid w:val="00485B99"/>
    <w:rsid w:val="004861E4"/>
    <w:rsid w:val="00486BD4"/>
    <w:rsid w:val="004906E8"/>
    <w:rsid w:val="00493DEA"/>
    <w:rsid w:val="00495743"/>
    <w:rsid w:val="00495937"/>
    <w:rsid w:val="00496B50"/>
    <w:rsid w:val="004A03E4"/>
    <w:rsid w:val="004A2BA0"/>
    <w:rsid w:val="004A4386"/>
    <w:rsid w:val="004A7ADE"/>
    <w:rsid w:val="004B1051"/>
    <w:rsid w:val="004B1C2F"/>
    <w:rsid w:val="004B1D3F"/>
    <w:rsid w:val="004B4235"/>
    <w:rsid w:val="004B5157"/>
    <w:rsid w:val="004B78AD"/>
    <w:rsid w:val="004C274F"/>
    <w:rsid w:val="004C2CA2"/>
    <w:rsid w:val="004C371B"/>
    <w:rsid w:val="004C4280"/>
    <w:rsid w:val="004C4AB8"/>
    <w:rsid w:val="004C629F"/>
    <w:rsid w:val="004C7A53"/>
    <w:rsid w:val="004C7EDA"/>
    <w:rsid w:val="004D0341"/>
    <w:rsid w:val="004D2A8F"/>
    <w:rsid w:val="004D5A0B"/>
    <w:rsid w:val="004E0500"/>
    <w:rsid w:val="004E7717"/>
    <w:rsid w:val="004E7FDE"/>
    <w:rsid w:val="004F0603"/>
    <w:rsid w:val="004F2F0A"/>
    <w:rsid w:val="004F3E8D"/>
    <w:rsid w:val="004F4443"/>
    <w:rsid w:val="004F4D9C"/>
    <w:rsid w:val="004F5CD7"/>
    <w:rsid w:val="004F608D"/>
    <w:rsid w:val="0050046C"/>
    <w:rsid w:val="00500B62"/>
    <w:rsid w:val="00501625"/>
    <w:rsid w:val="005024B3"/>
    <w:rsid w:val="005040EB"/>
    <w:rsid w:val="0050633B"/>
    <w:rsid w:val="00510234"/>
    <w:rsid w:val="00511CC2"/>
    <w:rsid w:val="00511EE1"/>
    <w:rsid w:val="005128FE"/>
    <w:rsid w:val="005133AE"/>
    <w:rsid w:val="005148A9"/>
    <w:rsid w:val="005164E2"/>
    <w:rsid w:val="00516C39"/>
    <w:rsid w:val="00521580"/>
    <w:rsid w:val="005267D9"/>
    <w:rsid w:val="00526878"/>
    <w:rsid w:val="0053113D"/>
    <w:rsid w:val="00531812"/>
    <w:rsid w:val="005323B3"/>
    <w:rsid w:val="00533671"/>
    <w:rsid w:val="00540A2B"/>
    <w:rsid w:val="00543A21"/>
    <w:rsid w:val="0054413B"/>
    <w:rsid w:val="005448F2"/>
    <w:rsid w:val="00544F9A"/>
    <w:rsid w:val="005463BF"/>
    <w:rsid w:val="005472EF"/>
    <w:rsid w:val="0054746D"/>
    <w:rsid w:val="005478CA"/>
    <w:rsid w:val="005506C1"/>
    <w:rsid w:val="00552262"/>
    <w:rsid w:val="0055315C"/>
    <w:rsid w:val="00553985"/>
    <w:rsid w:val="005545B7"/>
    <w:rsid w:val="005563F2"/>
    <w:rsid w:val="00562EA8"/>
    <w:rsid w:val="0056334A"/>
    <w:rsid w:val="005668A9"/>
    <w:rsid w:val="005679AC"/>
    <w:rsid w:val="00567C59"/>
    <w:rsid w:val="00572FB6"/>
    <w:rsid w:val="00573F30"/>
    <w:rsid w:val="00576F01"/>
    <w:rsid w:val="0058097D"/>
    <w:rsid w:val="00584BFD"/>
    <w:rsid w:val="00584D49"/>
    <w:rsid w:val="00586492"/>
    <w:rsid w:val="0058721E"/>
    <w:rsid w:val="005875EC"/>
    <w:rsid w:val="00587E13"/>
    <w:rsid w:val="00590CFE"/>
    <w:rsid w:val="00592537"/>
    <w:rsid w:val="005926C4"/>
    <w:rsid w:val="00593E2F"/>
    <w:rsid w:val="005A0272"/>
    <w:rsid w:val="005A0545"/>
    <w:rsid w:val="005A10FE"/>
    <w:rsid w:val="005A140A"/>
    <w:rsid w:val="005A52D5"/>
    <w:rsid w:val="005A5CFA"/>
    <w:rsid w:val="005B2412"/>
    <w:rsid w:val="005B2F67"/>
    <w:rsid w:val="005B4E24"/>
    <w:rsid w:val="005C101A"/>
    <w:rsid w:val="005C14A1"/>
    <w:rsid w:val="005C2A6A"/>
    <w:rsid w:val="005C2AE5"/>
    <w:rsid w:val="005C3A0B"/>
    <w:rsid w:val="005C40DD"/>
    <w:rsid w:val="005C509E"/>
    <w:rsid w:val="005D0696"/>
    <w:rsid w:val="005D355F"/>
    <w:rsid w:val="005D41CC"/>
    <w:rsid w:val="005D6B46"/>
    <w:rsid w:val="005D6E3A"/>
    <w:rsid w:val="005D782D"/>
    <w:rsid w:val="005E02DA"/>
    <w:rsid w:val="005E0531"/>
    <w:rsid w:val="005E1416"/>
    <w:rsid w:val="005E6293"/>
    <w:rsid w:val="005E62CC"/>
    <w:rsid w:val="005E7C7A"/>
    <w:rsid w:val="005E7F7E"/>
    <w:rsid w:val="005F0A54"/>
    <w:rsid w:val="005F5829"/>
    <w:rsid w:val="005F5851"/>
    <w:rsid w:val="005F7567"/>
    <w:rsid w:val="006018E4"/>
    <w:rsid w:val="00605159"/>
    <w:rsid w:val="00606395"/>
    <w:rsid w:val="0060746D"/>
    <w:rsid w:val="006101A4"/>
    <w:rsid w:val="00611BFD"/>
    <w:rsid w:val="006123B7"/>
    <w:rsid w:val="006129C7"/>
    <w:rsid w:val="00614508"/>
    <w:rsid w:val="00614F74"/>
    <w:rsid w:val="00617942"/>
    <w:rsid w:val="0062067D"/>
    <w:rsid w:val="006225C0"/>
    <w:rsid w:val="00623304"/>
    <w:rsid w:val="00624C2B"/>
    <w:rsid w:val="00625CAF"/>
    <w:rsid w:val="00626E4C"/>
    <w:rsid w:val="006273B6"/>
    <w:rsid w:val="00627A17"/>
    <w:rsid w:val="006312F5"/>
    <w:rsid w:val="006337FE"/>
    <w:rsid w:val="00633BDD"/>
    <w:rsid w:val="00633C82"/>
    <w:rsid w:val="0063436D"/>
    <w:rsid w:val="00637469"/>
    <w:rsid w:val="00644AE8"/>
    <w:rsid w:val="006460BD"/>
    <w:rsid w:val="0064644B"/>
    <w:rsid w:val="00646AF1"/>
    <w:rsid w:val="00647833"/>
    <w:rsid w:val="006502C2"/>
    <w:rsid w:val="006511B7"/>
    <w:rsid w:val="00651C55"/>
    <w:rsid w:val="0065530E"/>
    <w:rsid w:val="006568DA"/>
    <w:rsid w:val="00660C21"/>
    <w:rsid w:val="00661FFC"/>
    <w:rsid w:val="00662C18"/>
    <w:rsid w:val="00662D3B"/>
    <w:rsid w:val="00663218"/>
    <w:rsid w:val="00664872"/>
    <w:rsid w:val="006648BB"/>
    <w:rsid w:val="00664FBB"/>
    <w:rsid w:val="006661DA"/>
    <w:rsid w:val="006661F7"/>
    <w:rsid w:val="00667D0C"/>
    <w:rsid w:val="006704BA"/>
    <w:rsid w:val="0067088E"/>
    <w:rsid w:val="00675F01"/>
    <w:rsid w:val="006854F5"/>
    <w:rsid w:val="0068577F"/>
    <w:rsid w:val="0068671F"/>
    <w:rsid w:val="00686893"/>
    <w:rsid w:val="00686E5C"/>
    <w:rsid w:val="0068715F"/>
    <w:rsid w:val="00687A1B"/>
    <w:rsid w:val="00690779"/>
    <w:rsid w:val="0069124C"/>
    <w:rsid w:val="00693695"/>
    <w:rsid w:val="00694D51"/>
    <w:rsid w:val="00697D3A"/>
    <w:rsid w:val="006A193B"/>
    <w:rsid w:val="006A34B9"/>
    <w:rsid w:val="006A4C30"/>
    <w:rsid w:val="006A4DAE"/>
    <w:rsid w:val="006A65DD"/>
    <w:rsid w:val="006A7269"/>
    <w:rsid w:val="006A75E6"/>
    <w:rsid w:val="006B2485"/>
    <w:rsid w:val="006B2E24"/>
    <w:rsid w:val="006B3EE9"/>
    <w:rsid w:val="006B7531"/>
    <w:rsid w:val="006C2244"/>
    <w:rsid w:val="006C2A4F"/>
    <w:rsid w:val="006C2F72"/>
    <w:rsid w:val="006C6B2E"/>
    <w:rsid w:val="006D044B"/>
    <w:rsid w:val="006D2541"/>
    <w:rsid w:val="006D3B45"/>
    <w:rsid w:val="006D4D13"/>
    <w:rsid w:val="006E0A2C"/>
    <w:rsid w:val="006E0B5A"/>
    <w:rsid w:val="006E2831"/>
    <w:rsid w:val="006E4090"/>
    <w:rsid w:val="006E4CBA"/>
    <w:rsid w:val="006E5CC9"/>
    <w:rsid w:val="006E5FD7"/>
    <w:rsid w:val="006F18B9"/>
    <w:rsid w:val="006F5456"/>
    <w:rsid w:val="006F5467"/>
    <w:rsid w:val="006F5652"/>
    <w:rsid w:val="006F62CB"/>
    <w:rsid w:val="006F64AA"/>
    <w:rsid w:val="00700AD5"/>
    <w:rsid w:val="00702DB3"/>
    <w:rsid w:val="00705775"/>
    <w:rsid w:val="00705AE4"/>
    <w:rsid w:val="007115D3"/>
    <w:rsid w:val="00712F5A"/>
    <w:rsid w:val="00713DC9"/>
    <w:rsid w:val="0071617D"/>
    <w:rsid w:val="00716444"/>
    <w:rsid w:val="00716F1D"/>
    <w:rsid w:val="0072080F"/>
    <w:rsid w:val="007211EE"/>
    <w:rsid w:val="00725089"/>
    <w:rsid w:val="007260AC"/>
    <w:rsid w:val="00726830"/>
    <w:rsid w:val="00733E24"/>
    <w:rsid w:val="007345C3"/>
    <w:rsid w:val="00740929"/>
    <w:rsid w:val="007413F8"/>
    <w:rsid w:val="00741CC4"/>
    <w:rsid w:val="0074307F"/>
    <w:rsid w:val="00743C34"/>
    <w:rsid w:val="00746EB3"/>
    <w:rsid w:val="007506EC"/>
    <w:rsid w:val="00751030"/>
    <w:rsid w:val="00752006"/>
    <w:rsid w:val="00752021"/>
    <w:rsid w:val="00755737"/>
    <w:rsid w:val="00755A5A"/>
    <w:rsid w:val="00760FEC"/>
    <w:rsid w:val="0076192A"/>
    <w:rsid w:val="00761DD3"/>
    <w:rsid w:val="007625DF"/>
    <w:rsid w:val="00762BE2"/>
    <w:rsid w:val="00764550"/>
    <w:rsid w:val="00764BA0"/>
    <w:rsid w:val="007662CF"/>
    <w:rsid w:val="00770D56"/>
    <w:rsid w:val="00771A16"/>
    <w:rsid w:val="00776515"/>
    <w:rsid w:val="0077668C"/>
    <w:rsid w:val="007769ED"/>
    <w:rsid w:val="007778D3"/>
    <w:rsid w:val="007826DC"/>
    <w:rsid w:val="00786970"/>
    <w:rsid w:val="00792071"/>
    <w:rsid w:val="0079236B"/>
    <w:rsid w:val="00793B3F"/>
    <w:rsid w:val="007959EB"/>
    <w:rsid w:val="0079782A"/>
    <w:rsid w:val="00797FF2"/>
    <w:rsid w:val="007A0797"/>
    <w:rsid w:val="007A1DAB"/>
    <w:rsid w:val="007A6D6D"/>
    <w:rsid w:val="007B0379"/>
    <w:rsid w:val="007B2961"/>
    <w:rsid w:val="007B29A1"/>
    <w:rsid w:val="007B2A83"/>
    <w:rsid w:val="007B3208"/>
    <w:rsid w:val="007B4D24"/>
    <w:rsid w:val="007B7749"/>
    <w:rsid w:val="007B775F"/>
    <w:rsid w:val="007B7A81"/>
    <w:rsid w:val="007C072E"/>
    <w:rsid w:val="007C0804"/>
    <w:rsid w:val="007C1822"/>
    <w:rsid w:val="007C2CB3"/>
    <w:rsid w:val="007C5B5D"/>
    <w:rsid w:val="007C5C04"/>
    <w:rsid w:val="007D0C52"/>
    <w:rsid w:val="007D15A2"/>
    <w:rsid w:val="007D3CDC"/>
    <w:rsid w:val="007D449C"/>
    <w:rsid w:val="007D5137"/>
    <w:rsid w:val="007D5D65"/>
    <w:rsid w:val="007E0DE2"/>
    <w:rsid w:val="007E226D"/>
    <w:rsid w:val="007E378D"/>
    <w:rsid w:val="007E6F88"/>
    <w:rsid w:val="007F0690"/>
    <w:rsid w:val="007F0CAE"/>
    <w:rsid w:val="007F2433"/>
    <w:rsid w:val="007F4569"/>
    <w:rsid w:val="007F4761"/>
    <w:rsid w:val="007F590B"/>
    <w:rsid w:val="007F6CF1"/>
    <w:rsid w:val="007F6DAE"/>
    <w:rsid w:val="007F7B03"/>
    <w:rsid w:val="0080020F"/>
    <w:rsid w:val="00805F60"/>
    <w:rsid w:val="0080743C"/>
    <w:rsid w:val="0080750A"/>
    <w:rsid w:val="00810856"/>
    <w:rsid w:val="00811116"/>
    <w:rsid w:val="00812A30"/>
    <w:rsid w:val="0081354A"/>
    <w:rsid w:val="00813FEE"/>
    <w:rsid w:val="008154BC"/>
    <w:rsid w:val="00816701"/>
    <w:rsid w:val="0081681C"/>
    <w:rsid w:val="008169D6"/>
    <w:rsid w:val="00820401"/>
    <w:rsid w:val="00820E21"/>
    <w:rsid w:val="00825115"/>
    <w:rsid w:val="00826641"/>
    <w:rsid w:val="008300B8"/>
    <w:rsid w:val="00830341"/>
    <w:rsid w:val="00832EB3"/>
    <w:rsid w:val="00833087"/>
    <w:rsid w:val="00833957"/>
    <w:rsid w:val="00833EFF"/>
    <w:rsid w:val="0083539A"/>
    <w:rsid w:val="00837F4F"/>
    <w:rsid w:val="008424AC"/>
    <w:rsid w:val="00843507"/>
    <w:rsid w:val="0085063E"/>
    <w:rsid w:val="00850886"/>
    <w:rsid w:val="008542FC"/>
    <w:rsid w:val="0085455C"/>
    <w:rsid w:val="008557F4"/>
    <w:rsid w:val="00855A08"/>
    <w:rsid w:val="00855CD4"/>
    <w:rsid w:val="00856449"/>
    <w:rsid w:val="00856483"/>
    <w:rsid w:val="008564B0"/>
    <w:rsid w:val="0085690E"/>
    <w:rsid w:val="00860273"/>
    <w:rsid w:val="008610CD"/>
    <w:rsid w:val="00863EE2"/>
    <w:rsid w:val="008677D2"/>
    <w:rsid w:val="00874805"/>
    <w:rsid w:val="008775C9"/>
    <w:rsid w:val="008807E0"/>
    <w:rsid w:val="00880DB1"/>
    <w:rsid w:val="00882C6F"/>
    <w:rsid w:val="008837C7"/>
    <w:rsid w:val="008858D5"/>
    <w:rsid w:val="00886038"/>
    <w:rsid w:val="008860F9"/>
    <w:rsid w:val="008874B9"/>
    <w:rsid w:val="00887E4C"/>
    <w:rsid w:val="0089060F"/>
    <w:rsid w:val="008922E9"/>
    <w:rsid w:val="00893A65"/>
    <w:rsid w:val="00897A20"/>
    <w:rsid w:val="008A03A8"/>
    <w:rsid w:val="008A1CDB"/>
    <w:rsid w:val="008A3295"/>
    <w:rsid w:val="008A4E4F"/>
    <w:rsid w:val="008A715A"/>
    <w:rsid w:val="008B0FC6"/>
    <w:rsid w:val="008B1B55"/>
    <w:rsid w:val="008B45E1"/>
    <w:rsid w:val="008B4740"/>
    <w:rsid w:val="008B6083"/>
    <w:rsid w:val="008C0117"/>
    <w:rsid w:val="008C0EB8"/>
    <w:rsid w:val="008C1512"/>
    <w:rsid w:val="008C2DAB"/>
    <w:rsid w:val="008C5398"/>
    <w:rsid w:val="008C5584"/>
    <w:rsid w:val="008C7F07"/>
    <w:rsid w:val="008D064C"/>
    <w:rsid w:val="008D2C87"/>
    <w:rsid w:val="008D541A"/>
    <w:rsid w:val="008D612F"/>
    <w:rsid w:val="008D7292"/>
    <w:rsid w:val="008E0666"/>
    <w:rsid w:val="008E123B"/>
    <w:rsid w:val="008E1792"/>
    <w:rsid w:val="008E29F5"/>
    <w:rsid w:val="008E2E9E"/>
    <w:rsid w:val="008E4F7D"/>
    <w:rsid w:val="008F0644"/>
    <w:rsid w:val="008F36CE"/>
    <w:rsid w:val="008F3965"/>
    <w:rsid w:val="008F52D2"/>
    <w:rsid w:val="008F53C6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523D"/>
    <w:rsid w:val="009165B8"/>
    <w:rsid w:val="009217C7"/>
    <w:rsid w:val="00921CEF"/>
    <w:rsid w:val="009223D1"/>
    <w:rsid w:val="00922704"/>
    <w:rsid w:val="00923C35"/>
    <w:rsid w:val="00924DB6"/>
    <w:rsid w:val="0092520A"/>
    <w:rsid w:val="00925E04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4D05"/>
    <w:rsid w:val="00936379"/>
    <w:rsid w:val="0094058D"/>
    <w:rsid w:val="00940B85"/>
    <w:rsid w:val="00941F6D"/>
    <w:rsid w:val="009435F5"/>
    <w:rsid w:val="00944F8E"/>
    <w:rsid w:val="009453FB"/>
    <w:rsid w:val="00945C2B"/>
    <w:rsid w:val="00945EA3"/>
    <w:rsid w:val="0095014E"/>
    <w:rsid w:val="00954680"/>
    <w:rsid w:val="00955AFC"/>
    <w:rsid w:val="00955C51"/>
    <w:rsid w:val="00957A60"/>
    <w:rsid w:val="009601D4"/>
    <w:rsid w:val="009606AB"/>
    <w:rsid w:val="00960741"/>
    <w:rsid w:val="00960F0C"/>
    <w:rsid w:val="00963FD8"/>
    <w:rsid w:val="00965825"/>
    <w:rsid w:val="00965EF0"/>
    <w:rsid w:val="00966065"/>
    <w:rsid w:val="0096662A"/>
    <w:rsid w:val="00967BB2"/>
    <w:rsid w:val="00970B50"/>
    <w:rsid w:val="009716AB"/>
    <w:rsid w:val="00972D65"/>
    <w:rsid w:val="00973E4D"/>
    <w:rsid w:val="00974947"/>
    <w:rsid w:val="009766CB"/>
    <w:rsid w:val="0097792E"/>
    <w:rsid w:val="00980677"/>
    <w:rsid w:val="009817E8"/>
    <w:rsid w:val="00981C55"/>
    <w:rsid w:val="0098352D"/>
    <w:rsid w:val="00983D9A"/>
    <w:rsid w:val="009852B8"/>
    <w:rsid w:val="0098532E"/>
    <w:rsid w:val="00985827"/>
    <w:rsid w:val="0098621E"/>
    <w:rsid w:val="009865D4"/>
    <w:rsid w:val="00987037"/>
    <w:rsid w:val="00987485"/>
    <w:rsid w:val="00995C56"/>
    <w:rsid w:val="00995E3F"/>
    <w:rsid w:val="0099796B"/>
    <w:rsid w:val="009A0626"/>
    <w:rsid w:val="009A0913"/>
    <w:rsid w:val="009A105B"/>
    <w:rsid w:val="009A3E04"/>
    <w:rsid w:val="009A4655"/>
    <w:rsid w:val="009A4FA6"/>
    <w:rsid w:val="009A6575"/>
    <w:rsid w:val="009A665C"/>
    <w:rsid w:val="009A7C01"/>
    <w:rsid w:val="009B2A51"/>
    <w:rsid w:val="009B4BE9"/>
    <w:rsid w:val="009B69D2"/>
    <w:rsid w:val="009B6CA4"/>
    <w:rsid w:val="009B742B"/>
    <w:rsid w:val="009C07E3"/>
    <w:rsid w:val="009C31C4"/>
    <w:rsid w:val="009C3A90"/>
    <w:rsid w:val="009C508C"/>
    <w:rsid w:val="009C5AC5"/>
    <w:rsid w:val="009C5EE9"/>
    <w:rsid w:val="009C6033"/>
    <w:rsid w:val="009C7000"/>
    <w:rsid w:val="009C7965"/>
    <w:rsid w:val="009D0F55"/>
    <w:rsid w:val="009D194E"/>
    <w:rsid w:val="009D2AD0"/>
    <w:rsid w:val="009D2C03"/>
    <w:rsid w:val="009D318B"/>
    <w:rsid w:val="009D398E"/>
    <w:rsid w:val="009D4350"/>
    <w:rsid w:val="009D45C4"/>
    <w:rsid w:val="009D64C2"/>
    <w:rsid w:val="009D6D33"/>
    <w:rsid w:val="009D6F58"/>
    <w:rsid w:val="009E000C"/>
    <w:rsid w:val="009E2959"/>
    <w:rsid w:val="009E2CD1"/>
    <w:rsid w:val="009E31A6"/>
    <w:rsid w:val="009E4461"/>
    <w:rsid w:val="009E5846"/>
    <w:rsid w:val="009E606D"/>
    <w:rsid w:val="009E6075"/>
    <w:rsid w:val="009E68A1"/>
    <w:rsid w:val="009F1017"/>
    <w:rsid w:val="009F24F5"/>
    <w:rsid w:val="009F3BFB"/>
    <w:rsid w:val="009F674B"/>
    <w:rsid w:val="00A02BE9"/>
    <w:rsid w:val="00A056CA"/>
    <w:rsid w:val="00A05F69"/>
    <w:rsid w:val="00A06CDD"/>
    <w:rsid w:val="00A15522"/>
    <w:rsid w:val="00A20911"/>
    <w:rsid w:val="00A2096B"/>
    <w:rsid w:val="00A2104D"/>
    <w:rsid w:val="00A210D5"/>
    <w:rsid w:val="00A21CCC"/>
    <w:rsid w:val="00A23667"/>
    <w:rsid w:val="00A23C22"/>
    <w:rsid w:val="00A24E5A"/>
    <w:rsid w:val="00A27587"/>
    <w:rsid w:val="00A278C9"/>
    <w:rsid w:val="00A27FF5"/>
    <w:rsid w:val="00A3035C"/>
    <w:rsid w:val="00A31331"/>
    <w:rsid w:val="00A31983"/>
    <w:rsid w:val="00A31BA5"/>
    <w:rsid w:val="00A324CD"/>
    <w:rsid w:val="00A328FD"/>
    <w:rsid w:val="00A33C47"/>
    <w:rsid w:val="00A33ECC"/>
    <w:rsid w:val="00A34B4A"/>
    <w:rsid w:val="00A3513F"/>
    <w:rsid w:val="00A4119F"/>
    <w:rsid w:val="00A42F85"/>
    <w:rsid w:val="00A4596A"/>
    <w:rsid w:val="00A45B54"/>
    <w:rsid w:val="00A5010C"/>
    <w:rsid w:val="00A51C8D"/>
    <w:rsid w:val="00A54187"/>
    <w:rsid w:val="00A56F13"/>
    <w:rsid w:val="00A64886"/>
    <w:rsid w:val="00A670F9"/>
    <w:rsid w:val="00A7051B"/>
    <w:rsid w:val="00A771B8"/>
    <w:rsid w:val="00A8003E"/>
    <w:rsid w:val="00A812BD"/>
    <w:rsid w:val="00A8216E"/>
    <w:rsid w:val="00A82B86"/>
    <w:rsid w:val="00A848D1"/>
    <w:rsid w:val="00A86AA0"/>
    <w:rsid w:val="00A86B99"/>
    <w:rsid w:val="00A877E5"/>
    <w:rsid w:val="00A90B34"/>
    <w:rsid w:val="00A91558"/>
    <w:rsid w:val="00A91F27"/>
    <w:rsid w:val="00A92119"/>
    <w:rsid w:val="00A945BC"/>
    <w:rsid w:val="00A949B2"/>
    <w:rsid w:val="00AA2533"/>
    <w:rsid w:val="00AA4997"/>
    <w:rsid w:val="00AA67CD"/>
    <w:rsid w:val="00AA7BDF"/>
    <w:rsid w:val="00AA7D9C"/>
    <w:rsid w:val="00AB0CA3"/>
    <w:rsid w:val="00AB16A3"/>
    <w:rsid w:val="00AB1FDF"/>
    <w:rsid w:val="00AB63E9"/>
    <w:rsid w:val="00AB6416"/>
    <w:rsid w:val="00AB7424"/>
    <w:rsid w:val="00AC1201"/>
    <w:rsid w:val="00AC3817"/>
    <w:rsid w:val="00AC4975"/>
    <w:rsid w:val="00AC55C3"/>
    <w:rsid w:val="00AD5BE6"/>
    <w:rsid w:val="00AE059C"/>
    <w:rsid w:val="00AE09B9"/>
    <w:rsid w:val="00AE100C"/>
    <w:rsid w:val="00AE2D02"/>
    <w:rsid w:val="00AE3951"/>
    <w:rsid w:val="00AE6056"/>
    <w:rsid w:val="00AE6A66"/>
    <w:rsid w:val="00AF3113"/>
    <w:rsid w:val="00AF5189"/>
    <w:rsid w:val="00AF5648"/>
    <w:rsid w:val="00AF6094"/>
    <w:rsid w:val="00AF7622"/>
    <w:rsid w:val="00AF7E37"/>
    <w:rsid w:val="00B02187"/>
    <w:rsid w:val="00B041DA"/>
    <w:rsid w:val="00B0644F"/>
    <w:rsid w:val="00B0737B"/>
    <w:rsid w:val="00B074DD"/>
    <w:rsid w:val="00B10818"/>
    <w:rsid w:val="00B16452"/>
    <w:rsid w:val="00B20388"/>
    <w:rsid w:val="00B20E0C"/>
    <w:rsid w:val="00B21AB8"/>
    <w:rsid w:val="00B222D3"/>
    <w:rsid w:val="00B23A85"/>
    <w:rsid w:val="00B25969"/>
    <w:rsid w:val="00B269B0"/>
    <w:rsid w:val="00B26FD2"/>
    <w:rsid w:val="00B27CC0"/>
    <w:rsid w:val="00B31478"/>
    <w:rsid w:val="00B31828"/>
    <w:rsid w:val="00B33169"/>
    <w:rsid w:val="00B35B5B"/>
    <w:rsid w:val="00B373C1"/>
    <w:rsid w:val="00B40830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1087"/>
    <w:rsid w:val="00B6255E"/>
    <w:rsid w:val="00B635E6"/>
    <w:rsid w:val="00B65CA2"/>
    <w:rsid w:val="00B70D14"/>
    <w:rsid w:val="00B7110A"/>
    <w:rsid w:val="00B72170"/>
    <w:rsid w:val="00B734AA"/>
    <w:rsid w:val="00B74F16"/>
    <w:rsid w:val="00B75CC3"/>
    <w:rsid w:val="00B76BA3"/>
    <w:rsid w:val="00B8185C"/>
    <w:rsid w:val="00B8251D"/>
    <w:rsid w:val="00B83542"/>
    <w:rsid w:val="00B83ABE"/>
    <w:rsid w:val="00B85508"/>
    <w:rsid w:val="00B8652E"/>
    <w:rsid w:val="00B939A9"/>
    <w:rsid w:val="00B95279"/>
    <w:rsid w:val="00B95EE4"/>
    <w:rsid w:val="00BA15F9"/>
    <w:rsid w:val="00BA1660"/>
    <w:rsid w:val="00BA1996"/>
    <w:rsid w:val="00BA26A0"/>
    <w:rsid w:val="00BA341C"/>
    <w:rsid w:val="00BA376F"/>
    <w:rsid w:val="00BA3887"/>
    <w:rsid w:val="00BA3C3E"/>
    <w:rsid w:val="00BA40CD"/>
    <w:rsid w:val="00BA5888"/>
    <w:rsid w:val="00BA74E6"/>
    <w:rsid w:val="00BB0317"/>
    <w:rsid w:val="00BB05C1"/>
    <w:rsid w:val="00BB21B8"/>
    <w:rsid w:val="00BB239D"/>
    <w:rsid w:val="00BB2E1B"/>
    <w:rsid w:val="00BB51D2"/>
    <w:rsid w:val="00BB7FE3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ED6"/>
    <w:rsid w:val="00BE2ED2"/>
    <w:rsid w:val="00BE3D60"/>
    <w:rsid w:val="00BE4CAB"/>
    <w:rsid w:val="00BE663E"/>
    <w:rsid w:val="00BE7859"/>
    <w:rsid w:val="00BF2140"/>
    <w:rsid w:val="00BF277C"/>
    <w:rsid w:val="00BF4C6E"/>
    <w:rsid w:val="00BF4D8A"/>
    <w:rsid w:val="00BF5406"/>
    <w:rsid w:val="00BF5DE4"/>
    <w:rsid w:val="00BF64A8"/>
    <w:rsid w:val="00BF6C16"/>
    <w:rsid w:val="00BF7DEE"/>
    <w:rsid w:val="00C030C8"/>
    <w:rsid w:val="00C03166"/>
    <w:rsid w:val="00C05355"/>
    <w:rsid w:val="00C05DA9"/>
    <w:rsid w:val="00C06C82"/>
    <w:rsid w:val="00C140A5"/>
    <w:rsid w:val="00C164D5"/>
    <w:rsid w:val="00C1790D"/>
    <w:rsid w:val="00C17FB9"/>
    <w:rsid w:val="00C20320"/>
    <w:rsid w:val="00C20405"/>
    <w:rsid w:val="00C20661"/>
    <w:rsid w:val="00C2362E"/>
    <w:rsid w:val="00C24290"/>
    <w:rsid w:val="00C25F37"/>
    <w:rsid w:val="00C2733A"/>
    <w:rsid w:val="00C30796"/>
    <w:rsid w:val="00C32C83"/>
    <w:rsid w:val="00C346B8"/>
    <w:rsid w:val="00C35C7C"/>
    <w:rsid w:val="00C365EC"/>
    <w:rsid w:val="00C376A6"/>
    <w:rsid w:val="00C40764"/>
    <w:rsid w:val="00C407F3"/>
    <w:rsid w:val="00C415CE"/>
    <w:rsid w:val="00C41BA3"/>
    <w:rsid w:val="00C44F63"/>
    <w:rsid w:val="00C46335"/>
    <w:rsid w:val="00C46924"/>
    <w:rsid w:val="00C47316"/>
    <w:rsid w:val="00C47480"/>
    <w:rsid w:val="00C5167B"/>
    <w:rsid w:val="00C52F41"/>
    <w:rsid w:val="00C53A77"/>
    <w:rsid w:val="00C55693"/>
    <w:rsid w:val="00C56541"/>
    <w:rsid w:val="00C57100"/>
    <w:rsid w:val="00C60C2A"/>
    <w:rsid w:val="00C63130"/>
    <w:rsid w:val="00C65247"/>
    <w:rsid w:val="00C67163"/>
    <w:rsid w:val="00C7260C"/>
    <w:rsid w:val="00C81CDB"/>
    <w:rsid w:val="00C82BE5"/>
    <w:rsid w:val="00C84257"/>
    <w:rsid w:val="00C86B21"/>
    <w:rsid w:val="00C873FF"/>
    <w:rsid w:val="00C90BA7"/>
    <w:rsid w:val="00C9129A"/>
    <w:rsid w:val="00C93673"/>
    <w:rsid w:val="00C95507"/>
    <w:rsid w:val="00CA28F1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B40A7"/>
    <w:rsid w:val="00CB7B46"/>
    <w:rsid w:val="00CC0E3A"/>
    <w:rsid w:val="00CC2467"/>
    <w:rsid w:val="00CC2D7E"/>
    <w:rsid w:val="00CC2EE9"/>
    <w:rsid w:val="00CC34EE"/>
    <w:rsid w:val="00CC4FF5"/>
    <w:rsid w:val="00CC6CB5"/>
    <w:rsid w:val="00CD0B58"/>
    <w:rsid w:val="00CD181A"/>
    <w:rsid w:val="00CD38E7"/>
    <w:rsid w:val="00CD3A11"/>
    <w:rsid w:val="00CD3F29"/>
    <w:rsid w:val="00CD5BC3"/>
    <w:rsid w:val="00CD5C0A"/>
    <w:rsid w:val="00CE02F8"/>
    <w:rsid w:val="00CE03DB"/>
    <w:rsid w:val="00CE4F91"/>
    <w:rsid w:val="00CE5C48"/>
    <w:rsid w:val="00CE6643"/>
    <w:rsid w:val="00CE692D"/>
    <w:rsid w:val="00CE785F"/>
    <w:rsid w:val="00CE78C5"/>
    <w:rsid w:val="00CF2058"/>
    <w:rsid w:val="00CF41C3"/>
    <w:rsid w:val="00CF4C4A"/>
    <w:rsid w:val="00D0214F"/>
    <w:rsid w:val="00D05134"/>
    <w:rsid w:val="00D05E7E"/>
    <w:rsid w:val="00D0684F"/>
    <w:rsid w:val="00D069A3"/>
    <w:rsid w:val="00D101B8"/>
    <w:rsid w:val="00D1075B"/>
    <w:rsid w:val="00D10E70"/>
    <w:rsid w:val="00D1115D"/>
    <w:rsid w:val="00D12095"/>
    <w:rsid w:val="00D15505"/>
    <w:rsid w:val="00D167BE"/>
    <w:rsid w:val="00D20AD0"/>
    <w:rsid w:val="00D21827"/>
    <w:rsid w:val="00D21A71"/>
    <w:rsid w:val="00D2517E"/>
    <w:rsid w:val="00D3058D"/>
    <w:rsid w:val="00D30685"/>
    <w:rsid w:val="00D3089B"/>
    <w:rsid w:val="00D30C28"/>
    <w:rsid w:val="00D33F02"/>
    <w:rsid w:val="00D36D96"/>
    <w:rsid w:val="00D37001"/>
    <w:rsid w:val="00D37A8D"/>
    <w:rsid w:val="00D40056"/>
    <w:rsid w:val="00D40739"/>
    <w:rsid w:val="00D42453"/>
    <w:rsid w:val="00D43390"/>
    <w:rsid w:val="00D43B95"/>
    <w:rsid w:val="00D46C84"/>
    <w:rsid w:val="00D46D33"/>
    <w:rsid w:val="00D47566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54BA"/>
    <w:rsid w:val="00D660AC"/>
    <w:rsid w:val="00D717D9"/>
    <w:rsid w:val="00D7365E"/>
    <w:rsid w:val="00D779BA"/>
    <w:rsid w:val="00D8055E"/>
    <w:rsid w:val="00D81008"/>
    <w:rsid w:val="00D814EC"/>
    <w:rsid w:val="00D81A41"/>
    <w:rsid w:val="00D827C4"/>
    <w:rsid w:val="00D83ED3"/>
    <w:rsid w:val="00D84563"/>
    <w:rsid w:val="00D9060F"/>
    <w:rsid w:val="00D92795"/>
    <w:rsid w:val="00D94E51"/>
    <w:rsid w:val="00D95FF1"/>
    <w:rsid w:val="00D9681B"/>
    <w:rsid w:val="00D9733E"/>
    <w:rsid w:val="00D97ABC"/>
    <w:rsid w:val="00DA0BE5"/>
    <w:rsid w:val="00DA0EAF"/>
    <w:rsid w:val="00DA20E8"/>
    <w:rsid w:val="00DA2CD8"/>
    <w:rsid w:val="00DA3425"/>
    <w:rsid w:val="00DA491E"/>
    <w:rsid w:val="00DA5FB2"/>
    <w:rsid w:val="00DA6986"/>
    <w:rsid w:val="00DA6BAE"/>
    <w:rsid w:val="00DA6D33"/>
    <w:rsid w:val="00DB6C00"/>
    <w:rsid w:val="00DB6FBA"/>
    <w:rsid w:val="00DB7045"/>
    <w:rsid w:val="00DB72AB"/>
    <w:rsid w:val="00DC01E8"/>
    <w:rsid w:val="00DC051F"/>
    <w:rsid w:val="00DC06CC"/>
    <w:rsid w:val="00DC07F7"/>
    <w:rsid w:val="00DC33B8"/>
    <w:rsid w:val="00DC64F3"/>
    <w:rsid w:val="00DC7E0C"/>
    <w:rsid w:val="00DD12AB"/>
    <w:rsid w:val="00DD16B2"/>
    <w:rsid w:val="00DD355B"/>
    <w:rsid w:val="00DD3E85"/>
    <w:rsid w:val="00DD6B55"/>
    <w:rsid w:val="00DE2B3F"/>
    <w:rsid w:val="00DE2BDE"/>
    <w:rsid w:val="00DE3628"/>
    <w:rsid w:val="00DE72AC"/>
    <w:rsid w:val="00DE7D4F"/>
    <w:rsid w:val="00DF0F57"/>
    <w:rsid w:val="00DF11BB"/>
    <w:rsid w:val="00DF1360"/>
    <w:rsid w:val="00DF2493"/>
    <w:rsid w:val="00DF5C3A"/>
    <w:rsid w:val="00DF5CC7"/>
    <w:rsid w:val="00DF6301"/>
    <w:rsid w:val="00DF6605"/>
    <w:rsid w:val="00DF7DE2"/>
    <w:rsid w:val="00DF7DE5"/>
    <w:rsid w:val="00E00DC5"/>
    <w:rsid w:val="00E0389F"/>
    <w:rsid w:val="00E04020"/>
    <w:rsid w:val="00E042C3"/>
    <w:rsid w:val="00E108FE"/>
    <w:rsid w:val="00E140D7"/>
    <w:rsid w:val="00E14129"/>
    <w:rsid w:val="00E148A2"/>
    <w:rsid w:val="00E15063"/>
    <w:rsid w:val="00E15DA6"/>
    <w:rsid w:val="00E16606"/>
    <w:rsid w:val="00E1713C"/>
    <w:rsid w:val="00E17D80"/>
    <w:rsid w:val="00E223FA"/>
    <w:rsid w:val="00E31D2B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10C"/>
    <w:rsid w:val="00E52994"/>
    <w:rsid w:val="00E540F0"/>
    <w:rsid w:val="00E55B7F"/>
    <w:rsid w:val="00E56199"/>
    <w:rsid w:val="00E601F9"/>
    <w:rsid w:val="00E60521"/>
    <w:rsid w:val="00E61E1F"/>
    <w:rsid w:val="00E627CB"/>
    <w:rsid w:val="00E64C2B"/>
    <w:rsid w:val="00E65410"/>
    <w:rsid w:val="00E664A4"/>
    <w:rsid w:val="00E6707D"/>
    <w:rsid w:val="00E6739A"/>
    <w:rsid w:val="00E70F22"/>
    <w:rsid w:val="00E75376"/>
    <w:rsid w:val="00E7597B"/>
    <w:rsid w:val="00E77794"/>
    <w:rsid w:val="00E862FF"/>
    <w:rsid w:val="00E86820"/>
    <w:rsid w:val="00EA1332"/>
    <w:rsid w:val="00EA30D7"/>
    <w:rsid w:val="00EA3E06"/>
    <w:rsid w:val="00EA6515"/>
    <w:rsid w:val="00EA742D"/>
    <w:rsid w:val="00EB092A"/>
    <w:rsid w:val="00EB0F69"/>
    <w:rsid w:val="00EB3576"/>
    <w:rsid w:val="00EC7C1A"/>
    <w:rsid w:val="00EC7D40"/>
    <w:rsid w:val="00ED0080"/>
    <w:rsid w:val="00ED1FB7"/>
    <w:rsid w:val="00ED3665"/>
    <w:rsid w:val="00ED3672"/>
    <w:rsid w:val="00ED52C3"/>
    <w:rsid w:val="00ED704A"/>
    <w:rsid w:val="00EE017B"/>
    <w:rsid w:val="00EE14BA"/>
    <w:rsid w:val="00EE56FB"/>
    <w:rsid w:val="00EE5763"/>
    <w:rsid w:val="00EE5FCD"/>
    <w:rsid w:val="00EE7ABD"/>
    <w:rsid w:val="00EF0010"/>
    <w:rsid w:val="00EF0F7D"/>
    <w:rsid w:val="00EF1468"/>
    <w:rsid w:val="00EF1F5A"/>
    <w:rsid w:val="00EF3C2C"/>
    <w:rsid w:val="00EF48B1"/>
    <w:rsid w:val="00EF4C55"/>
    <w:rsid w:val="00EF6FAD"/>
    <w:rsid w:val="00EF6FD5"/>
    <w:rsid w:val="00EF7F35"/>
    <w:rsid w:val="00F00438"/>
    <w:rsid w:val="00F004C0"/>
    <w:rsid w:val="00F047AD"/>
    <w:rsid w:val="00F10166"/>
    <w:rsid w:val="00F1254E"/>
    <w:rsid w:val="00F14E05"/>
    <w:rsid w:val="00F1576C"/>
    <w:rsid w:val="00F1594B"/>
    <w:rsid w:val="00F17929"/>
    <w:rsid w:val="00F2280C"/>
    <w:rsid w:val="00F22A66"/>
    <w:rsid w:val="00F235C1"/>
    <w:rsid w:val="00F24DDE"/>
    <w:rsid w:val="00F272AC"/>
    <w:rsid w:val="00F3024A"/>
    <w:rsid w:val="00F309CB"/>
    <w:rsid w:val="00F313AD"/>
    <w:rsid w:val="00F31953"/>
    <w:rsid w:val="00F32388"/>
    <w:rsid w:val="00F32FBD"/>
    <w:rsid w:val="00F330D2"/>
    <w:rsid w:val="00F345BD"/>
    <w:rsid w:val="00F34F98"/>
    <w:rsid w:val="00F355B7"/>
    <w:rsid w:val="00F364DE"/>
    <w:rsid w:val="00F37E70"/>
    <w:rsid w:val="00F4020A"/>
    <w:rsid w:val="00F40929"/>
    <w:rsid w:val="00F40DD5"/>
    <w:rsid w:val="00F41568"/>
    <w:rsid w:val="00F43789"/>
    <w:rsid w:val="00F43DA4"/>
    <w:rsid w:val="00F44263"/>
    <w:rsid w:val="00F458BC"/>
    <w:rsid w:val="00F51EA0"/>
    <w:rsid w:val="00F529E9"/>
    <w:rsid w:val="00F52BE2"/>
    <w:rsid w:val="00F56106"/>
    <w:rsid w:val="00F5693C"/>
    <w:rsid w:val="00F56995"/>
    <w:rsid w:val="00F5737E"/>
    <w:rsid w:val="00F576D9"/>
    <w:rsid w:val="00F57A3A"/>
    <w:rsid w:val="00F6595D"/>
    <w:rsid w:val="00F65CC3"/>
    <w:rsid w:val="00F65D9D"/>
    <w:rsid w:val="00F7062E"/>
    <w:rsid w:val="00F709E1"/>
    <w:rsid w:val="00F70BF0"/>
    <w:rsid w:val="00F71461"/>
    <w:rsid w:val="00F735F3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87172"/>
    <w:rsid w:val="00F909EB"/>
    <w:rsid w:val="00FA4E88"/>
    <w:rsid w:val="00FA516A"/>
    <w:rsid w:val="00FA533E"/>
    <w:rsid w:val="00FA594C"/>
    <w:rsid w:val="00FA599B"/>
    <w:rsid w:val="00FA6C6C"/>
    <w:rsid w:val="00FA7BC3"/>
    <w:rsid w:val="00FB2ABA"/>
    <w:rsid w:val="00FB4DAF"/>
    <w:rsid w:val="00FB577C"/>
    <w:rsid w:val="00FB65B7"/>
    <w:rsid w:val="00FC064E"/>
    <w:rsid w:val="00FC0932"/>
    <w:rsid w:val="00FC1CC8"/>
    <w:rsid w:val="00FC4DCD"/>
    <w:rsid w:val="00FC5B25"/>
    <w:rsid w:val="00FC706B"/>
    <w:rsid w:val="00FC70E3"/>
    <w:rsid w:val="00FD14FF"/>
    <w:rsid w:val="00FD382A"/>
    <w:rsid w:val="00FD6DE8"/>
    <w:rsid w:val="00FD6FA9"/>
    <w:rsid w:val="00FD7301"/>
    <w:rsid w:val="00FE31A1"/>
    <w:rsid w:val="00FE36FD"/>
    <w:rsid w:val="00FE7FD8"/>
    <w:rsid w:val="00FF1592"/>
    <w:rsid w:val="00FF1ED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97EC7-8026-4AB8-B3C8-46239C93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otnote">
    <w:name w:val="Footnote"/>
    <w:basedOn w:val="a0"/>
    <w:rsid w:val="0085690E"/>
    <w:pPr>
      <w:spacing w:after="60"/>
      <w:jc w:val="both"/>
    </w:pPr>
    <w:rPr>
      <w:color w:val="000000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1E4E3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E4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qFormat/>
    <w:rsid w:val="00B7110A"/>
    <w:pPr>
      <w:spacing w:after="0" w:line="240" w:lineRule="auto"/>
    </w:pPr>
  </w:style>
  <w:style w:type="character" w:customStyle="1" w:styleId="aff7">
    <w:name w:val="Без интервала Знак"/>
    <w:link w:val="aff6"/>
    <w:uiPriority w:val="1"/>
    <w:qFormat/>
    <w:rsid w:val="00B7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BBA7-3D8F-46C4-B7F0-279C093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DOLGANOVA</cp:lastModifiedBy>
  <cp:revision>82</cp:revision>
  <cp:lastPrinted>2022-05-23T08:32:00Z</cp:lastPrinted>
  <dcterms:created xsi:type="dcterms:W3CDTF">2022-05-20T13:04:00Z</dcterms:created>
  <dcterms:modified xsi:type="dcterms:W3CDTF">2022-05-25T14:32:00Z</dcterms:modified>
</cp:coreProperties>
</file>