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spacing w:before="0" w:after="0"/>
        <w:jc w:val="righ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Приложение №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en-US"/>
        </w:rPr>
        <w:t>3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к извещению </w:t>
      </w:r>
    </w:p>
    <w:p>
      <w:pPr>
        <w:pStyle w:val="Style18"/>
        <w:spacing w:before="0" w:after="0"/>
        <w:jc w:val="right"/>
        <w:rPr/>
      </w:pPr>
      <w:r>
        <w:rPr>
          <w:rStyle w:val="FontStyle63"/>
          <w:rFonts w:ascii="Times New Roman" w:hAnsi="Times New Roman"/>
          <w:b w:val="false"/>
          <w:bCs w:val="false"/>
          <w:sz w:val="22"/>
          <w:szCs w:val="22"/>
        </w:rPr>
        <w:t>о проведении электронного аукциона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jc w:val="center"/>
        <w:rPr/>
      </w:pPr>
      <w:r>
        <w:rPr>
          <w:rStyle w:val="FontStyle63"/>
          <w:rFonts w:ascii="Times New Roman" w:hAnsi="Times New Roman"/>
        </w:rPr>
        <w:t>Наименование и описание объекта закупки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Поставка кресел-колясок с ручным приводом с дополнительной фиксацией (поддержкой) головы и тела, в том числе для больных ДЦП, прогулочных для граждан, в целях их социального обеспечения.</w:t>
      </w:r>
    </w:p>
    <w:tbl>
      <w:tblPr>
        <w:tblW w:w="9741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53"/>
        <w:gridCol w:w="6918"/>
        <w:gridCol w:w="670"/>
      </w:tblGrid>
      <w:tr>
        <w:trPr>
          <w:trHeight w:val="1578" w:hRule="atLeast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before="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Наименование, модель поставляемого товара, страна происхождения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before="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 характеристики поставляемого товара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Кол-во,</w:t>
            </w:r>
          </w:p>
          <w:p>
            <w:pPr>
              <w:pStyle w:val="Style18"/>
              <w:spacing w:before="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</w:tr>
      <w:tr>
        <w:trPr>
          <w:trHeight w:val="70" w:hRule="atLeast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прогулочная </w:t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(для инвалидов и детей-инвалидов)</w:t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прогулочная </w:t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(для инвалидов и детей-инвалидов)</w:t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прогулочная </w:t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(для инвалидов и детей-инвалидов)</w:t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прогулочная </w:t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(для инвалидов и детей-инвалидов)</w:t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предназначена для детей больных ДЦП для передвижения при помощи сопровождающего лица.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Рама коляски изготовлена из облегченного сплава с антикоррозионным покрытием 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меет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складную конструкцию. Конструкция кресла-коляски имеет механизм сложения типа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«трость».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Имеется возможность складывания и раскладывания кресла-коляски без применения инструмента.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оснащена раздельными ручками для сопровождающего лица.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Спинка оснащена механизмом регулировки угла наклона.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Спинка регулируемая по высоте.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оснащении спинки входит подголовник, регулируемый по высоте.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Сиденье регулируемое по глубине, оснащено мягким съемным абдуктором,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трехточечным ремнем безопасности.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оснащена съемно-откидным барьером-ограничителем.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Подножка регулируемая по углу наклона до горизонтального положения.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Подножка оснащена единой опорой для стоп.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Опора для стоп имеет регулировку по длине вылета в диапазоне 125 мм не менее чем в пяти положениях.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Опора для стоп съемная и оснащена ремнями-фиксаторами для стоп и ремнем-упором для голени.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Передние поворотные колеса цельнолитые или пневматические и иметют диаметр не менее 190 мм. Вилки поворотных колес оснащены механизмом фиксации положения колеса.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Задние колеса быстросъемными (с возможностью демонтажа без применения инструмента) и имеет пневматические покрышки.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Задние колеса кресло-коляска оснащены единым стояночным тормозом.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Диаметр задних колес должен составляет не менее 250 мм и не более 270 мм.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оснащена ножным упором для сопровождающего лица.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имеет следующие регулировки: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Ширина сиденья, регулируемая в диапазоне от не менее 280 мм и до не более 400 мм;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Высота спинки, регулируемая в диапазоне от не менее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665 мм до не более 715 мм;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Угол наклона спинки, регулируемый в диапазоне от не более 15 º до не менее 60º в не менее 4-х положениях;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Глубина сиденья, регулируемая в диапазоне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не менее 370 мм и до не более 420 мм;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Подножка по длине голени, регулируемая в диапазоне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не менее 270 мм до не более 400 мм;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Подножка по углу наклона регулируемая в диапазоне от не более 0° до не менее 90°;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Вес коляски без дополнительного оснащения не более 20 кг; Грузоподъемность не менее 65 кг.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комплект поставки входит: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насос (при комплектации кресло-коляски пневматическими шинами);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инструкция для пользователя (на русском языке);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гарантийный талон (с отметкой о произведенной проверке контроля качества)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Маркировка кресла-коляски содержит: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наименование производителя (товарный знак предприятия-производителя);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адрес производителя;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обозначение типа (модели) кресла-коляски (в зависимости от модификации);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дату выпуска (месяц, год);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артикул модификации (при наличии) кресла-коляски;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серийный номер данного кресла-коляски;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рекомендуемую максимальную массу пользователя.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Lucida Sans Unicode" w:ascii="Times New Roman" w:hAnsi="Times New Roman"/>
                <w:sz w:val="22"/>
                <w:szCs w:val="22"/>
                <w:lang w:bidi="en-US"/>
              </w:rPr>
              <w:t>Гарантийный срок Товара 12 месяцев со дня подписания Получателем акта приема-передачи Товара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соответствует требованиям государственных стандартов: ГОСТ Р 50444-2020 (разд. 3,4), ГОСТ Р 58522-2019, ГОСТ Р ИСО 7176-7-2015, ГОСТ Р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ИСО 7176-8-2015, ГОСТ Р ИСО 7176-16-2015, ГОСТ Р 51083-2021.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Кресло-коляска предназначена для передвижения детей на дороге с твердым покрытием при помощи сопровождающего лица. 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Рама коляски изготовлена из облегченного сплава с антикоррозионным покрытием и иметь складную конструкцию.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Конструкция кресла-коляски выполнена в виде рамы-шасси и стульчика.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Имеет возможность складывания и раскладывания кресла-коляски без применения инструмента.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Посадочное место на жестком основании имеет возможность установки по направлению движения.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оснащена регулируемой по высоте ручкой для сопровождающего лица.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Спинка сиденья, регулируемая по углу наклона и высоте.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оснащении спинки входит подголовник и регулируемые боковые упоры для туловища.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Сиденье регулируется по ширине и глубине бесступенчато, механическим способом.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Сиденье регулируется по углу наклона.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Сиденье оснащено мягким съемным валиком (абдуктором), трехточечным и поясным ремнями, регулируемыми по длине.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Глубина сиденья регулируемой в зависимости от длины бедра.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Подножка регулируемая по углу наклона до горизонтального положения. Подножка снащена единой опорой для стоп.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Опора подножки оснащена ремнями-фиксаторами для стоп.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Поворотные колеса имеют пневматические или цельнолитые покрышки (для комнатной и прогулочной к/к) и имеют диаметр не менее 230 мм и не более 240 мм.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Вилки поворотных колес оснащены механизмом фиксации положения колеса.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Задние колеса съемными и имеют пневматические покрышки.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Диаметр задних колес не менее 270 мм и не более 290 мм.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Задняя подвеска рамы кресла-коляски оснащена амортизаторами.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Задние колеса кресла-коляски оснащены единым стояночным тормозом.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имеет следующие технические характеристики: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ширина сиденья, регулируемая в диапазоне от не менее 290 мм и до не более 360 мм;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глубина сиденья, регулируемая в диапазоне от не менее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260 мм и до не более 310 мм;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высота спинки, регулируемая в диапазоне от не менее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470 мм и до не более 520 мм;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высота подлокотников, регулируемая в диапазоне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не менее 160 мм до не более 230 мм;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длина подножки регулируемая в диапазоне от не менее 210 мм и до не более 340 мм;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угол наклона спинки, регулируемый не менее чем в 5-ти положениях в диапазоне не менее 80º;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угол наклона сиденья регулируемый в диапазоне не менее 30°;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габаритная ширина кресла-коляски  не более 610 мм;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вес кресла-коляски без дополнительного оснащения не более 21 кг.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комплект поставки кресла-коляски входит: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-капюшон;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поясничный валик;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набор инструментов (при наличии);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инструкция для пользователя (на русском языке);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Маркировка кресла-коляски содержит: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наименование производителя (товарный знак предприятия-производителя);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адрес производителя;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обозначение типа (модели) кресла-коляски (в зависимости от модификации);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дату выпуска (месяц, год);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артикул модификации (при наличии) кресла-коляски;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серийный номер данного кресла-коляски;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 рекомендуемую максимальную массу пользователя.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Lucida Sans Unicode" w:ascii="Times New Roman" w:hAnsi="Times New Roman"/>
                <w:sz w:val="22"/>
                <w:szCs w:val="22"/>
                <w:lang w:bidi="en-US"/>
              </w:rPr>
              <w:t>Гарантийный срок Товара 12 месяцев со дня подписания Получателем акта приема-передачи Товара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соответствовует требованиям государственных стандартов: ГОСТ Р 50444-2020 (разд. 3,4), ГОСТ Р 58522-2019, ГОСТ Р ИСО 7176-7-2015, ГОСТ Р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ИСО 7176-8-2015, ГОСТ Р ИСО 7176-16-2015, ГОСТ Р 51083-2021.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Кресло – коляска предназначена для самостоятельного передвижения или при помощи сопровождающих лиц на улице по дорогам с твердым покрытием.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Рама кресло-коляски изготовлена из алюминиевых труб с порошковым напылением и имеет механизм складывания по вертикальной оси.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оснащена съемными подлокотниками, регулируемыми по вертикали.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Ручки для сопровождающего лица регулируемые по вертикали не менее чем в 12-ти положениях.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Имеется возможность регулировки спинки по высоте не менее чем на 5 см и по углу наклона не менее чем в 3-х положениях. Сиденье  регулируемое по глубине не менее чем на 5 см не менее чем в 3-х положениях.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Спинка и сиденье оснащены регулируемыми ремнями-натяжителями. Установлена съемная распорка на спинку.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Кресло-коляска комплектуется быстросъемными приводными (задними) колесами с кнопочной фиксацией размером не менее 565 мм и передними колесами размером не менее 150 мм. Кресло-коляска оснащена регулировкой приводных колес по горизонтали не менее чем в 3-х положениях. Кресло-коляска оснащена регулировкой оси переднего колеса по вертикали не менее чем в 3-х положениях и заднего колеса по вертикали не менее чем в 6-ти положениях. 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Подножки съемные, откидные, регулируемые по длине голени не менее чем в 6-ти положениях.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Опоры для стоп регулируемые по углу наклона не менее чем на 10 градусов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Антиопрокидыватели с колесными опорами регулируемые по высоте.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Оснащение и комплектация: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подголовник, регулируемый по высоте и углу наклона;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съемные боковые поддержки;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регулируемые стояночные тормоза;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съемные ремни-упоры для стоп;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подушки сидения и спинки должны быть съемные, изготовленные из материалов с повышенным воздухообменом;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столик;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Коляска представлена в трех типоразмеров: 350 мм +/- 10 мм, 380 мм +/- 10 мм, 400 мм +/- 10 мм.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Длина кресло-коляски: не более 975 мм;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Глубина сиденья (регулируемая): в диапазоне не менее чем от 350 до 400 мм;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Высота спинки (регулируемая): в диапазоне не менее чем от 410 до 460 мм;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Высота подлокотника (регулируемая): в диапазоне не менее чем от 190 мм до 280 мм;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Вес: не более 21 кг;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Грузоподъемность: не менее 130 кг.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комплект поставки кресла-коляски входит: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-насос (при комплектации кресло-коляски пневматическими шинами);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набор инструментов (при наличии);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инструкция для пользователя (на русском языке);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Маркировка кресла-коляски должна содержать: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наименование производителя (товарный знак предприятия-производителя);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адрес производителя;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обозначение типа (модели) кресла-коляски (в зависимости от модификации);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дату выпуска (месяц, год);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артикул модификации (при наличии) кресла-коляски;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серийный номер данного кресла-коляски;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-рекомендуемую максимальную массу пользователя.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Гарантийный срок Товара 12 месяцев со дня подписания Получателем акта приема-передачи Товара.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соответствует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рекомендована для инвалидов больных ДЦП, имеет следующие функциональные и технические характеристики: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обеспечивает длительное пребывание в сидячем положении без утомления и развития пролежней, искривлений.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 высококачественной порошковой краской на основе полиэфира.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отношении пожарной безопасности все используемые в конструкции материалы обладают свойством самогашения, не допускают воспламенения вследствие распространяющегося тления.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с приводом от обода колеса. Обода приводных колес выполнены из алюминия и имеют не менее 2-х регулировок установке от приводного колеса для более удобного схвата.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складыватся и раскладываться без применения инструментов.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Покрытие рамы кресла-коляски для высокой устойчивости к механическим повреждениям и агрессивным жидкостям выполнена из высококачественной порошковой эмали с термической полимеризацией.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Высота спинки не менее 47,5 см.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имеет возможность поступенчатой регулировки угла наклона спинки в не менее чем до 30 º и фиксируется не менее чем в четырех положениях.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Глубина сиденья регулируетмя в зависимости от длины бедра не менее чем в 3-х положениях в диапазоне не менее 6 см.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Подлокотники кресла-коляски откидываются назад. Для манипулирования одной рукой узла фиксации подлокотника, он обладает возвратной пружиной.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Подлокотники регулируются по высоте в диапазоне не менее 20 мм от исходного положения. Накладки подлокотников изготовлены из вспененной резины. Подлокотники длиной не менее 27 см и не более 30 см.В качестве опор вращения в поворотных и в приводных колесах применены шариковые подшипники, работающие в паре со стальной втулкой.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Поворотные колеса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меет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пневматические покрышки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име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 диам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етр в диапазоне не менее 15 см и не более 20 см. Вилка поворотного колеса име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 не менее 4 позиций установки положения колеса.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Приводные колеса </w:t>
            </w:r>
            <w:r>
              <w:rPr>
                <w:rFonts w:ascii="Times New Roman" w:hAnsi="Times New Roman"/>
                <w:sz w:val="22"/>
                <w:szCs w:val="22"/>
              </w:rPr>
              <w:t>имеют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пневматические покрышки, легко демонтируемыми 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не менее 57 см и не более 62 см.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Подножки легко демонтир</w:t>
            </w:r>
            <w:r>
              <w:rPr>
                <w:rFonts w:ascii="Times New Roman" w:hAnsi="Times New Roman"/>
                <w:sz w:val="22"/>
                <w:szCs w:val="22"/>
              </w:rPr>
              <w:t>уются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или отводиться внутрь рамы без демонтажа. Опоры подножек должны име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т плавную регулировку по высоте от 36 см до 48 см и углу наклона не менее 10º.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 изменение угла наклона сиденья от минус 5º до 15º;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 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укомплектована подушкой на сиденье толщиной не менее 5 см.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настраиватся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Кресло-коляска укомплектована ремнями для фиксации стоп, поясным ремнем для фиксации туловища с пластиковой пряжкой.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изготовлен из вспененной резины, и име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 ширину опоры не менее 33 см и анатомическую форму.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Кресло-коляска оснащена тормозами для сопровождающего лица, которые </w:t>
            </w:r>
            <w:r>
              <w:rPr>
                <w:rFonts w:ascii="Times New Roman" w:hAnsi="Times New Roman"/>
                <w:sz w:val="22"/>
                <w:szCs w:val="22"/>
              </w:rPr>
              <w:t>имеют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не менее трех типов жесткости, и рычаги которых  устанавлива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тся на ручках для толкания.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укомплектована двумя страховочными устройствами от опрокидывания, регулируемыми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Вес кресла-коляски без дополнительного оснащения и без подушки не более 21 кг.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Кресла-коляски  ширины сиденья: 38 см +/- 1 см, 40 см +/- 1 см, 43 см +/- 1 см, 45 см +/- 1 см, 50 см +/- 1 см и поставляться в 5 типоразмерах.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Маркировка кресла-коляски содерж</w:t>
            </w:r>
            <w:r>
              <w:rPr>
                <w:rFonts w:ascii="Times New Roman" w:hAnsi="Times New Roman"/>
                <w:sz w:val="22"/>
                <w:szCs w:val="22"/>
              </w:rPr>
              <w:t>ит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наименование производителя;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адрес производителя; 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дату выпуска (месяц, год);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артикул модификации кресла-коляски;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серийный номер;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-рекомендуемую максимальную массу пользователя.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комплект поставки  входит: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насос (при комплектации кресло-коляски пневматическими шинами);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набор инструментов;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инструкция для пользователя (на русском языке);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Гарантийный срок Товара 12 месяцев со дня подписания Получателем акта приема-передачи Товара.</w:t>
            </w:r>
          </w:p>
          <w:p>
            <w:pPr>
              <w:pStyle w:val="Style18"/>
              <w:spacing w:before="0" w:after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Кресло-коляска соответств</w:t>
            </w:r>
            <w:r>
              <w:rPr>
                <w:rFonts w:ascii="Times New Roman" w:hAnsi="Times New Roman"/>
                <w:sz w:val="22"/>
                <w:szCs w:val="22"/>
              </w:rPr>
              <w:t>ует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spacing w:before="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месту, условиям, объемам и срокам поставки Товара: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Поставка товара на территорию города Севастополя, на склад Поставщика, находящийся в его распоряжении, осуществляется в течении 15 (пятнадцати) календарных дней с даты подписания Государственного контракта для осуществления проверки качества Товара.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Поставка товара получателям осуществляется в соответствии с выбором Получателей в пределах административных границ города Севастополя: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>
      <w:pPr>
        <w:pStyle w:val="Style18"/>
        <w:rPr/>
      </w:pPr>
      <w:r>
        <w:rPr>
          <w:rFonts w:ascii="Times New Roman" w:hAnsi="Times New Roman"/>
        </w:rPr>
        <w:t xml:space="preserve">- в стационарных пунктах выдачи, организованных в соответствии с </w:t>
      </w:r>
      <w:hyperlink r:id="rId2">
        <w:r>
          <w:rPr>
            <w:rFonts w:ascii="Times New Roman" w:hAnsi="Times New Roman"/>
          </w:rPr>
          <w:t>приказом</w:t>
        </w:r>
      </w:hyperlink>
      <w:r>
        <w:rPr>
          <w:rFonts w:ascii="Times New Roman" w:hAnsi="Times New Roman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Поставка Товара получателям не должна превышать 30 календарных дней, а в отношении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>получателей из числа инвалидов, нуждающихся в паллиативной медицинской помощи, 7 календарных дней со дня получения Поставщиком реестра получателей Товара.</w:t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Style18"/>
        <w:spacing w:before="0" w:after="12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15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6">
    <w:name w:val="Heading 6"/>
    <w:basedOn w:val="Normal"/>
    <w:next w:val="Normal"/>
    <w:link w:val="61"/>
    <w:qFormat/>
    <w:rsid w:val="00af4669"/>
    <w:pPr>
      <w:widowControl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63" w:customStyle="1">
    <w:name w:val="Font Style63"/>
    <w:basedOn w:val="DefaultParagraphFont"/>
    <w:uiPriority w:val="99"/>
    <w:qFormat/>
    <w:rsid w:val="00651540"/>
    <w:rPr>
      <w:rFonts w:ascii="Times New Roman" w:hAnsi="Times New Roman" w:cs="Times New Roman"/>
      <w:b/>
      <w:bCs/>
      <w:sz w:val="26"/>
      <w:szCs w:val="26"/>
    </w:rPr>
  </w:style>
  <w:style w:type="character" w:styleId="NoSpacingChar" w:customStyle="1">
    <w:name w:val="No Spacing Char"/>
    <w:link w:val="11"/>
    <w:uiPriority w:val="34"/>
    <w:qFormat/>
    <w:locked/>
    <w:rsid w:val="00651540"/>
    <w:rPr>
      <w:rFonts w:ascii="Calibri" w:hAnsi="Calibri" w:eastAsia="Times New Roman" w:cs="Calibri"/>
      <w:lang w:eastAsia="ar-SA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3d062f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ConsPlusNormal" w:customStyle="1">
    <w:name w:val="ConsPlusNormal Знак"/>
    <w:link w:val="ConsPlusNormal1"/>
    <w:qFormat/>
    <w:locked/>
    <w:rsid w:val="00ac531f"/>
    <w:rPr>
      <w:rFonts w:ascii="Calibri" w:hAnsi="Calibri" w:eastAsia="" w:cs="Calibri" w:eastAsiaTheme="minorEastAsia"/>
      <w:szCs w:val="20"/>
      <w:lang w:eastAsia="ru-RU"/>
    </w:rPr>
  </w:style>
  <w:style w:type="character" w:styleId="Style14" w:customStyle="1">
    <w:name w:val="Основной текст Знак"/>
    <w:qFormat/>
    <w:locked/>
    <w:rsid w:val="00f129d5"/>
    <w:rPr>
      <w:sz w:val="24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f129d5"/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qFormat/>
    <w:rsid w:val="00af4669"/>
    <w:rPr>
      <w:rFonts w:ascii="Times New Roman" w:hAnsi="Times New Roman" w:eastAsia="Times New Roman" w:cs="Times New Roman"/>
      <w:b/>
      <w:bCs/>
      <w:lang w:eastAsia="ru-RU"/>
    </w:rPr>
  </w:style>
  <w:style w:type="character" w:styleId="Style15" w:customStyle="1">
    <w:name w:val="Без интервала Знак"/>
    <w:link w:val="NoSpacing"/>
    <w:qFormat/>
    <w:rsid w:val="0045549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f90923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-">
    <w:name w:val="Hyperlink"/>
    <w:rPr>
      <w:color w:val="0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Style14"/>
    <w:unhideWhenUsed/>
    <w:rsid w:val="00f129d5"/>
    <w:pPr>
      <w:widowControl/>
      <w:spacing w:before="0" w:after="120"/>
    </w:pPr>
    <w:rPr>
      <w:rFonts w:ascii="Calibri" w:hAnsi="Calibri" w:eastAsia="Calibri" w:cs="" w:asciiTheme="minorHAnsi" w:cstheme="minorBidi" w:eastAsiaTheme="minorHAnsi" w:hAnsiTheme="minorHAnsi"/>
      <w:szCs w:val="22"/>
      <w:lang w:eastAsia="en-US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71" w:customStyle="1">
    <w:name w:val="Style7"/>
    <w:basedOn w:val="Normal"/>
    <w:qFormat/>
    <w:rsid w:val="00651540"/>
    <w:pPr/>
    <w:rPr/>
  </w:style>
  <w:style w:type="paragraph" w:styleId="Text" w:customStyle="1">
    <w:name w:val="text"/>
    <w:basedOn w:val="Normal"/>
    <w:qFormat/>
    <w:rsid w:val="00651540"/>
    <w:pPr>
      <w:widowControl/>
      <w:ind w:left="120" w:right="120" w:firstLine="150"/>
    </w:pPr>
    <w:rPr>
      <w:rFonts w:ascii="Tahoma" w:hAnsi="Tahoma" w:eastAsia="Times New Roman" w:cs="Tahoma"/>
      <w:sz w:val="18"/>
      <w:szCs w:val="18"/>
      <w:lang w:eastAsia="ar-SA"/>
    </w:rPr>
  </w:style>
  <w:style w:type="paragraph" w:styleId="11" w:customStyle="1">
    <w:name w:val="Без интервала1"/>
    <w:link w:val="NoSpacingChar"/>
    <w:uiPriority w:val="34"/>
    <w:qFormat/>
    <w:rsid w:val="0065154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ar-SA" w:bidi="ar-SA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3d062f"/>
    <w:pPr/>
    <w:rPr>
      <w:rFonts w:ascii="Segoe UI" w:hAnsi="Segoe UI" w:cs="Segoe UI"/>
      <w:sz w:val="18"/>
      <w:szCs w:val="18"/>
    </w:rPr>
  </w:style>
  <w:style w:type="paragraph" w:styleId="ConsPlusNormal1" w:customStyle="1">
    <w:name w:val="ConsPlusNormal"/>
    <w:link w:val="ConsPlusNormal"/>
    <w:qFormat/>
    <w:rsid w:val="00ac531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90406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link w:val="Style15"/>
    <w:qFormat/>
    <w:rsid w:val="004554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link w:val="Style16"/>
    <w:qFormat/>
    <w:rsid w:val="00f90923"/>
    <w:pPr>
      <w:widowControl/>
      <w:jc w:val="center"/>
    </w:pPr>
    <w:rPr>
      <w:rFonts w:eastAsia="Times New Roman"/>
      <w:b/>
      <w:sz w:val="2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EF7018CFE6FADC7D3DD4C4FF85B97B6FF9647BCE32911B4DC5C8B819FA505E36A7A95389C1BB307695E59B099FB09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LibreOffice/7.5.1.2$Windows_X86_64 LibreOffice_project/fcbaee479e84c6cd81291587d2ee68cba099e129</Application>
  <AppVersion>15.0000</AppVersion>
  <Pages>7</Pages>
  <Words>2468</Words>
  <Characters>15876</Characters>
  <CharactersWithSpaces>18196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2024-02-19T11:48:00Z</dcterms:created>
  <dc:creator>Кривицкий Анатолий Алексеевич</dc:creator>
  <dc:description/>
  <dc:language>ru-RU</dc:language>
  <cp:lastModifiedBy/>
  <cp:lastPrinted>2021-07-21T14:40:00Z</cp:lastPrinted>
  <dcterms:modified xsi:type="dcterms:W3CDTF">2024-02-21T17:09:33Z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