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79" w:rsidRPr="001266E4" w:rsidRDefault="006D5279" w:rsidP="00546949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D5279" w:rsidRPr="001266E4" w:rsidRDefault="006D5279" w:rsidP="006D527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266E4">
        <w:rPr>
          <w:rFonts w:ascii="Times New Roman" w:hAnsi="Times New Roman" w:cs="Times New Roman"/>
          <w:b/>
        </w:rPr>
        <w:t>Техническое задание</w:t>
      </w:r>
    </w:p>
    <w:p w:rsidR="006D5279" w:rsidRPr="00850E8B" w:rsidRDefault="00134DD1" w:rsidP="006C1BC8">
      <w:pPr>
        <w:pStyle w:val="a7"/>
        <w:widowControl w:val="0"/>
        <w:numPr>
          <w:ilvl w:val="0"/>
          <w:numId w:val="1"/>
        </w:numPr>
        <w:autoSpaceDN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="006D5279" w:rsidRPr="001266E4">
        <w:rPr>
          <w:rFonts w:ascii="Times New Roman" w:hAnsi="Times New Roman"/>
          <w:b/>
          <w:sz w:val="24"/>
          <w:szCs w:val="24"/>
        </w:rPr>
        <w:t xml:space="preserve"> </w:t>
      </w:r>
      <w:r w:rsidR="00385B9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оказание услуг в 2022</w:t>
      </w:r>
      <w:r w:rsidR="006C1BC8" w:rsidRPr="006C1BC8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году по санаторно-курортному лечению граждан-получателей государственной социальной помощи в виде набора социальных услуг по заболеваниям костно-мышечной системы и соединительной ткани</w:t>
      </w:r>
      <w:r w:rsidR="008954F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</w:t>
      </w:r>
    </w:p>
    <w:p w:rsidR="006D5279" w:rsidRDefault="00844558" w:rsidP="006D5279">
      <w:pPr>
        <w:pStyle w:val="a7"/>
        <w:widowControl w:val="0"/>
        <w:autoSpaceDN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D5279" w:rsidRPr="00B8550C" w:rsidRDefault="006D5279" w:rsidP="00385B91">
      <w:pPr>
        <w:pStyle w:val="1"/>
        <w:spacing w:line="240" w:lineRule="auto"/>
        <w:ind w:right="0" w:firstLine="709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8550C">
        <w:rPr>
          <w:rFonts w:ascii="Times New Roman" w:hAnsi="Times New Roman" w:cs="Times New Roman"/>
          <w:b w:val="0"/>
          <w:iCs/>
          <w:sz w:val="24"/>
          <w:szCs w:val="24"/>
        </w:rPr>
        <w:t xml:space="preserve">Основанием для оказания услуг является Федеральный закон от 17 июля 1999 г. № 178-ФЗ «О государственной социальной помощи», постановление Правительства Российской Федерации от 29 декабря 2004 г. № 864 «О порядке финансового обеспечения расходов по предоставлению гражданам государственной социальной помощи </w:t>
      </w:r>
      <w:r w:rsidR="00451922" w:rsidRPr="00B8550C">
        <w:rPr>
          <w:rFonts w:ascii="Times New Roman" w:hAnsi="Times New Roman" w:cs="Times New Roman"/>
          <w:b w:val="0"/>
          <w:iCs/>
          <w:sz w:val="24"/>
          <w:szCs w:val="24"/>
        </w:rPr>
        <w:t>в виде набора социальных услуг».</w:t>
      </w:r>
    </w:p>
    <w:p w:rsidR="006D5279" w:rsidRPr="00B8550C" w:rsidRDefault="006D5279" w:rsidP="00385B91">
      <w:pPr>
        <w:numPr>
          <w:ilvl w:val="0"/>
          <w:numId w:val="1"/>
        </w:numPr>
        <w:tabs>
          <w:tab w:val="clear" w:pos="432"/>
          <w:tab w:val="left" w:pos="0"/>
          <w:tab w:val="left" w:pos="1080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B8550C">
        <w:rPr>
          <w:rFonts w:ascii="Times New Roman" w:hAnsi="Times New Roman" w:cs="Times New Roman"/>
          <w:iCs/>
        </w:rPr>
        <w:t xml:space="preserve">Место оказания услуг: </w:t>
      </w:r>
      <w:r w:rsidRPr="00B8550C">
        <w:rPr>
          <w:rFonts w:ascii="Times New Roman" w:hAnsi="Times New Roman" w:cs="Times New Roman"/>
        </w:rPr>
        <w:t>Республика Марий Эл</w:t>
      </w:r>
      <w:r w:rsidRPr="00B8550C">
        <w:rPr>
          <w:rStyle w:val="a6"/>
          <w:rFonts w:ascii="Times New Roman" w:hAnsi="Times New Roman" w:cs="Times New Roman"/>
        </w:rPr>
        <w:footnoteReference w:id="1"/>
      </w:r>
      <w:r w:rsidR="00CE20A6">
        <w:rPr>
          <w:rFonts w:ascii="Times New Roman" w:hAnsi="Times New Roman" w:cs="Times New Roman"/>
        </w:rPr>
        <w:t>.</w:t>
      </w:r>
    </w:p>
    <w:p w:rsidR="00134DD1" w:rsidRPr="00471957" w:rsidRDefault="006D5279" w:rsidP="00471957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550C">
        <w:rPr>
          <w:rFonts w:ascii="Times New Roman" w:hAnsi="Times New Roman"/>
          <w:sz w:val="24"/>
          <w:szCs w:val="24"/>
        </w:rPr>
        <w:t xml:space="preserve">Срок оказания услуг: </w:t>
      </w:r>
      <w:r w:rsidR="00385B91">
        <w:rPr>
          <w:rFonts w:ascii="Times New Roman" w:hAnsi="Times New Roman"/>
          <w:sz w:val="24"/>
          <w:szCs w:val="24"/>
        </w:rPr>
        <w:t>2022</w:t>
      </w:r>
      <w:r w:rsidR="00AC7780">
        <w:rPr>
          <w:rFonts w:ascii="Times New Roman" w:hAnsi="Times New Roman"/>
          <w:sz w:val="24"/>
          <w:szCs w:val="24"/>
        </w:rPr>
        <w:t xml:space="preserve"> г.</w:t>
      </w:r>
      <w:r w:rsidR="00471957">
        <w:rPr>
          <w:rFonts w:ascii="Times New Roman" w:hAnsi="Times New Roman"/>
          <w:sz w:val="24"/>
          <w:szCs w:val="24"/>
        </w:rPr>
        <w:t xml:space="preserve"> </w:t>
      </w:r>
      <w:r w:rsidR="00134DD1" w:rsidRPr="00471957">
        <w:rPr>
          <w:rFonts w:ascii="Times New Roman" w:hAnsi="Times New Roman"/>
          <w:sz w:val="24"/>
          <w:szCs w:val="24"/>
        </w:rPr>
        <w:t xml:space="preserve">Начало </w:t>
      </w:r>
      <w:r w:rsidR="00471957" w:rsidRPr="00471957">
        <w:rPr>
          <w:rFonts w:ascii="Times New Roman" w:hAnsi="Times New Roman"/>
          <w:sz w:val="24"/>
          <w:szCs w:val="24"/>
        </w:rPr>
        <w:t xml:space="preserve">заездов до </w:t>
      </w:r>
      <w:r w:rsidR="00385B91" w:rsidRPr="00471957">
        <w:rPr>
          <w:rFonts w:ascii="Times New Roman" w:hAnsi="Times New Roman"/>
          <w:sz w:val="24"/>
          <w:szCs w:val="24"/>
        </w:rPr>
        <w:t>1 ноября</w:t>
      </w:r>
      <w:r w:rsidR="00AC7780" w:rsidRPr="00471957">
        <w:rPr>
          <w:rFonts w:ascii="Times New Roman" w:hAnsi="Times New Roman"/>
          <w:sz w:val="24"/>
          <w:szCs w:val="24"/>
        </w:rPr>
        <w:t xml:space="preserve"> </w:t>
      </w:r>
      <w:r w:rsidR="00385B91" w:rsidRPr="00471957">
        <w:rPr>
          <w:rFonts w:ascii="Times New Roman" w:hAnsi="Times New Roman"/>
          <w:sz w:val="24"/>
          <w:szCs w:val="24"/>
        </w:rPr>
        <w:t>2022</w:t>
      </w:r>
      <w:r w:rsidR="00633ED7" w:rsidRPr="00471957">
        <w:rPr>
          <w:rFonts w:ascii="Times New Roman" w:hAnsi="Times New Roman"/>
          <w:sz w:val="24"/>
          <w:szCs w:val="24"/>
        </w:rPr>
        <w:t xml:space="preserve"> г</w:t>
      </w:r>
      <w:r w:rsidR="00471957" w:rsidRPr="00471957">
        <w:rPr>
          <w:rFonts w:ascii="Times New Roman" w:hAnsi="Times New Roman"/>
          <w:sz w:val="24"/>
          <w:szCs w:val="24"/>
        </w:rPr>
        <w:t>.</w:t>
      </w:r>
      <w:r w:rsidR="00633ED7" w:rsidRPr="00471957">
        <w:rPr>
          <w:rFonts w:ascii="Times New Roman" w:hAnsi="Times New Roman"/>
          <w:sz w:val="24"/>
          <w:szCs w:val="24"/>
        </w:rPr>
        <w:t xml:space="preserve"> включительно.</w:t>
      </w:r>
    </w:p>
    <w:p w:rsidR="00633ED7" w:rsidRPr="00633ED7" w:rsidRDefault="00633ED7" w:rsidP="00385B91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633ED7">
        <w:rPr>
          <w:rFonts w:ascii="Times New Roman" w:eastAsia="Calibri" w:hAnsi="Times New Roman" w:cs="Times New Roman"/>
          <w:lang w:eastAsia="en-US" w:bidi="ar-SA"/>
        </w:rPr>
        <w:t>Продолжительность заезда – 18 дней.</w:t>
      </w:r>
    </w:p>
    <w:p w:rsidR="00633ED7" w:rsidRPr="00385B91" w:rsidRDefault="00385B91" w:rsidP="00385B91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385B91">
        <w:rPr>
          <w:rFonts w:ascii="Times New Roman" w:eastAsia="Calibri" w:hAnsi="Times New Roman" w:cs="Times New Roman"/>
          <w:lang w:eastAsia="en-US" w:bidi="ar-SA"/>
        </w:rPr>
        <w:t>180</w:t>
      </w:r>
      <w:r w:rsidR="00EA3200" w:rsidRPr="00385B91">
        <w:rPr>
          <w:rFonts w:ascii="Times New Roman" w:eastAsia="Calibri" w:hAnsi="Times New Roman" w:cs="Times New Roman"/>
          <w:lang w:eastAsia="en-US" w:bidi="ar-SA"/>
        </w:rPr>
        <w:t>0</w:t>
      </w:r>
      <w:r w:rsidR="00AC7780" w:rsidRPr="00385B91">
        <w:rPr>
          <w:rFonts w:ascii="Times New Roman" w:eastAsia="Calibri" w:hAnsi="Times New Roman" w:cs="Times New Roman"/>
          <w:lang w:eastAsia="en-US" w:bidi="ar-SA"/>
        </w:rPr>
        <w:t xml:space="preserve"> </w:t>
      </w:r>
      <w:proofErr w:type="spellStart"/>
      <w:r w:rsidR="00AC7780" w:rsidRPr="00385B91">
        <w:rPr>
          <w:rFonts w:ascii="Times New Roman" w:eastAsia="Calibri" w:hAnsi="Times New Roman" w:cs="Times New Roman"/>
          <w:lang w:eastAsia="en-US" w:bidi="ar-SA"/>
        </w:rPr>
        <w:t>койко</w:t>
      </w:r>
      <w:proofErr w:type="spellEnd"/>
      <w:r w:rsidRPr="00385B91">
        <w:rPr>
          <w:rFonts w:ascii="Times New Roman" w:eastAsia="Calibri" w:hAnsi="Times New Roman" w:cs="Times New Roman"/>
          <w:lang w:eastAsia="en-US" w:bidi="ar-SA"/>
        </w:rPr>
        <w:t>/дней (100</w:t>
      </w:r>
      <w:r w:rsidR="00633ED7" w:rsidRPr="00385B91">
        <w:rPr>
          <w:rFonts w:ascii="Times New Roman" w:eastAsia="Calibri" w:hAnsi="Times New Roman" w:cs="Times New Roman"/>
          <w:lang w:eastAsia="en-US" w:bidi="ar-SA"/>
        </w:rPr>
        <w:t xml:space="preserve"> штук путевок)</w:t>
      </w:r>
      <w:r w:rsidRPr="00385B91">
        <w:rPr>
          <w:rFonts w:ascii="Times New Roman" w:eastAsia="Calibri" w:hAnsi="Times New Roman" w:cs="Times New Roman"/>
          <w:lang w:eastAsia="en-US" w:bidi="ar-SA"/>
        </w:rPr>
        <w:t>.</w:t>
      </w:r>
    </w:p>
    <w:p w:rsidR="00385B91" w:rsidRPr="00385B91" w:rsidRDefault="00385B91" w:rsidP="00385B91">
      <w:pPr>
        <w:widowControl/>
        <w:numPr>
          <w:ilvl w:val="0"/>
          <w:numId w:val="3"/>
        </w:numPr>
        <w:autoSpaceDE/>
        <w:spacing w:line="240" w:lineRule="auto"/>
        <w:ind w:firstLine="709"/>
        <w:jc w:val="both"/>
        <w:rPr>
          <w:rFonts w:ascii="Times New Roman" w:hAnsi="Times New Roman"/>
        </w:rPr>
      </w:pPr>
      <w:r w:rsidRPr="00385B91">
        <w:rPr>
          <w:rFonts w:ascii="Times New Roman" w:hAnsi="Times New Roman"/>
        </w:rPr>
        <w:t xml:space="preserve">Наличие </w:t>
      </w:r>
      <w:proofErr w:type="spellStart"/>
      <w:r w:rsidRPr="00385B91">
        <w:rPr>
          <w:rFonts w:ascii="Times New Roman" w:hAnsi="Times New Roman"/>
        </w:rPr>
        <w:t>безбарьерной</w:t>
      </w:r>
      <w:proofErr w:type="spellEnd"/>
      <w:r w:rsidRPr="00385B91">
        <w:rPr>
          <w:rFonts w:ascii="Times New Roman" w:hAnsi="Times New Roman"/>
        </w:rPr>
        <w:t xml:space="preserve"> среды, позволяющей принимать в том числе маломобильные группы населения: жилые комнаты, лечебные кабинеты, столовые, холлы, залы лечебной физкультуры и др. объекты должны быть приспособлены под условия, обеспечивающие доступ во все функциональные подразделения.</w:t>
      </w:r>
    </w:p>
    <w:p w:rsidR="00385B91" w:rsidRPr="00385B91" w:rsidRDefault="00385B91" w:rsidP="00385B91">
      <w:pPr>
        <w:widowControl/>
        <w:numPr>
          <w:ilvl w:val="0"/>
          <w:numId w:val="3"/>
        </w:numPr>
        <w:autoSpaceDE/>
        <w:spacing w:line="240" w:lineRule="auto"/>
        <w:ind w:firstLine="709"/>
        <w:jc w:val="both"/>
        <w:rPr>
          <w:rFonts w:ascii="Times New Roman" w:hAnsi="Times New Roman"/>
        </w:rPr>
      </w:pPr>
      <w:r w:rsidRPr="00385B91">
        <w:rPr>
          <w:rFonts w:ascii="Times New Roman" w:hAnsi="Times New Roman"/>
        </w:rPr>
        <w:t>Размещение инвалидов в 2-х местном номере со всеми удобствами, включая возможность соблюдения личной гигиены (душевая кабина/ванна, туалет) в номере проживания с площадью одного койко-места не менее 6 кв. м.</w:t>
      </w:r>
    </w:p>
    <w:p w:rsidR="00385B91" w:rsidRPr="00385B91" w:rsidRDefault="00385B91" w:rsidP="00385B91">
      <w:pPr>
        <w:widowControl/>
        <w:numPr>
          <w:ilvl w:val="0"/>
          <w:numId w:val="3"/>
        </w:numPr>
        <w:autoSpaceDE/>
        <w:spacing w:line="240" w:lineRule="auto"/>
        <w:ind w:firstLine="709"/>
        <w:jc w:val="both"/>
        <w:rPr>
          <w:rFonts w:ascii="Times New Roman" w:hAnsi="Times New Roman"/>
        </w:rPr>
      </w:pPr>
      <w:r w:rsidRPr="00385B91">
        <w:rPr>
          <w:rFonts w:ascii="Times New Roman" w:hAnsi="Times New Roman"/>
        </w:rPr>
        <w:t xml:space="preserve">Обеспечение диетического и лечебного питания в соответствии с медицинскими показаниями. Организация лечебного питания в соответствии с приказом </w:t>
      </w:r>
      <w:proofErr w:type="spellStart"/>
      <w:r w:rsidRPr="00385B91">
        <w:rPr>
          <w:rFonts w:ascii="Times New Roman" w:hAnsi="Times New Roman"/>
        </w:rPr>
        <w:t>Минздравсоцразвития</w:t>
      </w:r>
      <w:proofErr w:type="spellEnd"/>
      <w:r w:rsidRPr="00385B91">
        <w:rPr>
          <w:rFonts w:ascii="Times New Roman" w:hAnsi="Times New Roman"/>
        </w:rPr>
        <w:t xml:space="preserve"> России от 05 августа 2003 г. № 330 «О мерах по совершенствованию лечебного питания в лечебно-профилактических учреждениях Российской Федерации».</w:t>
      </w:r>
    </w:p>
    <w:p w:rsidR="00385B91" w:rsidRPr="00385B91" w:rsidRDefault="00385B91" w:rsidP="00385B91">
      <w:pPr>
        <w:widowControl/>
        <w:numPr>
          <w:ilvl w:val="0"/>
          <w:numId w:val="3"/>
        </w:numPr>
        <w:autoSpaceDE/>
        <w:spacing w:line="240" w:lineRule="auto"/>
        <w:ind w:firstLine="709"/>
        <w:jc w:val="both"/>
        <w:rPr>
          <w:rFonts w:ascii="Times New Roman" w:hAnsi="Times New Roman"/>
        </w:rPr>
      </w:pPr>
      <w:r w:rsidRPr="00385B91">
        <w:rPr>
          <w:rFonts w:ascii="Times New Roman" w:hAnsi="Times New Roman"/>
        </w:rPr>
        <w:t xml:space="preserve">Ведение медицинской документации на поступающих на санаторно-курортное лечение по установленным формам </w:t>
      </w:r>
      <w:proofErr w:type="spellStart"/>
      <w:r w:rsidRPr="00385B91">
        <w:rPr>
          <w:rFonts w:ascii="Times New Roman" w:hAnsi="Times New Roman"/>
        </w:rPr>
        <w:t>Минздравсоцразвития</w:t>
      </w:r>
      <w:proofErr w:type="spellEnd"/>
      <w:r w:rsidRPr="00385B91">
        <w:rPr>
          <w:rFonts w:ascii="Times New Roman" w:hAnsi="Times New Roman"/>
        </w:rPr>
        <w:t xml:space="preserve"> России.</w:t>
      </w:r>
    </w:p>
    <w:p w:rsidR="00385B91" w:rsidRPr="00385B91" w:rsidRDefault="00385B91" w:rsidP="00C34E7A">
      <w:pPr>
        <w:spacing w:line="240" w:lineRule="auto"/>
        <w:ind w:firstLine="709"/>
        <w:jc w:val="both"/>
        <w:rPr>
          <w:rFonts w:ascii="Times New Roman" w:hAnsi="Times New Roman"/>
        </w:rPr>
      </w:pPr>
      <w:r w:rsidRPr="00385B91">
        <w:rPr>
          <w:rFonts w:ascii="Times New Roman" w:hAnsi="Times New Roman"/>
        </w:rPr>
        <w:t xml:space="preserve">Соответствие предоставляемых услуг Стандартам санаторно-курортной помощи, утвержденным </w:t>
      </w:r>
      <w:proofErr w:type="spellStart"/>
      <w:r w:rsidRPr="00385B91">
        <w:rPr>
          <w:rFonts w:ascii="Times New Roman" w:hAnsi="Times New Roman"/>
        </w:rPr>
        <w:t>Минздравсоцразвития</w:t>
      </w:r>
      <w:proofErr w:type="spellEnd"/>
      <w:r w:rsidRPr="00385B91">
        <w:rPr>
          <w:rFonts w:ascii="Times New Roman" w:hAnsi="Times New Roman"/>
        </w:rPr>
        <w:t xml:space="preserve"> России, согласно профилю лечения (Приказ Министерства здравоохранения и социального развития РФ от 22 ноября 2004 г. N 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385B91">
        <w:rPr>
          <w:rFonts w:ascii="Times New Roman" w:hAnsi="Times New Roman"/>
        </w:rPr>
        <w:t>артропатии</w:t>
      </w:r>
      <w:proofErr w:type="spellEnd"/>
      <w:r w:rsidRPr="00385B91">
        <w:rPr>
          <w:rFonts w:ascii="Times New Roman" w:hAnsi="Times New Roman"/>
        </w:rPr>
        <w:t xml:space="preserve">, инфекционные </w:t>
      </w:r>
      <w:proofErr w:type="spellStart"/>
      <w:r w:rsidRPr="00385B91">
        <w:rPr>
          <w:rFonts w:ascii="Times New Roman" w:hAnsi="Times New Roman"/>
        </w:rPr>
        <w:t>артропатии</w:t>
      </w:r>
      <w:proofErr w:type="spellEnd"/>
      <w:r w:rsidRPr="00385B91">
        <w:rPr>
          <w:rFonts w:ascii="Times New Roman" w:hAnsi="Times New Roman"/>
        </w:rPr>
        <w:t xml:space="preserve">, воспалительные </w:t>
      </w:r>
      <w:proofErr w:type="spellStart"/>
      <w:r w:rsidRPr="00385B91">
        <w:rPr>
          <w:rFonts w:ascii="Times New Roman" w:hAnsi="Times New Roman"/>
        </w:rPr>
        <w:t>артропатии</w:t>
      </w:r>
      <w:proofErr w:type="spellEnd"/>
      <w:r w:rsidRPr="00385B91">
        <w:rPr>
          <w:rFonts w:ascii="Times New Roman" w:hAnsi="Times New Roman"/>
        </w:rPr>
        <w:t>, артрозы, другие поражения суставов)").</w:t>
      </w:r>
    </w:p>
    <w:p w:rsidR="00385B91" w:rsidRPr="00385B91" w:rsidRDefault="00385B91" w:rsidP="00385B91">
      <w:pPr>
        <w:widowControl/>
        <w:numPr>
          <w:ilvl w:val="0"/>
          <w:numId w:val="3"/>
        </w:numPr>
        <w:autoSpaceDE/>
        <w:autoSpaceDN w:val="0"/>
        <w:spacing w:line="240" w:lineRule="auto"/>
        <w:ind w:firstLine="709"/>
        <w:jc w:val="both"/>
        <w:rPr>
          <w:rFonts w:ascii="Times New Roman" w:hAnsi="Times New Roman"/>
        </w:rPr>
      </w:pPr>
      <w:r w:rsidRPr="00385B91">
        <w:rPr>
          <w:rFonts w:ascii="Times New Roman" w:hAnsi="Times New Roman"/>
        </w:rPr>
        <w:t>Наличие действующей лицензии на осуществлении медицинской деятельности при осуществлении санаторно-курортной помощи больным с заболеваниями костно-мышечной системы и соединительной ткани обязательно.</w:t>
      </w:r>
    </w:p>
    <w:p w:rsidR="00385B91" w:rsidRPr="00385B91" w:rsidRDefault="00385B91" w:rsidP="00385B91">
      <w:pPr>
        <w:widowControl/>
        <w:numPr>
          <w:ilvl w:val="0"/>
          <w:numId w:val="3"/>
        </w:numPr>
        <w:autoSpaceDE/>
        <w:autoSpaceDN w:val="0"/>
        <w:spacing w:line="240" w:lineRule="auto"/>
        <w:ind w:firstLine="709"/>
        <w:jc w:val="both"/>
        <w:rPr>
          <w:rFonts w:ascii="Times New Roman" w:hAnsi="Times New Roman"/>
        </w:rPr>
      </w:pPr>
      <w:r w:rsidRPr="00385B91">
        <w:rPr>
          <w:rFonts w:ascii="Times New Roman" w:hAnsi="Times New Roman"/>
        </w:rPr>
        <w:t>Организация досуга.</w:t>
      </w:r>
    </w:p>
    <w:p w:rsidR="00385B91" w:rsidRPr="00C34E7A" w:rsidRDefault="00385B91" w:rsidP="00C34E7A">
      <w:pPr>
        <w:widowControl/>
        <w:numPr>
          <w:ilvl w:val="0"/>
          <w:numId w:val="1"/>
        </w:numPr>
        <w:autoSpaceDE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385B91">
        <w:rPr>
          <w:rFonts w:ascii="Times New Roman" w:hAnsi="Times New Roman"/>
        </w:rPr>
        <w:t>Оказание бесплатных транспортных услуг по доставке граждан от г. Йошкар-Ола к месту санаторно-курортного лечения и обратно.</w:t>
      </w:r>
      <w:r w:rsidR="00C34E7A" w:rsidRPr="00C34E7A">
        <w:rPr>
          <w:rFonts w:ascii="Times New Roman" w:hAnsi="Times New Roman" w:cs="Times New Roman"/>
          <w:lang w:eastAsia="ar-SA"/>
        </w:rPr>
        <w:t xml:space="preserve"> </w:t>
      </w:r>
      <w:r w:rsidR="00C34E7A" w:rsidRPr="00CE53EF">
        <w:rPr>
          <w:rFonts w:ascii="Times New Roman" w:hAnsi="Times New Roman" w:cs="Times New Roman"/>
          <w:lang w:eastAsia="ar-SA"/>
        </w:rPr>
        <w:t xml:space="preserve">Оказание транспортных услуг по доставке граждан от </w:t>
      </w:r>
      <w:r w:rsidR="00B0505B">
        <w:rPr>
          <w:rFonts w:ascii="Times New Roman" w:hAnsi="Times New Roman" w:cs="Times New Roman"/>
          <w:lang w:eastAsia="ar-SA"/>
        </w:rPr>
        <w:t xml:space="preserve">   </w:t>
      </w:r>
      <w:r w:rsidR="00C34E7A" w:rsidRPr="00CE53EF">
        <w:rPr>
          <w:rFonts w:ascii="Times New Roman" w:hAnsi="Times New Roman" w:cs="Times New Roman"/>
          <w:lang w:eastAsia="ar-SA"/>
        </w:rPr>
        <w:t>г. Йошкар-Ола к месту санаторно-курортного лечения и обратно должно осуществляться при наличии действующей лицензии на перевозку пассажиров.</w:t>
      </w:r>
    </w:p>
    <w:p w:rsidR="006D5279" w:rsidRDefault="00521FDC" w:rsidP="00D7086D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385B91">
        <w:rPr>
          <w:rFonts w:ascii="Times New Roman" w:eastAsia="Times New Roman" w:hAnsi="Times New Roman" w:cs="Times New Roman"/>
          <w:lang w:eastAsia="ar-SA" w:bidi="ar-SA"/>
        </w:rPr>
        <w:t>Количество путевок для граждан</w:t>
      </w:r>
      <w:r w:rsidRPr="00B8550C">
        <w:rPr>
          <w:rFonts w:ascii="Times New Roman" w:eastAsia="Times New Roman" w:hAnsi="Times New Roman" w:cs="Times New Roman"/>
          <w:lang w:eastAsia="ar-SA" w:bidi="ar-SA"/>
        </w:rPr>
        <w:t>-получателей государственной социальной помощи в виде набора социальных услуг по заболеваниям костно-мышечной системы и соединительной ткани указаны в Таблице 1.</w:t>
      </w:r>
    </w:p>
    <w:p w:rsidR="00471957" w:rsidRDefault="00471957" w:rsidP="00D7086D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1957" w:rsidRDefault="00471957" w:rsidP="00D7086D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1957" w:rsidRDefault="00471957" w:rsidP="00D7086D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1957" w:rsidRDefault="00471957" w:rsidP="00D7086D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471957" w:rsidRPr="00D7086D" w:rsidRDefault="00471957" w:rsidP="00D7086D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6D5279" w:rsidRPr="00471957" w:rsidRDefault="006D5279" w:rsidP="006D5279">
      <w:pPr>
        <w:pStyle w:val="a3"/>
        <w:numPr>
          <w:ilvl w:val="0"/>
          <w:numId w:val="1"/>
        </w:numPr>
        <w:spacing w:before="0" w:after="0"/>
        <w:jc w:val="right"/>
        <w:rPr>
          <w:sz w:val="20"/>
          <w:szCs w:val="20"/>
        </w:rPr>
      </w:pPr>
      <w:r w:rsidRPr="00471957">
        <w:rPr>
          <w:sz w:val="20"/>
          <w:szCs w:val="20"/>
        </w:rPr>
        <w:lastRenderedPageBreak/>
        <w:t>Таблица №1</w:t>
      </w:r>
    </w:p>
    <w:tbl>
      <w:tblPr>
        <w:tblW w:w="10459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969"/>
        <w:gridCol w:w="2410"/>
        <w:gridCol w:w="1701"/>
        <w:gridCol w:w="1842"/>
      </w:tblGrid>
      <w:tr w:rsidR="0030227D" w:rsidRPr="001266E4" w:rsidTr="00D7086D">
        <w:trPr>
          <w:trHeight w:val="529"/>
        </w:trPr>
        <w:tc>
          <w:tcPr>
            <w:tcW w:w="537" w:type="dxa"/>
            <w:vAlign w:val="center"/>
            <w:hideMark/>
          </w:tcPr>
          <w:p w:rsidR="0030227D" w:rsidRPr="001266E4" w:rsidRDefault="0030227D" w:rsidP="005C576F">
            <w:pPr>
              <w:pStyle w:val="11"/>
              <w:snapToGrid w:val="0"/>
              <w:spacing w:before="0" w:after="0"/>
              <w:jc w:val="center"/>
              <w:rPr>
                <w:b/>
                <w:bCs/>
                <w:iCs/>
                <w:sz w:val="20"/>
              </w:rPr>
            </w:pPr>
            <w:r w:rsidRPr="001266E4">
              <w:rPr>
                <w:b/>
                <w:bCs/>
                <w:iCs/>
                <w:sz w:val="20"/>
              </w:rPr>
              <w:t>№ п/п</w:t>
            </w:r>
          </w:p>
        </w:tc>
        <w:tc>
          <w:tcPr>
            <w:tcW w:w="3969" w:type="dxa"/>
            <w:vAlign w:val="center"/>
            <w:hideMark/>
          </w:tcPr>
          <w:p w:rsidR="0030227D" w:rsidRPr="001266E4" w:rsidRDefault="0030227D" w:rsidP="005C576F">
            <w:pPr>
              <w:pStyle w:val="11"/>
              <w:snapToGrid w:val="0"/>
              <w:spacing w:before="0" w:after="0"/>
              <w:jc w:val="center"/>
              <w:rPr>
                <w:b/>
                <w:sz w:val="20"/>
              </w:rPr>
            </w:pPr>
            <w:r w:rsidRPr="001266E4">
              <w:rPr>
                <w:b/>
                <w:bCs/>
                <w:iCs/>
                <w:sz w:val="20"/>
              </w:rPr>
              <w:t xml:space="preserve">Профиль </w:t>
            </w:r>
            <w:r w:rsidRPr="001266E4">
              <w:rPr>
                <w:b/>
                <w:sz w:val="20"/>
              </w:rPr>
              <w:t>санаторно-курортного лечения</w:t>
            </w:r>
          </w:p>
        </w:tc>
        <w:tc>
          <w:tcPr>
            <w:tcW w:w="2410" w:type="dxa"/>
            <w:vAlign w:val="center"/>
            <w:hideMark/>
          </w:tcPr>
          <w:p w:rsidR="0030227D" w:rsidRPr="001266E4" w:rsidRDefault="0030227D" w:rsidP="005C576F">
            <w:pPr>
              <w:pStyle w:val="11"/>
              <w:snapToGrid w:val="0"/>
              <w:spacing w:before="0" w:after="0"/>
              <w:ind w:left="-57" w:right="-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Продолжитель</w:t>
            </w:r>
            <w:r w:rsidRPr="001266E4">
              <w:rPr>
                <w:b/>
                <w:bCs/>
                <w:iCs/>
                <w:sz w:val="20"/>
              </w:rPr>
              <w:t>ность заезда, дней</w:t>
            </w:r>
          </w:p>
        </w:tc>
        <w:tc>
          <w:tcPr>
            <w:tcW w:w="1701" w:type="dxa"/>
            <w:vAlign w:val="center"/>
            <w:hideMark/>
          </w:tcPr>
          <w:p w:rsidR="0030227D" w:rsidRPr="001266E4" w:rsidRDefault="0030227D" w:rsidP="005C576F">
            <w:pPr>
              <w:pStyle w:val="a3"/>
              <w:widowControl w:val="0"/>
              <w:snapToGrid w:val="0"/>
              <w:spacing w:before="0" w:after="0" w:line="240" w:lineRule="auto"/>
              <w:ind w:left="-57" w:right="-57"/>
              <w:jc w:val="center"/>
              <w:rPr>
                <w:b/>
                <w:iCs/>
                <w:sz w:val="20"/>
                <w:szCs w:val="20"/>
              </w:rPr>
            </w:pPr>
            <w:r w:rsidRPr="001266E4">
              <w:rPr>
                <w:b/>
                <w:iCs/>
                <w:sz w:val="20"/>
                <w:szCs w:val="20"/>
              </w:rPr>
              <w:t>Количество путевок, шт.</w:t>
            </w:r>
          </w:p>
        </w:tc>
        <w:tc>
          <w:tcPr>
            <w:tcW w:w="1842" w:type="dxa"/>
          </w:tcPr>
          <w:p w:rsidR="0030227D" w:rsidRPr="001266E4" w:rsidRDefault="0030227D" w:rsidP="005C576F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Количество, койко-дней</w:t>
            </w:r>
          </w:p>
        </w:tc>
      </w:tr>
      <w:tr w:rsidR="0030227D" w:rsidRPr="001266E4" w:rsidTr="00D7086D">
        <w:trPr>
          <w:trHeight w:val="317"/>
        </w:trPr>
        <w:tc>
          <w:tcPr>
            <w:tcW w:w="537" w:type="dxa"/>
            <w:vAlign w:val="center"/>
            <w:hideMark/>
          </w:tcPr>
          <w:p w:rsidR="0030227D" w:rsidRPr="001266E4" w:rsidRDefault="0030227D" w:rsidP="005C576F">
            <w:pPr>
              <w:pStyle w:val="11"/>
              <w:snapToGrid w:val="0"/>
              <w:spacing w:before="0" w:after="0"/>
              <w:ind w:left="57"/>
              <w:jc w:val="center"/>
              <w:rPr>
                <w:sz w:val="20"/>
              </w:rPr>
            </w:pPr>
            <w:r w:rsidRPr="001266E4">
              <w:rPr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30227D" w:rsidRPr="00AE45A5" w:rsidRDefault="00AE45A5" w:rsidP="008B0600">
            <w:pPr>
              <w:pStyle w:val="a3"/>
              <w:widowControl w:val="0"/>
              <w:suppressAutoHyphens w:val="0"/>
              <w:snapToGrid w:val="0"/>
              <w:spacing w:before="0" w:after="0" w:line="240" w:lineRule="auto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eastAsia="Lucida Sans Unicode"/>
                <w:bCs/>
                <w:kern w:val="2"/>
                <w:sz w:val="20"/>
                <w:szCs w:val="20"/>
              </w:rPr>
              <w:t>О</w:t>
            </w:r>
            <w:r w:rsidRPr="00AE45A5">
              <w:rPr>
                <w:rFonts w:eastAsia="Lucida Sans Unicode"/>
                <w:bCs/>
                <w:kern w:val="2"/>
                <w:sz w:val="20"/>
                <w:szCs w:val="20"/>
              </w:rPr>
              <w:t>казание услуг в 2022 году по санаторно-курортному лечению граждан-получателей государственной социальной помощи в виде набора социальных услуг по заболеваниям костно-мышечной системы и соединительной ткани</w:t>
            </w:r>
          </w:p>
        </w:tc>
        <w:tc>
          <w:tcPr>
            <w:tcW w:w="2410" w:type="dxa"/>
            <w:vAlign w:val="center"/>
          </w:tcPr>
          <w:p w:rsidR="0030227D" w:rsidRPr="001266E4" w:rsidRDefault="0048195B" w:rsidP="008B0600">
            <w:pPr>
              <w:snapToGrid w:val="0"/>
              <w:spacing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701" w:type="dxa"/>
            <w:vAlign w:val="center"/>
          </w:tcPr>
          <w:p w:rsidR="0030227D" w:rsidRPr="001266E4" w:rsidRDefault="00385B91" w:rsidP="008B0600">
            <w:pPr>
              <w:snapToGrid w:val="0"/>
              <w:spacing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vAlign w:val="center"/>
          </w:tcPr>
          <w:p w:rsidR="0030227D" w:rsidRPr="001266E4" w:rsidRDefault="00385B91" w:rsidP="008B0600">
            <w:pPr>
              <w:snapToGrid w:val="0"/>
              <w:spacing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1800</w:t>
            </w:r>
          </w:p>
        </w:tc>
      </w:tr>
    </w:tbl>
    <w:p w:rsidR="00797423" w:rsidRDefault="00797423" w:rsidP="00B0505B"/>
    <w:p w:rsidR="006D5279" w:rsidRDefault="006D5279" w:rsidP="006D5279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pacing w:val="-5"/>
          <w:lang w:eastAsia="ar-SA"/>
        </w:rPr>
      </w:pPr>
      <w:r w:rsidRPr="001266E4">
        <w:rPr>
          <w:rFonts w:ascii="Times New Roman" w:hAnsi="Times New Roman" w:cs="Times New Roman"/>
          <w:bCs/>
          <w:color w:val="000000"/>
          <w:spacing w:val="-4"/>
        </w:rPr>
        <w:t xml:space="preserve">Медицинские услуги, </w:t>
      </w:r>
      <w:r w:rsidRPr="001266E4">
        <w:rPr>
          <w:rFonts w:ascii="Times New Roman" w:hAnsi="Times New Roman" w:cs="Times New Roman"/>
          <w:bCs/>
          <w:spacing w:val="-5"/>
        </w:rPr>
        <w:t>входящие в стоимость путевки на лечение в санаторно-курортном учреждении, указаны в Таблице № 2.</w:t>
      </w:r>
    </w:p>
    <w:p w:rsidR="006D5279" w:rsidRDefault="006D5279" w:rsidP="006D527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pacing w:val="-5"/>
          <w:lang w:eastAsia="ar-SA"/>
        </w:rPr>
      </w:pPr>
    </w:p>
    <w:p w:rsidR="00521FDC" w:rsidRPr="00471957" w:rsidRDefault="00521FDC" w:rsidP="005F6536">
      <w:pPr>
        <w:pStyle w:val="a7"/>
        <w:numPr>
          <w:ilvl w:val="0"/>
          <w:numId w:val="1"/>
        </w:numPr>
        <w:shd w:val="clear" w:color="auto" w:fill="FFFFFF"/>
        <w:tabs>
          <w:tab w:val="left" w:leader="underscore" w:pos="8947"/>
        </w:tabs>
        <w:spacing w:before="19" w:after="0" w:line="240" w:lineRule="auto"/>
        <w:ind w:left="431" w:hanging="431"/>
        <w:jc w:val="right"/>
        <w:rPr>
          <w:rFonts w:ascii="Times New Roman" w:hAnsi="Times New Roman"/>
          <w:bCs/>
          <w:sz w:val="20"/>
          <w:szCs w:val="20"/>
        </w:rPr>
      </w:pPr>
      <w:r w:rsidRPr="00471957">
        <w:rPr>
          <w:rFonts w:ascii="Times New Roman" w:hAnsi="Times New Roman"/>
          <w:bCs/>
          <w:sz w:val="20"/>
          <w:szCs w:val="20"/>
        </w:rPr>
        <w:t>Таблица № 2</w:t>
      </w: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7"/>
        <w:gridCol w:w="4533"/>
      </w:tblGrid>
      <w:tr w:rsidR="00385B91" w:rsidTr="002717AA">
        <w:trPr>
          <w:trHeight w:hRule="exact" w:val="56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B91" w:rsidRDefault="00385B91" w:rsidP="002717AA">
            <w:pPr>
              <w:pStyle w:val="3"/>
              <w:widowControl w:val="0"/>
              <w:snapToGrid w:val="0"/>
              <w:spacing w:before="0" w:after="0"/>
              <w:rPr>
                <w:rFonts w:eastAsia="Lucida Sans Unicode"/>
                <w:bCs/>
                <w:sz w:val="22"/>
                <w:szCs w:val="22"/>
              </w:rPr>
            </w:pPr>
            <w:r>
              <w:rPr>
                <w:rFonts w:eastAsia="Lucida Sans Unicode"/>
                <w:bCs/>
                <w:sz w:val="22"/>
                <w:szCs w:val="22"/>
              </w:rPr>
              <w:t>Наименование услуг (процедур)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91" w:rsidRDefault="00385B91" w:rsidP="002717A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Количество услуг на одного пациента</w:t>
            </w:r>
          </w:p>
          <w:p w:rsidR="00385B91" w:rsidRDefault="00385B91" w:rsidP="002717A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(на курс лечения)</w:t>
            </w:r>
          </w:p>
        </w:tc>
      </w:tr>
      <w:tr w:rsidR="00385B91" w:rsidTr="002717AA">
        <w:trPr>
          <w:trHeight w:hRule="exact" w:val="28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Прием (осмотр, консультация) терапевта или педиатра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91" w:rsidRDefault="00385B91" w:rsidP="002717A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385B91" w:rsidTr="002717AA">
        <w:trPr>
          <w:trHeight w:hRule="exact" w:val="27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Прием (осмотр, консультация) врача-специалиста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91" w:rsidRDefault="00385B91" w:rsidP="002717A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85B91" w:rsidTr="002717AA">
        <w:trPr>
          <w:trHeight w:hRule="exact" w:val="29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Уточняющие (контрольные) диагностические процедуры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B91" w:rsidRDefault="00385B91" w:rsidP="002717A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 показаниям врача-специалиста</w:t>
            </w:r>
          </w:p>
        </w:tc>
      </w:tr>
      <w:tr w:rsidR="00385B91" w:rsidTr="002717AA">
        <w:trPr>
          <w:trHeight w:hRule="exact" w:val="2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Водолечение (лечебные ванны, души, плавание)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385B91" w:rsidTr="002717AA">
        <w:trPr>
          <w:trHeight w:hRule="exact" w:val="26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Грязелечение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bookmarkStart w:id="0" w:name="_GoBack"/>
            <w:bookmarkEnd w:id="0"/>
          </w:p>
        </w:tc>
      </w:tr>
      <w:tr w:rsidR="00385B91" w:rsidTr="002717AA">
        <w:trPr>
          <w:trHeight w:hRule="exact" w:val="34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Питьевое лечение минеральными водами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385B91" w:rsidTr="002717AA">
        <w:trPr>
          <w:trHeight w:hRule="exact" w:val="26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Лечебная физкультура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385B91" w:rsidTr="002717AA">
        <w:trPr>
          <w:trHeight w:hRule="exact" w:val="27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Массаж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385B91" w:rsidTr="002717AA">
        <w:trPr>
          <w:trHeight w:hRule="exact" w:val="27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Аппаратная физиотерапия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385B91" w:rsidTr="002717AA">
        <w:trPr>
          <w:trHeight w:hRule="exact" w:val="2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Лечебная диета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385B91" w:rsidTr="002717AA">
        <w:trPr>
          <w:trHeight w:hRule="exact" w:val="2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Климатолечение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(прогулки, воздушные ванны)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385B91" w:rsidTr="002717AA">
        <w:trPr>
          <w:trHeight w:hRule="exact" w:val="2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Неотложная медицинская помощь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B91" w:rsidRDefault="00385B91" w:rsidP="002717A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необходимости</w:t>
            </w:r>
          </w:p>
        </w:tc>
      </w:tr>
    </w:tbl>
    <w:p w:rsidR="00385B91" w:rsidRPr="00385B91" w:rsidRDefault="00385B91" w:rsidP="00385B91">
      <w:pPr>
        <w:shd w:val="clear" w:color="auto" w:fill="FFFFFF"/>
        <w:tabs>
          <w:tab w:val="left" w:leader="underscore" w:pos="8947"/>
        </w:tabs>
        <w:spacing w:before="19" w:line="240" w:lineRule="auto"/>
        <w:rPr>
          <w:rFonts w:ascii="Times New Roman" w:hAnsi="Times New Roman"/>
          <w:bCs/>
          <w:sz w:val="16"/>
        </w:rPr>
      </w:pPr>
    </w:p>
    <w:p w:rsidR="00521FDC" w:rsidRPr="001266E4" w:rsidRDefault="00521FDC" w:rsidP="00B0505B">
      <w:pPr>
        <w:pStyle w:val="a3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before="0" w:after="0" w:line="240" w:lineRule="auto"/>
        <w:ind w:left="0" w:firstLine="567"/>
        <w:jc w:val="both"/>
      </w:pPr>
      <w:r w:rsidRPr="001266E4">
        <w:t>Перечень процедур определяется (изменяется) лечащим врачом в зависимости от состояния здоровья получателя путевки. Количество процедур и видов обследования назначается индивидуально врачом санаторно-курортного учреждения в зависимости от характера и стадии заболевания, прохождение адаптации, особенностей организма, необходимости соблюдения санаторно-курортного режима, сочетаемости процедур, сопутствующих заболеваний, возраста и в соответствии с методическими рекомендациями и руководствами МЗ РФ.</w:t>
      </w:r>
    </w:p>
    <w:p w:rsidR="009242D6" w:rsidRDefault="009242D6"/>
    <w:sectPr w:rsidR="009242D6" w:rsidSect="006D5279">
      <w:pgSz w:w="11906" w:h="16838"/>
      <w:pgMar w:top="1134" w:right="567" w:bottom="1134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2E7" w:rsidRDefault="001372E7" w:rsidP="006D5279">
      <w:pPr>
        <w:spacing w:line="240" w:lineRule="auto"/>
      </w:pPr>
      <w:r>
        <w:separator/>
      </w:r>
    </w:p>
  </w:endnote>
  <w:endnote w:type="continuationSeparator" w:id="0">
    <w:p w:rsidR="001372E7" w:rsidRDefault="001372E7" w:rsidP="006D5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2E7" w:rsidRDefault="001372E7" w:rsidP="006D5279">
      <w:pPr>
        <w:spacing w:line="240" w:lineRule="auto"/>
      </w:pPr>
      <w:r>
        <w:separator/>
      </w:r>
    </w:p>
  </w:footnote>
  <w:footnote w:type="continuationSeparator" w:id="0">
    <w:p w:rsidR="001372E7" w:rsidRDefault="001372E7" w:rsidP="006D5279">
      <w:pPr>
        <w:spacing w:line="240" w:lineRule="auto"/>
      </w:pPr>
      <w:r>
        <w:continuationSeparator/>
      </w:r>
    </w:p>
  </w:footnote>
  <w:footnote w:id="1">
    <w:p w:rsidR="001372E7" w:rsidRPr="00BE42D6" w:rsidRDefault="001372E7" w:rsidP="006D527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E42D6">
        <w:rPr>
          <w:rFonts w:ascii="Times New Roman" w:hAnsi="Times New Roman" w:cs="Times New Roman"/>
        </w:rPr>
        <w:t>В связи с тем, что функционал сайта Единой информационной системы не позволяет разместить извещение о проведении закупки без указания в разделе «Место доставки товара, выполнения работ и оказания услуг» слов «Российская Федерация». Заказчик уведомляет участников закупки, что место оказания услуг: Республика Марий Эл.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79"/>
    <w:rsid w:val="001328E2"/>
    <w:rsid w:val="00134DD1"/>
    <w:rsid w:val="001372E7"/>
    <w:rsid w:val="002506F2"/>
    <w:rsid w:val="002D5BAD"/>
    <w:rsid w:val="0030227D"/>
    <w:rsid w:val="00385B91"/>
    <w:rsid w:val="003D18B6"/>
    <w:rsid w:val="00451922"/>
    <w:rsid w:val="00471957"/>
    <w:rsid w:val="0048195B"/>
    <w:rsid w:val="00491BF2"/>
    <w:rsid w:val="00521FDC"/>
    <w:rsid w:val="00546949"/>
    <w:rsid w:val="005C576F"/>
    <w:rsid w:val="005F6536"/>
    <w:rsid w:val="00633ED7"/>
    <w:rsid w:val="006C1BC8"/>
    <w:rsid w:val="006D049D"/>
    <w:rsid w:val="006D49C8"/>
    <w:rsid w:val="006D5279"/>
    <w:rsid w:val="00745F2F"/>
    <w:rsid w:val="00797423"/>
    <w:rsid w:val="007F4DDC"/>
    <w:rsid w:val="00822E1F"/>
    <w:rsid w:val="00844558"/>
    <w:rsid w:val="008656AA"/>
    <w:rsid w:val="008954F7"/>
    <w:rsid w:val="009242D6"/>
    <w:rsid w:val="009F6519"/>
    <w:rsid w:val="00AC7780"/>
    <w:rsid w:val="00AE45A5"/>
    <w:rsid w:val="00B008A0"/>
    <w:rsid w:val="00B0505B"/>
    <w:rsid w:val="00B8550C"/>
    <w:rsid w:val="00BE42D6"/>
    <w:rsid w:val="00C34E7A"/>
    <w:rsid w:val="00CE20A6"/>
    <w:rsid w:val="00D7086D"/>
    <w:rsid w:val="00DC22CF"/>
    <w:rsid w:val="00DD174F"/>
    <w:rsid w:val="00E02C48"/>
    <w:rsid w:val="00E52622"/>
    <w:rsid w:val="00E91D64"/>
    <w:rsid w:val="00EA3200"/>
    <w:rsid w:val="00F04374"/>
    <w:rsid w:val="00F1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D9FE9-A238-492A-940F-A343CF1B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 CYR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79"/>
    <w:pPr>
      <w:widowControl w:val="0"/>
      <w:suppressAutoHyphens/>
      <w:autoSpaceDE w:val="0"/>
      <w:spacing w:after="0" w:line="220" w:lineRule="atLeast"/>
    </w:pPr>
    <w:rPr>
      <w:rFonts w:eastAsia="Times New Roman CYR"/>
      <w:b w:val="0"/>
      <w:lang w:eastAsia="ru-RU" w:bidi="ru-RU"/>
    </w:rPr>
  </w:style>
  <w:style w:type="paragraph" w:styleId="1">
    <w:name w:val="heading 1"/>
    <w:basedOn w:val="a"/>
    <w:next w:val="a"/>
    <w:link w:val="10"/>
    <w:qFormat/>
    <w:rsid w:val="006D5279"/>
    <w:pPr>
      <w:keepNext/>
      <w:snapToGrid w:val="0"/>
      <w:ind w:right="34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279"/>
    <w:rPr>
      <w:rFonts w:eastAsia="Times New Roman CYR"/>
      <w:sz w:val="20"/>
      <w:szCs w:val="20"/>
      <w:lang w:eastAsia="ru-RU" w:bidi="ru-RU"/>
    </w:rPr>
  </w:style>
  <w:style w:type="paragraph" w:styleId="a3">
    <w:name w:val="Normal (Web)"/>
    <w:basedOn w:val="a"/>
    <w:uiPriority w:val="99"/>
    <w:rsid w:val="006D5279"/>
    <w:pPr>
      <w:widowControl/>
      <w:autoSpaceDE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6D527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D5279"/>
    <w:rPr>
      <w:rFonts w:eastAsia="Times New Roman CYR"/>
      <w:b w:val="0"/>
      <w:sz w:val="20"/>
      <w:szCs w:val="20"/>
      <w:lang w:eastAsia="ru-RU" w:bidi="ru-RU"/>
    </w:rPr>
  </w:style>
  <w:style w:type="character" w:styleId="a6">
    <w:name w:val="footnote reference"/>
    <w:uiPriority w:val="99"/>
    <w:semiHidden/>
    <w:unhideWhenUsed/>
    <w:rsid w:val="006D5279"/>
    <w:rPr>
      <w:vertAlign w:val="superscript"/>
    </w:rPr>
  </w:style>
  <w:style w:type="paragraph" w:styleId="a7">
    <w:name w:val="List Paragraph"/>
    <w:basedOn w:val="a"/>
    <w:uiPriority w:val="34"/>
    <w:qFormat/>
    <w:rsid w:val="006D52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3">
    <w:name w:val="Раздел 3"/>
    <w:basedOn w:val="a"/>
    <w:uiPriority w:val="99"/>
    <w:rsid w:val="006D5279"/>
    <w:pPr>
      <w:widowControl/>
      <w:autoSpaceDE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 w:bidi="ar-SA"/>
    </w:rPr>
  </w:style>
  <w:style w:type="paragraph" w:customStyle="1" w:styleId="11">
    <w:name w:val="Обычный1"/>
    <w:uiPriority w:val="99"/>
    <w:rsid w:val="006D5279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b w:val="0"/>
      <w:szCs w:val="20"/>
      <w:lang w:eastAsia="ar-SA"/>
    </w:rPr>
  </w:style>
  <w:style w:type="paragraph" w:customStyle="1" w:styleId="23">
    <w:name w:val="Основной текст 23"/>
    <w:basedOn w:val="a"/>
    <w:rsid w:val="006D5279"/>
    <w:pPr>
      <w:widowControl/>
      <w:autoSpaceDE/>
      <w:spacing w:after="120" w:line="480" w:lineRule="auto"/>
    </w:pPr>
    <w:rPr>
      <w:rFonts w:ascii="Times New Roman" w:eastAsia="Times New Roman" w:hAnsi="Times New Roman" w:cs="Times New Roman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E526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622"/>
    <w:rPr>
      <w:rFonts w:ascii="Segoe UI" w:eastAsia="Times New Roman CYR" w:hAnsi="Segoe UI" w:cs="Segoe UI"/>
      <w:b w:val="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D388-7BEF-45BD-9804-BF057DEB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Ширина Вера Владмировна</cp:lastModifiedBy>
  <cp:revision>36</cp:revision>
  <cp:lastPrinted>2020-12-10T11:49:00Z</cp:lastPrinted>
  <dcterms:created xsi:type="dcterms:W3CDTF">2018-03-23T08:01:00Z</dcterms:created>
  <dcterms:modified xsi:type="dcterms:W3CDTF">2022-02-03T10:54:00Z</dcterms:modified>
</cp:coreProperties>
</file>