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25" w:rsidRPr="0089478C" w:rsidRDefault="00D12B25" w:rsidP="00831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 w:rsidR="00831005">
        <w:rPr>
          <w:rFonts w:ascii="Times New Roman" w:hAnsi="Times New Roman" w:cs="Times New Roman"/>
          <w:b/>
          <w:sz w:val="24"/>
          <w:szCs w:val="24"/>
        </w:rPr>
        <w:t>ЕХ</w:t>
      </w:r>
      <w:r w:rsidR="004E6FC9">
        <w:rPr>
          <w:rFonts w:ascii="Times New Roman" w:hAnsi="Times New Roman" w:cs="Times New Roman"/>
          <w:b/>
          <w:sz w:val="24"/>
          <w:szCs w:val="24"/>
        </w:rPr>
        <w:t>Н</w:t>
      </w:r>
      <w:r w:rsidR="00831005">
        <w:rPr>
          <w:rFonts w:ascii="Times New Roman" w:hAnsi="Times New Roman" w:cs="Times New Roman"/>
          <w:b/>
          <w:sz w:val="24"/>
          <w:szCs w:val="24"/>
        </w:rPr>
        <w:t>ИЧЕСКОЕ ЗАДАНИЕ</w:t>
      </w:r>
      <w:r w:rsidR="00A27738"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2B25" w:rsidRPr="00D12B25" w:rsidRDefault="00D12B25" w:rsidP="00D12B2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Наименование объекта закупки: </w:t>
      </w:r>
      <w:r w:rsidR="00D7644A" w:rsidRPr="00CF7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Поставка </w:t>
      </w:r>
      <w:r w:rsidR="00861196" w:rsidRPr="008611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технических средств реабилитации – кресел-стульев  с  санитарным оснащением в 2024 году</w:t>
      </w:r>
      <w:r w:rsidR="00E31F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12B25" w:rsidRPr="00D12B25" w:rsidRDefault="00D12B25" w:rsidP="00D12B2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Описание объекта закупки: </w:t>
      </w:r>
    </w:p>
    <w:p w:rsidR="00AF247D" w:rsidRPr="00AF247D" w:rsidRDefault="00AF247D" w:rsidP="0030672D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Таблица № 1</w:t>
      </w:r>
    </w:p>
    <w:tbl>
      <w:tblPr>
        <w:tblW w:w="5305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501"/>
        <w:gridCol w:w="1751"/>
        <w:gridCol w:w="1570"/>
        <w:gridCol w:w="5553"/>
        <w:gridCol w:w="780"/>
      </w:tblGrid>
      <w:tr w:rsidR="00861196" w:rsidRPr="00861196" w:rsidTr="00356883">
        <w:trPr>
          <w:trHeight w:val="1397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№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Наименование Товара (Приказ Минтруда России от 13.02.2018 г. № 86н)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Код по ОКПД</w:t>
            </w:r>
            <w:proofErr w:type="gramStart"/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  <w:proofErr w:type="gramEnd"/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позиция по КТРУ 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Требования, предъявляемые к техническим характеристикам Товара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Кол-во, ед. измерения-шт.</w:t>
            </w:r>
          </w:p>
        </w:tc>
      </w:tr>
      <w:tr w:rsidR="00861196" w:rsidRPr="00861196" w:rsidTr="00356883">
        <w:trPr>
          <w:trHeight w:val="3638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Кресло-стул с санитарным оснащением (с колёсами)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КТРУ не применяется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ОКПД</w:t>
            </w:r>
            <w:proofErr w:type="gramStart"/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  <w:proofErr w:type="gramEnd"/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32.50.22.129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Кресло-стул с санитарным оснащением (с колесами) </w:t>
            </w:r>
            <w:proofErr w:type="gramStart"/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предназначен</w:t>
            </w:r>
            <w:proofErr w:type="gramEnd"/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для использования Получателями с нарушениями функции опорно-двигательного аппарата в помещениях и комнатах личной гигиены.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Основные технические характеристики: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должен быть стальной каркас или стальная рама с полимерным покрытием  не подвергаемая коррозии при контакте с водой;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должно </w:t>
            </w:r>
            <w:proofErr w:type="gramStart"/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быть</w:t>
            </w:r>
            <w:proofErr w:type="gramEnd"/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съемное судно и стульчак из специального гигиенического пластика, выдерживающий многократную гигиеническую обработку или стульчак с накладной крышкой и ведро - съемные, изготовленные из легко моющегося пластика;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должно </w:t>
            </w:r>
            <w:proofErr w:type="gramStart"/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быть</w:t>
            </w:r>
            <w:proofErr w:type="gramEnd"/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наличие  цельнолитых колес со стопорами на задних колесах.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Ширина между поручнями должна быть не менее 45 см и не более 52 см.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Должна быть возможность регулировки высоты сидения от 45 см до 57 см* или от 43 см до 53 см*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Грузоподъемность не менее 110 кг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15</w:t>
            </w:r>
          </w:p>
        </w:tc>
      </w:tr>
      <w:tr w:rsidR="00861196" w:rsidRPr="00861196" w:rsidTr="00356883">
        <w:trPr>
          <w:trHeight w:val="211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Кресло-стул с санитарным оснащением (без колёс)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КТРУ не применяется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ОКПД</w:t>
            </w:r>
            <w:proofErr w:type="gramStart"/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  <w:proofErr w:type="gramEnd"/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32.50.22.129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Кресло-стул с санитарным оснащением (без колес) предназначено  для использования Получателями с нарушениями функции опорно-двигательного аппарата в помещениях и комнатах личной гигиены.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Основные технические характеристики: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должна быть стальная рама с полимерным покрытием, не подвергаемая коррозии при контакте с водой или рама, изготовленная из стали;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поручни должны быть складными вниз или откидными вниз с мягкими подлокотниками;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должно быть наличие регулировки высоты;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стульчак должен быть с накладной крышкой и съёмным ведром, </w:t>
            </w:r>
            <w:proofErr w:type="gramStart"/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изготовленные</w:t>
            </w:r>
            <w:proofErr w:type="gramEnd"/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из прочного легко моющегося пластика или должно быть наличие съёмного санитарного ведёрка с крышкой (пластик), съёмного стульчака с крышкой (пластик);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Ширина между поручнями  должна быть не менее 52 см и не более 57 см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Грузоподъёмность  не менее  100 кг.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Вес  кресла – стула без упаковки не более 6,5 кг.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250</w:t>
            </w:r>
          </w:p>
        </w:tc>
      </w:tr>
      <w:tr w:rsidR="00861196" w:rsidRPr="00861196" w:rsidTr="00356883">
        <w:trPr>
          <w:trHeight w:val="55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Кресло-стул с санитарным оснащением  пассивного типа  повышенной грузоподъемности (без колес)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КТРУ не применяется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ОКПД</w:t>
            </w:r>
            <w:proofErr w:type="gramStart"/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  <w:proofErr w:type="gramEnd"/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32.50.22.129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Кресло-стул с санитарным оснащением (без колес) повышенной грузоподъемностью представляет собой удобное приспособление, предназначенное для больных с частичной утратой функций опорно-двигательного аппарата в домашних условиях, используется как переносное санитарно-гигиеническое приспособление.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Основные технические характеристики: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изготовлено из алюминия или антикоррозийное исполнение;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- съемное туалетное устройство с откидной крышкой или фекальный приемник с крышкой;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резиновые наконечники не оставляют следов на полу;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Ширина между поручнями не менее 60 см.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Вес  кресла-стула без упаковки не более 10,1 кг.</w:t>
            </w:r>
          </w:p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Предельная грузоподъёмность не менее 200 кг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15</w:t>
            </w:r>
          </w:p>
        </w:tc>
      </w:tr>
      <w:tr w:rsidR="00861196" w:rsidRPr="00861196" w:rsidTr="00356883">
        <w:trPr>
          <w:trHeight w:val="218"/>
        </w:trPr>
        <w:tc>
          <w:tcPr>
            <w:tcW w:w="4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6" w:rsidRPr="00861196" w:rsidRDefault="00861196" w:rsidP="00861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611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280</w:t>
            </w:r>
          </w:p>
        </w:tc>
      </w:tr>
    </w:tbl>
    <w:p w:rsidR="00AF247D" w:rsidRDefault="00FB1F4F" w:rsidP="0030672D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B1F4F">
        <w:rPr>
          <w:rFonts w:ascii="Times New Roman" w:eastAsia="Times New Roman" w:hAnsi="Times New Roman" w:cs="Times New Roman"/>
          <w:sz w:val="20"/>
          <w:szCs w:val="20"/>
          <w:lang w:eastAsia="ar-SA"/>
        </w:rPr>
        <w:t>*-не изменяемый параметр</w:t>
      </w:r>
    </w:p>
    <w:p w:rsidR="00FB1F4F" w:rsidRDefault="00FB1F4F" w:rsidP="0030672D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E16CD" w:rsidRPr="00CE16CD" w:rsidRDefault="00CE16CD" w:rsidP="000E28C1">
      <w:pPr>
        <w:tabs>
          <w:tab w:val="left" w:pos="243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FB1F4F" w:rsidRPr="00FB1F4F" w:rsidRDefault="00FB1F4F" w:rsidP="00FB1F4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FB1F4F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 xml:space="preserve">Кресла-стулья  с санитарным оснащением должны соответствовать требованиям ГОСТ ISO 10993-1-2021  «Изделия медицинские. Оценка биологического действия медицинских изделий. Часть 1. Оценка и исследования», ГОСТ ISO 10993-1-2021  « Изделия медицинские. Оценка биологического действия медицинских изделий. Часть 5. Оценка биологического действия медицинских изделий», ГОСТ  Р 50444-2020 «Приборы, аппараты и оборудование ме6дицинские. Общие технические условия», ГОСТ Р 52770-2016 «Изделия медицинские. Требования безопасности. Методы санитарно-химических и токсикологических испытаний» или иным ГОСТ и </w:t>
      </w:r>
      <w:proofErr w:type="gramStart"/>
      <w:r w:rsidRPr="00FB1F4F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ТУ</w:t>
      </w:r>
      <w:proofErr w:type="gramEnd"/>
      <w:r w:rsidRPr="00FB1F4F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 xml:space="preserve"> к которым присоединился участник закупки.</w:t>
      </w:r>
    </w:p>
    <w:p w:rsidR="00FB1F4F" w:rsidRPr="00FB1F4F" w:rsidRDefault="00FB1F4F" w:rsidP="00FB1F4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FB1F4F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Металлические части кресла-стула должны быть изготовлены из коррозийно-стойких материалов или иметь защитные или защитно-декоративные покрытия.</w:t>
      </w:r>
    </w:p>
    <w:p w:rsidR="00FB1F4F" w:rsidRDefault="00FB1F4F" w:rsidP="00FB1F4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FB1F4F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Наружные поверхности кресла-стула с санитарным оснащением должны быть устойчивы к воздействию  растворов моющих  и дезинфицирующих средств, применяемых при дезинфекции.</w:t>
      </w:r>
    </w:p>
    <w:p w:rsidR="00B80294" w:rsidRPr="00F7290B" w:rsidRDefault="004322CA" w:rsidP="00FB1F4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proofErr w:type="gramStart"/>
      <w:r w:rsidRPr="004322CA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Поставляемый Товар должен иметь действующее регистрационное удостоверение, выданное Федеральной службой по надзору в сфере здравоохранения (в случае, если Товар подлежит регистрации), и (или) действующую декларацию о соответствии или сертификат соответствия в соответствии с постановлением Правительства Российской Федерации от  23.12.2021 N 2425 " 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</w:t>
      </w:r>
      <w:proofErr w:type="gramEnd"/>
      <w:r w:rsidRPr="004322CA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 xml:space="preserve"> Правительства Российской Федерации от 31 декабря 2020 г. № 2467 и признании утратившим силу некоторых актов Правительства Российской Федерации»" либо иные документы, свидетельствующие о качестве и безопасности Товара, предусмотренные действующим законодательством Российской Федерации</w:t>
      </w:r>
      <w:r w:rsidRPr="004322CA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.</w:t>
      </w:r>
    </w:p>
    <w:p w:rsidR="0047798A" w:rsidRPr="0047798A" w:rsidRDefault="0047798A" w:rsidP="004E6FC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98A">
        <w:rPr>
          <w:rFonts w:ascii="Times New Roman" w:hAnsi="Times New Roman" w:cs="Times New Roman"/>
          <w:b/>
          <w:sz w:val="24"/>
          <w:szCs w:val="24"/>
        </w:rPr>
        <w:t>3. Требования к гарантийным обязательствам:</w:t>
      </w:r>
    </w:p>
    <w:p w:rsidR="004322CA" w:rsidRPr="004322CA" w:rsidRDefault="0047798A" w:rsidP="00432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 w:rsidRPr="004779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 гарантии качества товара, работы, услуги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 w:rsidR="00117A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22CA" w:rsidRPr="004322CA">
        <w:rPr>
          <w:rFonts w:ascii="Times New Roman" w:hAnsi="Times New Roman" w:cs="Times New Roman"/>
          <w:bCs/>
          <w:iCs/>
          <w:sz w:val="21"/>
          <w:szCs w:val="21"/>
        </w:rPr>
        <w:t>Поставляемый Товар должен быть свободен от прав третьих лиц, должен быть новым (который не был ранее в употреблении, в ремонте, не был восстановлен или у которого была осуществлена замена основных частей Товара,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проявляющиеся при должной эксплуатации</w:t>
      </w:r>
      <w:proofErr w:type="gramEnd"/>
      <w:r w:rsidR="004322CA" w:rsidRPr="004322CA">
        <w:rPr>
          <w:rFonts w:ascii="Times New Roman" w:hAnsi="Times New Roman" w:cs="Times New Roman"/>
          <w:bCs/>
          <w:iCs/>
          <w:sz w:val="21"/>
          <w:szCs w:val="21"/>
        </w:rPr>
        <w:t xml:space="preserve"> Товара в обычных условиях. На Товаре не должно быть механических повреждений.</w:t>
      </w:r>
    </w:p>
    <w:p w:rsidR="0047798A" w:rsidRPr="0047798A" w:rsidRDefault="004322CA" w:rsidP="0047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CA">
        <w:rPr>
          <w:rFonts w:ascii="Times New Roman" w:hAnsi="Times New Roman" w:cs="Times New Roman"/>
          <w:bCs/>
          <w:iCs/>
          <w:sz w:val="21"/>
          <w:szCs w:val="21"/>
        </w:rPr>
        <w:t>Поставляемый Товар соответствует стандартам на данные виды Товара, а также требованиям описания объекта закупки</w:t>
      </w:r>
      <w:proofErr w:type="gramStart"/>
      <w:r w:rsidRPr="004322C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0672D" w:rsidRPr="0062785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4322CA" w:rsidRPr="004322CA" w:rsidRDefault="0047798A" w:rsidP="00432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 w:rsidRPr="0047798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 гарантийному сроку и (или) объему предоставления гарантий их качества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 w:rsidR="00117A1E">
        <w:rPr>
          <w:rFonts w:ascii="Times New Roman" w:hAnsi="Times New Roman" w:cs="Times New Roman"/>
          <w:sz w:val="24"/>
          <w:szCs w:val="24"/>
        </w:rPr>
        <w:t xml:space="preserve"> </w:t>
      </w:r>
      <w:r w:rsidR="004322CA" w:rsidRPr="004322CA">
        <w:rPr>
          <w:rFonts w:ascii="Times New Roman" w:hAnsi="Times New Roman" w:cs="Times New Roman"/>
          <w:bCs/>
          <w:iCs/>
          <w:sz w:val="21"/>
          <w:szCs w:val="21"/>
        </w:rPr>
        <w:t>Гарантийный срок Товара должен быть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отправлением), при этом участник закупки может предложить Товар с гарантийным сроком, превышающим указанный срок.</w:t>
      </w:r>
    </w:p>
    <w:p w:rsidR="0030672D" w:rsidRPr="00627850" w:rsidRDefault="004322CA" w:rsidP="00432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2CA">
        <w:rPr>
          <w:rFonts w:ascii="Times New Roman" w:hAnsi="Times New Roman" w:cs="Times New Roman"/>
          <w:bCs/>
          <w:iCs/>
          <w:sz w:val="21"/>
          <w:szCs w:val="21"/>
        </w:rPr>
        <w:t>Установленный срок не распространяется на случаи нарушения Получателем условий и требований к эксплуатации Товара</w:t>
      </w:r>
      <w:r w:rsidRPr="004322C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7798A" w:rsidRPr="0047798A" w:rsidRDefault="0047798A" w:rsidP="0047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2CA" w:rsidRPr="004322CA" w:rsidRDefault="0047798A" w:rsidP="004322C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 w:rsidRPr="004779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 гарантийному обслуживанию товара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 w:rsidR="00117A1E">
        <w:rPr>
          <w:rFonts w:ascii="Times New Roman" w:hAnsi="Times New Roman" w:cs="Times New Roman"/>
          <w:sz w:val="24"/>
          <w:szCs w:val="24"/>
        </w:rPr>
        <w:t xml:space="preserve"> </w:t>
      </w:r>
      <w:r w:rsidR="004322CA" w:rsidRPr="004322CA">
        <w:rPr>
          <w:rFonts w:ascii="Times New Roman" w:hAnsi="Times New Roman" w:cs="Times New Roman"/>
          <w:bCs/>
          <w:iCs/>
          <w:sz w:val="21"/>
          <w:szCs w:val="21"/>
        </w:rPr>
        <w:t>При передаче Товара Получателям предоставляются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4322CA" w:rsidRPr="004322CA" w:rsidRDefault="004322CA" w:rsidP="004322C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proofErr w:type="gramStart"/>
      <w:r w:rsidRPr="004322CA">
        <w:rPr>
          <w:rFonts w:ascii="Times New Roman" w:hAnsi="Times New Roman" w:cs="Times New Roman"/>
          <w:bCs/>
          <w:iCs/>
          <w:sz w:val="21"/>
          <w:szCs w:val="21"/>
        </w:rPr>
        <w:t xml:space="preserve"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</w:t>
      </w:r>
      <w:r w:rsidRPr="004322CA">
        <w:rPr>
          <w:rFonts w:ascii="Times New Roman" w:hAnsi="Times New Roman" w:cs="Times New Roman"/>
          <w:bCs/>
          <w:iCs/>
          <w:sz w:val="21"/>
          <w:szCs w:val="21"/>
        </w:rPr>
        <w:lastRenderedPageBreak/>
        <w:t>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4322CA" w:rsidRPr="004322CA" w:rsidRDefault="004322CA" w:rsidP="004322C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 w:rsidRPr="004322CA">
        <w:rPr>
          <w:rFonts w:ascii="Times New Roman" w:hAnsi="Times New Roman" w:cs="Times New Roman"/>
          <w:bCs/>
          <w:iCs/>
          <w:sz w:val="21"/>
          <w:szCs w:val="21"/>
        </w:rPr>
        <w:t>Срок выполнения гарантийного ремонта Товара не должен превышать 15 рабочих дней со дня обращения Получателя (Заказчика).</w:t>
      </w:r>
    </w:p>
    <w:p w:rsidR="004322CA" w:rsidRPr="004322CA" w:rsidRDefault="004322CA" w:rsidP="004322C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 w:rsidRPr="004322CA">
        <w:rPr>
          <w:rFonts w:ascii="Times New Roman" w:hAnsi="Times New Roman" w:cs="Times New Roman"/>
          <w:bCs/>
          <w:iCs/>
          <w:sz w:val="21"/>
          <w:szCs w:val="21"/>
        </w:rPr>
        <w:t>Срок осуществления замены Товара не должен превышать 20 рабочих дней со дня обращения Получателя (Заказчика).</w:t>
      </w:r>
    </w:p>
    <w:p w:rsidR="00861196" w:rsidRDefault="004322CA" w:rsidP="004E6FC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22CA">
        <w:rPr>
          <w:rFonts w:ascii="Times New Roman" w:hAnsi="Times New Roman" w:cs="Times New Roman"/>
          <w:bCs/>
          <w:iCs/>
          <w:sz w:val="21"/>
          <w:szCs w:val="21"/>
        </w:rPr>
        <w:t>При передаче Получателем Товара на гарантийный ремонт или для замены должен быть  выдан Получателю документ, подтверждающий получение данного Товара Поставщиком</w:t>
      </w:r>
      <w:r w:rsidRPr="004322C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7798A" w:rsidRDefault="00861196" w:rsidP="004E6FC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96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Должна быть обеспечена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</w:t>
      </w:r>
      <w:proofErr w:type="gramStart"/>
      <w:r w:rsidRPr="00861196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.</w:t>
      </w:r>
      <w:r w:rsidR="00CE16C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E31F61" w:rsidRDefault="004003A0" w:rsidP="00F7290B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03A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A7647">
        <w:rPr>
          <w:rFonts w:ascii="Times New Roman" w:hAnsi="Times New Roman" w:cs="Times New Roman"/>
          <w:b/>
          <w:bCs/>
          <w:sz w:val="24"/>
          <w:szCs w:val="24"/>
        </w:rPr>
        <w:t>. Требования к маркировк</w:t>
      </w:r>
      <w:r w:rsidR="003B24E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2A7647">
        <w:rPr>
          <w:rFonts w:ascii="Times New Roman" w:hAnsi="Times New Roman" w:cs="Times New Roman"/>
          <w:b/>
          <w:bCs/>
          <w:sz w:val="24"/>
          <w:szCs w:val="24"/>
        </w:rPr>
        <w:t>, упаковк</w:t>
      </w:r>
      <w:r w:rsidR="003B24E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E4CDC" w:rsidRPr="00831FB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7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A7647" w:rsidRPr="00831FBE" w:rsidRDefault="000E28C1" w:rsidP="004E6FC9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28C1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На Товар должны быть нанесены товарный знак (при наличии), установленный для предприятия-изготовителя, и маркировка, не нарушающая покрытие и его товарный вид. При этом товар должен быть в упаковке, защищающей от механических повреждений и воздействия внешней среды,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</w:t>
      </w:r>
      <w:proofErr w:type="gramStart"/>
      <w:r w:rsidRPr="000E28C1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.</w:t>
      </w:r>
      <w:r w:rsidR="00F7290B" w:rsidRPr="00F7290B">
        <w:rPr>
          <w:rFonts w:ascii="Times New Roman" w:eastAsia="Lucida Sans Unicode" w:hAnsi="Times New Roman" w:cs="Times New Roman"/>
          <w:bCs/>
          <w:iCs/>
          <w:lang w:eastAsia="ar-SA"/>
        </w:rPr>
        <w:t>.</w:t>
      </w:r>
      <w:proofErr w:type="gramEnd"/>
    </w:p>
    <w:p w:rsidR="00982E58" w:rsidRDefault="004003A0" w:rsidP="0055145E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3A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3208B">
        <w:rPr>
          <w:rFonts w:ascii="Times New Roman" w:hAnsi="Times New Roman" w:cs="Times New Roman"/>
          <w:b/>
          <w:bCs/>
          <w:sz w:val="24"/>
          <w:szCs w:val="24"/>
        </w:rPr>
        <w:t>Количество и м</w:t>
      </w:r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>есто доставки товара, место выполнения работы или оказания услуги, являющихся предметом контракта</w:t>
      </w:r>
      <w:r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7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672D" w:rsidRPr="004322CA" w:rsidRDefault="0030672D" w:rsidP="009646BF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322CA">
        <w:rPr>
          <w:rFonts w:ascii="Times New Roman" w:hAnsi="Times New Roman" w:cs="Times New Roman"/>
          <w:bCs/>
          <w:sz w:val="21"/>
          <w:szCs w:val="21"/>
        </w:rPr>
        <w:t xml:space="preserve">Количество – </w:t>
      </w:r>
      <w:r w:rsidR="00861196">
        <w:rPr>
          <w:rFonts w:ascii="Times New Roman" w:hAnsi="Times New Roman" w:cs="Times New Roman"/>
          <w:bCs/>
          <w:sz w:val="21"/>
          <w:szCs w:val="21"/>
        </w:rPr>
        <w:t>280</w:t>
      </w:r>
      <w:r w:rsidR="00CE16CD" w:rsidRPr="004322CA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4322CA">
        <w:rPr>
          <w:rFonts w:ascii="Times New Roman" w:hAnsi="Times New Roman" w:cs="Times New Roman"/>
          <w:bCs/>
          <w:sz w:val="21"/>
          <w:szCs w:val="21"/>
        </w:rPr>
        <w:t>шт.</w:t>
      </w:r>
    </w:p>
    <w:p w:rsidR="0030672D" w:rsidRPr="004322CA" w:rsidRDefault="0030672D" w:rsidP="009646BF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sz w:val="21"/>
          <w:szCs w:val="21"/>
          <w:lang w:eastAsia="hi-IN" w:bidi="hi-IN"/>
        </w:rPr>
      </w:pPr>
      <w:r w:rsidRPr="004322CA">
        <w:rPr>
          <w:rFonts w:ascii="Times New Roman" w:eastAsia="Arial Unicode MS" w:hAnsi="Times New Roman" w:cs="Times New Roman"/>
          <w:sz w:val="21"/>
          <w:szCs w:val="21"/>
          <w:lang w:eastAsia="hi-IN" w:bidi="hi-IN"/>
        </w:rPr>
        <w:t>Российская Федерация</w:t>
      </w:r>
      <w:r w:rsidR="001C52DC" w:rsidRPr="004322CA">
        <w:rPr>
          <w:rFonts w:ascii="Times New Roman" w:eastAsia="Arial Unicode MS" w:hAnsi="Times New Roman" w:cs="Times New Roman"/>
          <w:sz w:val="21"/>
          <w:szCs w:val="21"/>
          <w:lang w:eastAsia="hi-IN" w:bidi="hi-IN"/>
        </w:rPr>
        <w:t>.</w:t>
      </w:r>
    </w:p>
    <w:p w:rsidR="00591782" w:rsidRPr="004322CA" w:rsidRDefault="00591782" w:rsidP="00591782">
      <w:pPr>
        <w:widowControl w:val="0"/>
        <w:snapToGrid w:val="0"/>
        <w:spacing w:after="120" w:line="240" w:lineRule="auto"/>
        <w:jc w:val="both"/>
        <w:rPr>
          <w:rFonts w:ascii="Times New Roman" w:eastAsia="Arial Unicode MS" w:hAnsi="Times New Roman" w:cs="Times New Roman"/>
          <w:bCs/>
          <w:iCs/>
          <w:sz w:val="21"/>
          <w:szCs w:val="21"/>
          <w:lang w:eastAsia="hi-IN" w:bidi="hi-IN"/>
        </w:rPr>
      </w:pPr>
      <w:r w:rsidRPr="004322CA">
        <w:rPr>
          <w:rFonts w:ascii="Times New Roman" w:eastAsia="Arial Unicode MS" w:hAnsi="Times New Roman" w:cs="Times New Roman"/>
          <w:bCs/>
          <w:iCs/>
          <w:sz w:val="21"/>
          <w:szCs w:val="21"/>
          <w:lang w:eastAsia="hi-IN" w:bidi="hi-IN"/>
        </w:rPr>
        <w:t>Предоставить Получателям согласно реестру получателей Товара в пределах административных границ Брянской области право выбора одного из способов получения Товара:</w:t>
      </w:r>
    </w:p>
    <w:p w:rsidR="00591782" w:rsidRPr="004322CA" w:rsidRDefault="00591782" w:rsidP="00591782">
      <w:pPr>
        <w:widowControl w:val="0"/>
        <w:snapToGrid w:val="0"/>
        <w:spacing w:after="120" w:line="240" w:lineRule="auto"/>
        <w:jc w:val="both"/>
        <w:rPr>
          <w:rFonts w:ascii="Times New Roman" w:eastAsia="Arial Unicode MS" w:hAnsi="Times New Roman" w:cs="Times New Roman"/>
          <w:bCs/>
          <w:iCs/>
          <w:sz w:val="21"/>
          <w:szCs w:val="21"/>
          <w:lang w:eastAsia="hi-IN" w:bidi="hi-IN"/>
        </w:rPr>
      </w:pPr>
      <w:r w:rsidRPr="004322CA">
        <w:rPr>
          <w:rFonts w:ascii="Times New Roman" w:eastAsia="Arial Unicode MS" w:hAnsi="Times New Roman" w:cs="Times New Roman"/>
          <w:bCs/>
          <w:iCs/>
          <w:sz w:val="21"/>
          <w:szCs w:val="21"/>
          <w:lang w:eastAsia="hi-IN" w:bidi="hi-IN"/>
        </w:rPr>
        <w:t xml:space="preserve">по месту жительства (месту пребывания, фактического проживания) </w:t>
      </w:r>
      <w:proofErr w:type="gramStart"/>
      <w:r w:rsidRPr="004322CA">
        <w:rPr>
          <w:rFonts w:ascii="Times New Roman" w:eastAsia="Arial Unicode MS" w:hAnsi="Times New Roman" w:cs="Times New Roman"/>
          <w:bCs/>
          <w:iCs/>
          <w:sz w:val="21"/>
          <w:szCs w:val="21"/>
          <w:lang w:eastAsia="hi-IN" w:bidi="hi-IN"/>
        </w:rPr>
        <w:t>Получателя</w:t>
      </w:r>
      <w:proofErr w:type="gramEnd"/>
      <w:r w:rsidRPr="004322CA">
        <w:rPr>
          <w:rFonts w:ascii="Times New Roman" w:eastAsia="Arial Unicode MS" w:hAnsi="Times New Roman" w:cs="Times New Roman"/>
          <w:bCs/>
          <w:iCs/>
          <w:sz w:val="21"/>
          <w:szCs w:val="21"/>
          <w:lang w:eastAsia="hi-IN" w:bidi="hi-IN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591782" w:rsidRPr="004322CA" w:rsidRDefault="00591782" w:rsidP="00591782">
      <w:pPr>
        <w:widowControl w:val="0"/>
        <w:snapToGrid w:val="0"/>
        <w:spacing w:after="120" w:line="240" w:lineRule="auto"/>
        <w:jc w:val="both"/>
        <w:rPr>
          <w:rFonts w:ascii="Times New Roman" w:eastAsia="Arial Unicode MS" w:hAnsi="Times New Roman" w:cs="Times New Roman"/>
          <w:bCs/>
          <w:iCs/>
          <w:sz w:val="21"/>
          <w:szCs w:val="21"/>
          <w:lang w:eastAsia="hi-IN" w:bidi="hi-IN"/>
        </w:rPr>
      </w:pPr>
      <w:proofErr w:type="gramStart"/>
      <w:r w:rsidRPr="004322CA">
        <w:rPr>
          <w:rFonts w:ascii="Times New Roman" w:eastAsia="Arial Unicode MS" w:hAnsi="Times New Roman" w:cs="Times New Roman"/>
          <w:bCs/>
          <w:iCs/>
          <w:sz w:val="21"/>
          <w:szCs w:val="21"/>
          <w:lang w:eastAsia="hi-IN" w:bidi="hi-IN"/>
        </w:rPr>
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  <w:proofErr w:type="gramEnd"/>
    </w:p>
    <w:p w:rsidR="002A7647" w:rsidRPr="004003A0" w:rsidRDefault="00591782" w:rsidP="004E6FC9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2CA">
        <w:rPr>
          <w:rFonts w:ascii="Times New Roman" w:eastAsia="Arial Unicode MS" w:hAnsi="Times New Roman" w:cs="Times New Roman"/>
          <w:bCs/>
          <w:iCs/>
          <w:sz w:val="21"/>
          <w:szCs w:val="21"/>
          <w:lang w:eastAsia="hi-IN" w:bidi="hi-IN"/>
        </w:rPr>
        <w:t>Пункты выдачи Товара и склад Поставщика должны быть оснащены видеокамерами</w:t>
      </w:r>
      <w:r w:rsidR="0030672D" w:rsidRPr="007915E9">
        <w:rPr>
          <w:rFonts w:ascii="Times New Roman" w:eastAsia="Arial Unicode MS" w:hAnsi="Times New Roman" w:cs="Times New Roman"/>
          <w:bCs/>
          <w:sz w:val="21"/>
          <w:szCs w:val="21"/>
          <w:lang w:eastAsia="hi-IN" w:bidi="hi-IN"/>
        </w:rPr>
        <w:t>.</w:t>
      </w:r>
    </w:p>
    <w:p w:rsidR="0030672D" w:rsidRPr="004322CA" w:rsidRDefault="004003A0" w:rsidP="005514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bookmarkStart w:id="0" w:name="_GoBack"/>
      <w:bookmarkEnd w:id="0"/>
      <w:r w:rsidRPr="006011B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>. Сроки поставки товара или завершения работы либо график оказания услуг</w:t>
      </w:r>
      <w:r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7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322CA" w:rsidRPr="004322CA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с даты  получения</w:t>
      </w:r>
      <w:proofErr w:type="gramEnd"/>
      <w:r w:rsidR="004322CA" w:rsidRPr="004322CA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от Заказчика реестра получателей Товара до </w:t>
      </w:r>
      <w:r w:rsidR="00861196" w:rsidRPr="00861196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"02" сентября 2024 года</w:t>
      </w:r>
      <w:r w:rsidR="004322CA" w:rsidRPr="004322CA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.</w:t>
      </w:r>
    </w:p>
    <w:p w:rsidR="002A7647" w:rsidRDefault="00591782" w:rsidP="004E6FC9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2CA">
        <w:rPr>
          <w:rFonts w:ascii="Times New Roman" w:hAnsi="Times New Roman" w:cs="Times New Roman"/>
          <w:bCs/>
          <w:iCs/>
          <w:sz w:val="21"/>
          <w:szCs w:val="21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</w:t>
      </w:r>
      <w:r w:rsidR="00E31F61">
        <w:rPr>
          <w:rFonts w:ascii="Times New Roman" w:hAnsi="Times New Roman" w:cs="Times New Roman"/>
          <w:sz w:val="24"/>
          <w:szCs w:val="24"/>
        </w:rPr>
        <w:t>.</w:t>
      </w:r>
    </w:p>
    <w:sectPr w:rsidR="002A76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44" w:rsidRDefault="00295044" w:rsidP="001A27AB">
      <w:pPr>
        <w:spacing w:after="0" w:line="240" w:lineRule="auto"/>
      </w:pPr>
      <w:r>
        <w:separator/>
      </w:r>
    </w:p>
  </w:endnote>
  <w:endnote w:type="continuationSeparator" w:id="0">
    <w:p w:rsidR="00295044" w:rsidRDefault="00295044" w:rsidP="001A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1A27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45E">
          <w:rPr>
            <w:noProof/>
          </w:rPr>
          <w:t>2</w:t>
        </w:r>
        <w:r>
          <w:fldChar w:fldCharType="end"/>
        </w:r>
      </w:p>
    </w:sdtContent>
  </w:sdt>
  <w:p w:rsidR="001A27AB" w:rsidRDefault="001A27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44" w:rsidRDefault="00295044" w:rsidP="001A27AB">
      <w:pPr>
        <w:spacing w:after="0" w:line="240" w:lineRule="auto"/>
      </w:pPr>
      <w:r>
        <w:separator/>
      </w:r>
    </w:p>
  </w:footnote>
  <w:footnote w:type="continuationSeparator" w:id="0">
    <w:p w:rsidR="00295044" w:rsidRDefault="00295044" w:rsidP="001A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E6879"/>
    <w:multiLevelType w:val="hybridMultilevel"/>
    <w:tmpl w:val="5128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5"/>
    <w:rsid w:val="0000191D"/>
    <w:rsid w:val="00002584"/>
    <w:rsid w:val="00003FDE"/>
    <w:rsid w:val="00021428"/>
    <w:rsid w:val="00030827"/>
    <w:rsid w:val="00035237"/>
    <w:rsid w:val="00035AA4"/>
    <w:rsid w:val="00050B7F"/>
    <w:rsid w:val="0006391C"/>
    <w:rsid w:val="00081CAC"/>
    <w:rsid w:val="0009287A"/>
    <w:rsid w:val="000B3FF0"/>
    <w:rsid w:val="000C3B7B"/>
    <w:rsid w:val="000D385F"/>
    <w:rsid w:val="000D63A8"/>
    <w:rsid w:val="000E28C1"/>
    <w:rsid w:val="000F4669"/>
    <w:rsid w:val="00104E63"/>
    <w:rsid w:val="00106E15"/>
    <w:rsid w:val="001101C5"/>
    <w:rsid w:val="0011149C"/>
    <w:rsid w:val="0011348A"/>
    <w:rsid w:val="00117A1E"/>
    <w:rsid w:val="001201AC"/>
    <w:rsid w:val="00150507"/>
    <w:rsid w:val="00154929"/>
    <w:rsid w:val="00164843"/>
    <w:rsid w:val="00176919"/>
    <w:rsid w:val="00194CD6"/>
    <w:rsid w:val="001A27AB"/>
    <w:rsid w:val="001A7CF6"/>
    <w:rsid w:val="001C3C8E"/>
    <w:rsid w:val="001C52DC"/>
    <w:rsid w:val="001D6E90"/>
    <w:rsid w:val="001E471E"/>
    <w:rsid w:val="0020208F"/>
    <w:rsid w:val="00231FEC"/>
    <w:rsid w:val="00232CC6"/>
    <w:rsid w:val="00236D03"/>
    <w:rsid w:val="00295044"/>
    <w:rsid w:val="002A7647"/>
    <w:rsid w:val="002C15FA"/>
    <w:rsid w:val="002D064A"/>
    <w:rsid w:val="002D635A"/>
    <w:rsid w:val="002E2A84"/>
    <w:rsid w:val="002F3639"/>
    <w:rsid w:val="002F6BD2"/>
    <w:rsid w:val="003029C9"/>
    <w:rsid w:val="0030672D"/>
    <w:rsid w:val="00317DFF"/>
    <w:rsid w:val="003621CB"/>
    <w:rsid w:val="0037066F"/>
    <w:rsid w:val="0039008B"/>
    <w:rsid w:val="003B150F"/>
    <w:rsid w:val="003B24EE"/>
    <w:rsid w:val="003D152B"/>
    <w:rsid w:val="004003A0"/>
    <w:rsid w:val="00405003"/>
    <w:rsid w:val="00405355"/>
    <w:rsid w:val="00405D9E"/>
    <w:rsid w:val="00407665"/>
    <w:rsid w:val="004322CA"/>
    <w:rsid w:val="00437546"/>
    <w:rsid w:val="0047798A"/>
    <w:rsid w:val="00481807"/>
    <w:rsid w:val="00484D19"/>
    <w:rsid w:val="004B4F44"/>
    <w:rsid w:val="004D51E1"/>
    <w:rsid w:val="004E3BFD"/>
    <w:rsid w:val="004E6FC9"/>
    <w:rsid w:val="004F7CBD"/>
    <w:rsid w:val="005214FC"/>
    <w:rsid w:val="00534F5E"/>
    <w:rsid w:val="00536757"/>
    <w:rsid w:val="005407CF"/>
    <w:rsid w:val="00540B7A"/>
    <w:rsid w:val="005448D4"/>
    <w:rsid w:val="0055145E"/>
    <w:rsid w:val="00551705"/>
    <w:rsid w:val="00551E82"/>
    <w:rsid w:val="00562964"/>
    <w:rsid w:val="005662E5"/>
    <w:rsid w:val="005709CE"/>
    <w:rsid w:val="00576022"/>
    <w:rsid w:val="00591782"/>
    <w:rsid w:val="00592CA4"/>
    <w:rsid w:val="005959A1"/>
    <w:rsid w:val="005976D9"/>
    <w:rsid w:val="005A6DF3"/>
    <w:rsid w:val="005B1876"/>
    <w:rsid w:val="005B6944"/>
    <w:rsid w:val="005C4275"/>
    <w:rsid w:val="005F106A"/>
    <w:rsid w:val="006011B9"/>
    <w:rsid w:val="00640676"/>
    <w:rsid w:val="006471D1"/>
    <w:rsid w:val="00661F30"/>
    <w:rsid w:val="006812B9"/>
    <w:rsid w:val="0069300E"/>
    <w:rsid w:val="0069346A"/>
    <w:rsid w:val="006A4026"/>
    <w:rsid w:val="006A5625"/>
    <w:rsid w:val="006B0BB0"/>
    <w:rsid w:val="006B2323"/>
    <w:rsid w:val="006D2C33"/>
    <w:rsid w:val="006E32EF"/>
    <w:rsid w:val="0070141B"/>
    <w:rsid w:val="007023E7"/>
    <w:rsid w:val="00706E57"/>
    <w:rsid w:val="00721290"/>
    <w:rsid w:val="007272B7"/>
    <w:rsid w:val="0072732D"/>
    <w:rsid w:val="0073208B"/>
    <w:rsid w:val="00735F46"/>
    <w:rsid w:val="00736E88"/>
    <w:rsid w:val="00741307"/>
    <w:rsid w:val="00742B99"/>
    <w:rsid w:val="00757264"/>
    <w:rsid w:val="00766081"/>
    <w:rsid w:val="0077254E"/>
    <w:rsid w:val="00780425"/>
    <w:rsid w:val="00794332"/>
    <w:rsid w:val="007951EB"/>
    <w:rsid w:val="007A089E"/>
    <w:rsid w:val="007A34D7"/>
    <w:rsid w:val="007C076C"/>
    <w:rsid w:val="007C5889"/>
    <w:rsid w:val="007D3546"/>
    <w:rsid w:val="007D58D5"/>
    <w:rsid w:val="008046D9"/>
    <w:rsid w:val="00813C48"/>
    <w:rsid w:val="00831005"/>
    <w:rsid w:val="00831FBE"/>
    <w:rsid w:val="00861196"/>
    <w:rsid w:val="008703D3"/>
    <w:rsid w:val="00875D97"/>
    <w:rsid w:val="00880AE6"/>
    <w:rsid w:val="0089478C"/>
    <w:rsid w:val="008A4DC7"/>
    <w:rsid w:val="008B2017"/>
    <w:rsid w:val="008B4FD9"/>
    <w:rsid w:val="008B7F7E"/>
    <w:rsid w:val="008E204A"/>
    <w:rsid w:val="008E28C5"/>
    <w:rsid w:val="008F348C"/>
    <w:rsid w:val="0094185B"/>
    <w:rsid w:val="0095789C"/>
    <w:rsid w:val="00964C78"/>
    <w:rsid w:val="00967B53"/>
    <w:rsid w:val="0097431B"/>
    <w:rsid w:val="00982E58"/>
    <w:rsid w:val="00984DA1"/>
    <w:rsid w:val="00992244"/>
    <w:rsid w:val="009B2F3F"/>
    <w:rsid w:val="009B4278"/>
    <w:rsid w:val="009B4C46"/>
    <w:rsid w:val="009C5E11"/>
    <w:rsid w:val="009D2122"/>
    <w:rsid w:val="009D62A0"/>
    <w:rsid w:val="009E5C86"/>
    <w:rsid w:val="009F40E0"/>
    <w:rsid w:val="00A00554"/>
    <w:rsid w:val="00A14D0C"/>
    <w:rsid w:val="00A15C6E"/>
    <w:rsid w:val="00A2544C"/>
    <w:rsid w:val="00A26CF4"/>
    <w:rsid w:val="00A27738"/>
    <w:rsid w:val="00A50B1A"/>
    <w:rsid w:val="00A7139A"/>
    <w:rsid w:val="00A75F37"/>
    <w:rsid w:val="00A77C75"/>
    <w:rsid w:val="00A77FE5"/>
    <w:rsid w:val="00A92297"/>
    <w:rsid w:val="00A97952"/>
    <w:rsid w:val="00AA2414"/>
    <w:rsid w:val="00AA7F64"/>
    <w:rsid w:val="00AB3042"/>
    <w:rsid w:val="00AD23A7"/>
    <w:rsid w:val="00AE2901"/>
    <w:rsid w:val="00AE3151"/>
    <w:rsid w:val="00AF247D"/>
    <w:rsid w:val="00B07245"/>
    <w:rsid w:val="00B1153A"/>
    <w:rsid w:val="00B735C1"/>
    <w:rsid w:val="00B80294"/>
    <w:rsid w:val="00B9340D"/>
    <w:rsid w:val="00B97CB2"/>
    <w:rsid w:val="00BC0AB1"/>
    <w:rsid w:val="00BC5463"/>
    <w:rsid w:val="00BD1A8D"/>
    <w:rsid w:val="00BD6F74"/>
    <w:rsid w:val="00BF31D7"/>
    <w:rsid w:val="00C43B12"/>
    <w:rsid w:val="00C62C70"/>
    <w:rsid w:val="00C62FC8"/>
    <w:rsid w:val="00C727B4"/>
    <w:rsid w:val="00C81FC0"/>
    <w:rsid w:val="00C8256B"/>
    <w:rsid w:val="00C92C28"/>
    <w:rsid w:val="00CC1839"/>
    <w:rsid w:val="00CC5430"/>
    <w:rsid w:val="00CE16CD"/>
    <w:rsid w:val="00CF0A91"/>
    <w:rsid w:val="00D1163E"/>
    <w:rsid w:val="00D12B25"/>
    <w:rsid w:val="00D14C95"/>
    <w:rsid w:val="00D20D96"/>
    <w:rsid w:val="00D27869"/>
    <w:rsid w:val="00D34DF9"/>
    <w:rsid w:val="00D7644A"/>
    <w:rsid w:val="00D97BAD"/>
    <w:rsid w:val="00DC5EDE"/>
    <w:rsid w:val="00DE13C4"/>
    <w:rsid w:val="00DE4CDC"/>
    <w:rsid w:val="00E1246C"/>
    <w:rsid w:val="00E16C75"/>
    <w:rsid w:val="00E30819"/>
    <w:rsid w:val="00E31F61"/>
    <w:rsid w:val="00E35B98"/>
    <w:rsid w:val="00E53831"/>
    <w:rsid w:val="00E82B84"/>
    <w:rsid w:val="00E907EE"/>
    <w:rsid w:val="00E92EF0"/>
    <w:rsid w:val="00EA461B"/>
    <w:rsid w:val="00EA5AAB"/>
    <w:rsid w:val="00EE3CE5"/>
    <w:rsid w:val="00F119B6"/>
    <w:rsid w:val="00F7290B"/>
    <w:rsid w:val="00F74973"/>
    <w:rsid w:val="00FA1EE2"/>
    <w:rsid w:val="00FB1F4F"/>
    <w:rsid w:val="00FC44F9"/>
    <w:rsid w:val="00FE2432"/>
    <w:rsid w:val="00FE7A19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BD2"/>
    <w:rPr>
      <w:rFonts w:ascii="Tahoma" w:hAnsi="Tahoma" w:cs="Tahoma"/>
      <w:sz w:val="16"/>
      <w:szCs w:val="16"/>
    </w:rPr>
  </w:style>
  <w:style w:type="character" w:customStyle="1" w:styleId="FontStyle92">
    <w:name w:val="Font Style92"/>
    <w:basedOn w:val="a0"/>
    <w:uiPriority w:val="99"/>
    <w:rsid w:val="0069300E"/>
    <w:rPr>
      <w:rFonts w:ascii="Times New Roman" w:hAnsi="Times New Roman" w:cs="Times New Roman"/>
      <w:sz w:val="26"/>
      <w:szCs w:val="26"/>
    </w:rPr>
  </w:style>
  <w:style w:type="paragraph" w:customStyle="1" w:styleId="a7">
    <w:name w:val="Таблицы (моноширинный)"/>
    <w:basedOn w:val="a"/>
    <w:next w:val="a"/>
    <w:uiPriority w:val="99"/>
    <w:rsid w:val="00F11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27AB"/>
  </w:style>
  <w:style w:type="paragraph" w:styleId="aa">
    <w:name w:val="footer"/>
    <w:basedOn w:val="a"/>
    <w:link w:val="ab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27AB"/>
  </w:style>
  <w:style w:type="paragraph" w:customStyle="1" w:styleId="ConsPlusNormal">
    <w:name w:val="ConsPlusNormal"/>
    <w:rsid w:val="00982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link w:val="ad"/>
    <w:uiPriority w:val="1"/>
    <w:qFormat/>
    <w:rsid w:val="005662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5662E5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306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BD2"/>
    <w:rPr>
      <w:rFonts w:ascii="Tahoma" w:hAnsi="Tahoma" w:cs="Tahoma"/>
      <w:sz w:val="16"/>
      <w:szCs w:val="16"/>
    </w:rPr>
  </w:style>
  <w:style w:type="character" w:customStyle="1" w:styleId="FontStyle92">
    <w:name w:val="Font Style92"/>
    <w:basedOn w:val="a0"/>
    <w:uiPriority w:val="99"/>
    <w:rsid w:val="0069300E"/>
    <w:rPr>
      <w:rFonts w:ascii="Times New Roman" w:hAnsi="Times New Roman" w:cs="Times New Roman"/>
      <w:sz w:val="26"/>
      <w:szCs w:val="26"/>
    </w:rPr>
  </w:style>
  <w:style w:type="paragraph" w:customStyle="1" w:styleId="a7">
    <w:name w:val="Таблицы (моноширинный)"/>
    <w:basedOn w:val="a"/>
    <w:next w:val="a"/>
    <w:uiPriority w:val="99"/>
    <w:rsid w:val="00F11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27AB"/>
  </w:style>
  <w:style w:type="paragraph" w:styleId="aa">
    <w:name w:val="footer"/>
    <w:basedOn w:val="a"/>
    <w:link w:val="ab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27AB"/>
  </w:style>
  <w:style w:type="paragraph" w:customStyle="1" w:styleId="ConsPlusNormal">
    <w:name w:val="ConsPlusNormal"/>
    <w:rsid w:val="00982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link w:val="ad"/>
    <w:uiPriority w:val="1"/>
    <w:qFormat/>
    <w:rsid w:val="005662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5662E5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306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23AD-335C-4CDD-BA53-6086ED8D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Filatenkova</dc:creator>
  <cp:lastModifiedBy>3200 Васильева Людмила Александровна</cp:lastModifiedBy>
  <cp:revision>21</cp:revision>
  <cp:lastPrinted>2023-09-19T12:33:00Z</cp:lastPrinted>
  <dcterms:created xsi:type="dcterms:W3CDTF">2023-02-27T08:56:00Z</dcterms:created>
  <dcterms:modified xsi:type="dcterms:W3CDTF">2023-10-21T11:22:00Z</dcterms:modified>
</cp:coreProperties>
</file>