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71" w:rsidRDefault="00C53B71">
      <w:pPr>
        <w:widowControl/>
        <w:suppressAutoHyphens w:val="0"/>
        <w:autoSpaceDE w:val="0"/>
        <w:autoSpaceDN w:val="0"/>
        <w:adjustRightInd w:val="0"/>
        <w:snapToGrid/>
        <w:spacing w:line="1" w:lineRule="exact"/>
        <w:ind w:firstLine="0"/>
        <w:jc w:val="left"/>
        <w:rPr>
          <w:sz w:val="2"/>
          <w:szCs w:val="2"/>
          <w:lang w:eastAsia="ru-RU"/>
        </w:rPr>
      </w:pPr>
    </w:p>
    <w:p w:rsidR="00C53B71" w:rsidRDefault="00C53B71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  <w:sectPr w:rsidR="00C53B71">
          <w:headerReference w:type="even" r:id="rId8"/>
          <w:headerReference w:type="default" r:id="rId9"/>
          <w:headerReference w:type="first" r:id="rId10"/>
          <w:type w:val="continuous"/>
          <w:pgSz w:w="11905" w:h="16837"/>
          <w:pgMar w:top="470" w:right="1542" w:bottom="322" w:left="2262" w:header="720" w:footer="720" w:gutter="0"/>
          <w:cols w:space="720"/>
          <w:noEndnote/>
          <w:titlePg/>
        </w:sectPr>
      </w:pPr>
    </w:p>
    <w:p w:rsidR="00BA19FC" w:rsidRDefault="003D3428" w:rsidP="00BA19FC">
      <w:pPr>
        <w:pStyle w:val="Style8"/>
        <w:widowControl/>
        <w:spacing w:before="67"/>
        <w:jc w:val="center"/>
        <w:rPr>
          <w:rStyle w:val="FontStyle64"/>
        </w:rPr>
      </w:pPr>
      <w:r>
        <w:rPr>
          <w:rStyle w:val="FontStyle64"/>
        </w:rPr>
        <w:lastRenderedPageBreak/>
        <w:t>Техническое задание</w:t>
      </w:r>
    </w:p>
    <w:p w:rsidR="003D3428" w:rsidRDefault="003D3428" w:rsidP="00BA19FC">
      <w:pPr>
        <w:pStyle w:val="Style8"/>
        <w:widowControl/>
        <w:spacing w:before="67"/>
        <w:jc w:val="center"/>
        <w:rPr>
          <w:rStyle w:val="FontStyle64"/>
        </w:rPr>
      </w:pPr>
    </w:p>
    <w:p w:rsidR="003D3428" w:rsidRDefault="003D3428" w:rsidP="00BA19FC">
      <w:pPr>
        <w:pStyle w:val="Style8"/>
        <w:widowControl/>
        <w:spacing w:before="67"/>
        <w:jc w:val="center"/>
        <w:rPr>
          <w:rStyle w:val="FontStyle64"/>
        </w:rPr>
        <w:sectPr w:rsidR="003D3428" w:rsidSect="00C36DDD">
          <w:headerReference w:type="even" r:id="rId11"/>
          <w:headerReference w:type="default" r:id="rId12"/>
          <w:type w:val="continuous"/>
          <w:pgSz w:w="11905" w:h="16837"/>
          <w:pgMar w:top="1134" w:right="567" w:bottom="1134" w:left="1701" w:header="567" w:footer="720" w:gutter="0"/>
          <w:cols w:space="60"/>
          <w:noEndnote/>
          <w:titlePg/>
          <w:docGrid w:linePitch="326"/>
        </w:sectPr>
      </w:pPr>
    </w:p>
    <w:p w:rsidR="00BA19FC" w:rsidRPr="00D20416" w:rsidRDefault="00BA19FC" w:rsidP="00BA19FC">
      <w:pPr>
        <w:shd w:val="clear" w:color="auto" w:fill="FFFFFF"/>
        <w:tabs>
          <w:tab w:val="left" w:pos="0"/>
        </w:tabs>
        <w:spacing w:line="240" w:lineRule="auto"/>
        <w:ind w:firstLine="709"/>
        <w:rPr>
          <w:b/>
          <w:bCs/>
          <w:sz w:val="26"/>
          <w:szCs w:val="26"/>
        </w:rPr>
      </w:pPr>
      <w:r w:rsidRPr="00D20416">
        <w:rPr>
          <w:b/>
          <w:bCs/>
          <w:sz w:val="26"/>
          <w:szCs w:val="26"/>
        </w:rPr>
        <w:t>Наименование и описание объекта закупки и условия контракта (</w:t>
      </w:r>
      <w:r w:rsidRPr="00D20416"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 w:rsidRPr="00D20416">
        <w:rPr>
          <w:b/>
          <w:bCs/>
          <w:i/>
          <w:iCs/>
          <w:color w:val="000000"/>
          <w:sz w:val="26"/>
          <w:szCs w:val="26"/>
        </w:rPr>
        <w:t>при необходимости</w:t>
      </w:r>
      <w:r w:rsidRPr="00D20416">
        <w:rPr>
          <w:b/>
          <w:bCs/>
          <w:color w:val="000000"/>
          <w:sz w:val="26"/>
          <w:szCs w:val="26"/>
        </w:rPr>
        <w:t>, информация об объеме и месте оказания услуг, сроки оказания услуг</w:t>
      </w:r>
      <w:r w:rsidRPr="00D20416">
        <w:rPr>
          <w:b/>
          <w:bCs/>
          <w:sz w:val="26"/>
          <w:szCs w:val="26"/>
        </w:rPr>
        <w:t xml:space="preserve"> и иные показатели, связанные с определением соответствия оказываемых услуг потребностям Заказчика):</w:t>
      </w:r>
    </w:p>
    <w:p w:rsidR="005940AC" w:rsidRDefault="00BA19FC" w:rsidP="005940AC">
      <w:pPr>
        <w:tabs>
          <w:tab w:val="left" w:pos="2505"/>
        </w:tabs>
        <w:spacing w:line="240" w:lineRule="auto"/>
        <w:ind w:firstLine="709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Наименование объекта закупки (предмет государственного контракта): </w:t>
      </w:r>
      <w:r w:rsidR="009857F2">
        <w:rPr>
          <w:sz w:val="26"/>
          <w:szCs w:val="26"/>
        </w:rPr>
        <w:t>о</w:t>
      </w:r>
      <w:r w:rsidR="009857F2" w:rsidRPr="00A251CF">
        <w:rPr>
          <w:sz w:val="26"/>
          <w:szCs w:val="26"/>
        </w:rPr>
        <w:t xml:space="preserve">казание услуг </w:t>
      </w:r>
      <w:r w:rsidR="005940AC" w:rsidRPr="0013769E">
        <w:rPr>
          <w:sz w:val="26"/>
          <w:szCs w:val="26"/>
        </w:rPr>
        <w:t xml:space="preserve">по </w:t>
      </w:r>
      <w:r w:rsidR="005940AC" w:rsidRPr="0013769E">
        <w:rPr>
          <w:bCs/>
          <w:sz w:val="26"/>
          <w:szCs w:val="26"/>
        </w:rPr>
        <w:t>санаторно-курортному лечению граждан, имеющих право</w:t>
      </w:r>
      <w:r w:rsidR="005940AC" w:rsidRPr="0013769E">
        <w:rPr>
          <w:b/>
          <w:bCs/>
          <w:sz w:val="26"/>
          <w:szCs w:val="26"/>
        </w:rPr>
        <w:t xml:space="preserve"> </w:t>
      </w:r>
      <w:r w:rsidR="005940AC" w:rsidRPr="0013769E">
        <w:rPr>
          <w:bCs/>
          <w:sz w:val="26"/>
          <w:szCs w:val="26"/>
        </w:rPr>
        <w:t>на получение государственной социальной помощи в виде набора социальных услуг (кроме детей-инвалидов)</w:t>
      </w:r>
      <w:r w:rsidR="005940AC" w:rsidRPr="0013769E">
        <w:rPr>
          <w:rFonts w:eastAsia="Arial" w:cs="Arial"/>
          <w:sz w:val="26"/>
          <w:szCs w:val="26"/>
        </w:rPr>
        <w:t xml:space="preserve"> </w:t>
      </w:r>
      <w:r w:rsidR="005940AC" w:rsidRPr="0013769E">
        <w:rPr>
          <w:sz w:val="26"/>
          <w:szCs w:val="26"/>
        </w:rPr>
        <w:t>по профилям</w:t>
      </w:r>
      <w:r w:rsidR="005940AC">
        <w:rPr>
          <w:sz w:val="26"/>
          <w:szCs w:val="26"/>
        </w:rPr>
        <w:t>:</w:t>
      </w:r>
      <w:r w:rsidR="005940AC" w:rsidRPr="0013769E">
        <w:rPr>
          <w:sz w:val="26"/>
          <w:szCs w:val="26"/>
        </w:rPr>
        <w:t xml:space="preserve"> «Болезни системы кровообращения»,</w:t>
      </w:r>
      <w:r w:rsidR="005940AC" w:rsidRPr="0013769E">
        <w:rPr>
          <w:b/>
          <w:sz w:val="26"/>
          <w:szCs w:val="26"/>
        </w:rPr>
        <w:t xml:space="preserve"> </w:t>
      </w:r>
      <w:r w:rsidR="005940AC" w:rsidRPr="0013769E">
        <w:rPr>
          <w:bCs/>
          <w:sz w:val="26"/>
          <w:szCs w:val="26"/>
        </w:rPr>
        <w:t>«Болезни костно-мышечной системы и соединительной ткани»</w:t>
      </w:r>
      <w:r w:rsidR="005940AC" w:rsidRPr="0013769E">
        <w:rPr>
          <w:sz w:val="26"/>
          <w:szCs w:val="26"/>
        </w:rPr>
        <w:t xml:space="preserve">, </w:t>
      </w:r>
      <w:r w:rsidR="005940AC">
        <w:rPr>
          <w:sz w:val="26"/>
          <w:szCs w:val="26"/>
        </w:rPr>
        <w:t>«Болезни органов дыхания»</w:t>
      </w:r>
      <w:r w:rsidR="005940AC" w:rsidRPr="0013769E">
        <w:rPr>
          <w:sz w:val="26"/>
          <w:szCs w:val="26"/>
        </w:rPr>
        <w:t xml:space="preserve"> </w:t>
      </w:r>
      <w:r w:rsidR="005940AC" w:rsidRPr="004D5495">
        <w:rPr>
          <w:sz w:val="26"/>
          <w:szCs w:val="26"/>
        </w:rPr>
        <w:t>и сопровождающих их лиц</w:t>
      </w:r>
      <w:r w:rsidR="005940AC">
        <w:rPr>
          <w:sz w:val="26"/>
          <w:szCs w:val="26"/>
        </w:rPr>
        <w:t>.</w:t>
      </w:r>
    </w:p>
    <w:p w:rsidR="00137F04" w:rsidRPr="00C02EF4" w:rsidRDefault="00137F04" w:rsidP="005940AC">
      <w:pPr>
        <w:tabs>
          <w:tab w:val="left" w:pos="2505"/>
        </w:tabs>
        <w:spacing w:line="240" w:lineRule="auto"/>
        <w:ind w:firstLine="709"/>
        <w:rPr>
          <w:rFonts w:eastAsia="TimesNewRomanPSMT"/>
          <w:color w:val="000000"/>
          <w:sz w:val="26"/>
          <w:szCs w:val="26"/>
        </w:rPr>
      </w:pPr>
      <w:r w:rsidRPr="00C02EF4">
        <w:rPr>
          <w:rFonts w:eastAsia="Arial"/>
          <w:color w:val="000000"/>
          <w:kern w:val="1"/>
          <w:sz w:val="26"/>
          <w:szCs w:val="26"/>
        </w:rPr>
        <w:t xml:space="preserve">ОКПД 2 – </w:t>
      </w:r>
      <w:r w:rsidRPr="00C02EF4">
        <w:rPr>
          <w:rFonts w:eastAsia="TimesNewRomanPSMT"/>
          <w:color w:val="000000"/>
          <w:sz w:val="26"/>
          <w:szCs w:val="26"/>
        </w:rPr>
        <w:t>86.90.19.140.</w:t>
      </w:r>
    </w:p>
    <w:p w:rsidR="00C5112C" w:rsidRDefault="00137F04" w:rsidP="00C5112C">
      <w:pPr>
        <w:tabs>
          <w:tab w:val="left" w:pos="2505"/>
        </w:tabs>
        <w:spacing w:line="240" w:lineRule="auto"/>
        <w:ind w:firstLine="709"/>
        <w:rPr>
          <w:rFonts w:eastAsia="TimesNewRomanPSMT"/>
          <w:color w:val="000000"/>
          <w:sz w:val="26"/>
          <w:szCs w:val="26"/>
        </w:rPr>
      </w:pPr>
      <w:r w:rsidRPr="00C02EF4">
        <w:rPr>
          <w:rFonts w:eastAsia="TimesNewRomanPSMT"/>
          <w:sz w:val="26"/>
          <w:szCs w:val="26"/>
        </w:rPr>
        <w:t>КТРУ – отсутствует.</w:t>
      </w:r>
      <w:r w:rsidR="00C5112C" w:rsidRPr="00C5112C">
        <w:rPr>
          <w:rFonts w:eastAsia="TimesNewRomanPSMT"/>
          <w:color w:val="000000"/>
          <w:sz w:val="26"/>
          <w:szCs w:val="26"/>
        </w:rPr>
        <w:t xml:space="preserve"> </w:t>
      </w:r>
    </w:p>
    <w:p w:rsidR="00137F04" w:rsidRPr="00137F04" w:rsidRDefault="00C5112C" w:rsidP="00137F04">
      <w:pPr>
        <w:tabs>
          <w:tab w:val="left" w:pos="2505"/>
        </w:tabs>
        <w:spacing w:line="240" w:lineRule="auto"/>
        <w:ind w:firstLine="709"/>
        <w:rPr>
          <w:rFonts w:eastAsia="TimesNewRomanPSMT"/>
          <w:sz w:val="26"/>
          <w:szCs w:val="26"/>
        </w:rPr>
      </w:pPr>
      <w:r w:rsidRPr="00C02EF4">
        <w:rPr>
          <w:rFonts w:eastAsia="TimesNewRomanPSMT"/>
          <w:color w:val="000000"/>
          <w:sz w:val="26"/>
          <w:szCs w:val="26"/>
        </w:rPr>
        <w:t xml:space="preserve">КОЗ - 02.35.21.03.  </w:t>
      </w:r>
    </w:p>
    <w:p w:rsidR="00801415" w:rsidRPr="002D37EA" w:rsidRDefault="00BA19FC" w:rsidP="005D267F">
      <w:pPr>
        <w:widowControl/>
        <w:suppressAutoHyphens w:val="0"/>
        <w:autoSpaceDE w:val="0"/>
        <w:autoSpaceDN w:val="0"/>
        <w:adjustRightInd w:val="0"/>
        <w:snapToGrid/>
        <w:spacing w:line="240" w:lineRule="auto"/>
        <w:ind w:firstLine="709"/>
        <w:rPr>
          <w:sz w:val="26"/>
          <w:szCs w:val="26"/>
          <w:lang w:eastAsia="ru-RU"/>
        </w:rPr>
      </w:pPr>
      <w:r w:rsidRPr="004835C8">
        <w:rPr>
          <w:b/>
          <w:bCs/>
          <w:sz w:val="26"/>
          <w:szCs w:val="26"/>
        </w:rPr>
        <w:t>Описание объекта закупки:</w:t>
      </w:r>
      <w:r>
        <w:rPr>
          <w:b/>
          <w:bCs/>
          <w:sz w:val="26"/>
          <w:szCs w:val="26"/>
        </w:rPr>
        <w:t xml:space="preserve"> </w:t>
      </w:r>
      <w:r w:rsidRPr="00EE5A4F">
        <w:rPr>
          <w:bCs/>
          <w:sz w:val="26"/>
          <w:szCs w:val="26"/>
        </w:rPr>
        <w:t>о</w:t>
      </w:r>
      <w:r w:rsidRPr="00EE5A4F">
        <w:rPr>
          <w:sz w:val="26"/>
          <w:szCs w:val="26"/>
        </w:rPr>
        <w:t>снованием для оказания услуг являются: Федеральный закон от 17.07.1999 года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и</w:t>
      </w:r>
      <w:r w:rsidR="00801415">
        <w:rPr>
          <w:sz w:val="26"/>
          <w:szCs w:val="26"/>
        </w:rPr>
        <w:t xml:space="preserve"> </w:t>
      </w:r>
      <w:r w:rsidR="00801415" w:rsidRPr="0078537D">
        <w:rPr>
          <w:sz w:val="26"/>
          <w:szCs w:val="26"/>
          <w:lang w:eastAsia="ru-RU"/>
        </w:rPr>
        <w:t>приказ Мин</w:t>
      </w:r>
      <w:r w:rsidR="00BA4016" w:rsidRPr="0078537D">
        <w:rPr>
          <w:sz w:val="26"/>
          <w:szCs w:val="26"/>
          <w:lang w:eastAsia="ru-RU"/>
        </w:rPr>
        <w:t>истерства труда и социальной защиты Российской Федерации</w:t>
      </w:r>
      <w:r w:rsidR="00801415" w:rsidRPr="0078537D">
        <w:rPr>
          <w:sz w:val="26"/>
          <w:szCs w:val="26"/>
          <w:lang w:eastAsia="ru-RU"/>
        </w:rPr>
        <w:t xml:space="preserve"> N 929н, Мин</w:t>
      </w:r>
      <w:r w:rsidR="00BA4016" w:rsidRPr="0078537D">
        <w:rPr>
          <w:sz w:val="26"/>
          <w:szCs w:val="26"/>
          <w:lang w:eastAsia="ru-RU"/>
        </w:rPr>
        <w:t>истерства Здравоохранения</w:t>
      </w:r>
      <w:r w:rsidR="00801415" w:rsidRPr="0078537D">
        <w:rPr>
          <w:sz w:val="26"/>
          <w:szCs w:val="26"/>
          <w:lang w:eastAsia="ru-RU"/>
        </w:rPr>
        <w:t xml:space="preserve"> </w:t>
      </w:r>
      <w:r w:rsidR="00BA4016" w:rsidRPr="0078537D">
        <w:rPr>
          <w:sz w:val="26"/>
          <w:szCs w:val="26"/>
          <w:lang w:eastAsia="ru-RU"/>
        </w:rPr>
        <w:t>Российской Федерации</w:t>
      </w:r>
      <w:r w:rsidR="00801415" w:rsidRPr="0078537D">
        <w:rPr>
          <w:sz w:val="26"/>
          <w:szCs w:val="26"/>
          <w:lang w:eastAsia="ru-RU"/>
        </w:rPr>
        <w:t xml:space="preserve"> N 1345н от 21.12.2020 «Об утверждении Порядка предоставления набора социальных услуг отдельным категориям граждан»</w:t>
      </w:r>
      <w:r w:rsidR="002D37EA" w:rsidRPr="0078537D">
        <w:rPr>
          <w:sz w:val="26"/>
          <w:szCs w:val="26"/>
          <w:lang w:eastAsia="ru-RU"/>
        </w:rPr>
        <w:t>.</w:t>
      </w:r>
    </w:p>
    <w:p w:rsidR="00BA19FC" w:rsidRPr="00433F34" w:rsidRDefault="00BA19FC" w:rsidP="00BA19FC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433F34">
        <w:rPr>
          <w:sz w:val="26"/>
          <w:szCs w:val="26"/>
        </w:rPr>
        <w:t xml:space="preserve">Услуги должны быть оказаны в соответствии </w:t>
      </w:r>
      <w:r>
        <w:rPr>
          <w:sz w:val="26"/>
          <w:szCs w:val="26"/>
        </w:rPr>
        <w:t xml:space="preserve">со </w:t>
      </w:r>
      <w:r w:rsidRPr="009A6764">
        <w:rPr>
          <w:sz w:val="26"/>
          <w:szCs w:val="26"/>
        </w:rPr>
        <w:t>Стандартам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санаторно-курортной помощи, утвержденным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приказами Министерства здравоохранения и социального развития Российской Федерации</w:t>
      </w:r>
      <w:r>
        <w:rPr>
          <w:sz w:val="26"/>
          <w:szCs w:val="26"/>
        </w:rPr>
        <w:t>, согласно профилям</w:t>
      </w:r>
      <w:r w:rsidRPr="00433F34">
        <w:rPr>
          <w:sz w:val="26"/>
          <w:szCs w:val="26"/>
        </w:rPr>
        <w:t xml:space="preserve"> лечения:</w:t>
      </w:r>
    </w:p>
    <w:p w:rsidR="005940AC" w:rsidRPr="00296E69" w:rsidRDefault="005940AC" w:rsidP="005940AC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96E69">
        <w:rPr>
          <w:sz w:val="26"/>
          <w:szCs w:val="26"/>
        </w:rPr>
        <w:t xml:space="preserve">№ 221 </w:t>
      </w:r>
      <w:r w:rsidRPr="00296E69">
        <w:rPr>
          <w:color w:val="000000"/>
          <w:kern w:val="3"/>
          <w:sz w:val="26"/>
          <w:szCs w:val="26"/>
          <w:lang w:eastAsia="zh-CN"/>
        </w:rPr>
        <w:t xml:space="preserve">от 22.11.2004 г. </w:t>
      </w:r>
      <w:r w:rsidRPr="00296E69">
        <w:rPr>
          <w:sz w:val="26"/>
          <w:szCs w:val="26"/>
        </w:rPr>
        <w:t xml:space="preserve"> «Об утверждении стандарта санаторно-курортной помощи больным с ишемической болезнью сердца:</w:t>
      </w:r>
      <w:r>
        <w:rPr>
          <w:sz w:val="26"/>
          <w:szCs w:val="26"/>
        </w:rPr>
        <w:t xml:space="preserve"> стенокардией, хронической ИБ</w:t>
      </w:r>
      <w:r w:rsidRPr="009A6764">
        <w:rPr>
          <w:sz w:val="26"/>
          <w:szCs w:val="26"/>
        </w:rPr>
        <w:t>С»;</w:t>
      </w:r>
    </w:p>
    <w:p w:rsidR="005940AC" w:rsidRDefault="005940AC" w:rsidP="005940AC">
      <w:pPr>
        <w:suppressAutoHyphens w:val="0"/>
        <w:autoSpaceDN w:val="0"/>
        <w:spacing w:line="240" w:lineRule="auto"/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- </w:t>
      </w:r>
      <w:r w:rsidRPr="00296E69">
        <w:rPr>
          <w:sz w:val="26"/>
          <w:szCs w:val="26"/>
        </w:rPr>
        <w:t xml:space="preserve">№ 222 </w:t>
      </w:r>
      <w:r w:rsidRPr="00296E69">
        <w:rPr>
          <w:color w:val="000000"/>
          <w:kern w:val="3"/>
          <w:sz w:val="26"/>
          <w:szCs w:val="26"/>
          <w:lang w:eastAsia="zh-CN"/>
        </w:rPr>
        <w:t xml:space="preserve">от 22.11.2004 г. </w:t>
      </w:r>
      <w:r w:rsidRPr="00296E69">
        <w:rPr>
          <w:sz w:val="26"/>
          <w:szCs w:val="26"/>
        </w:rPr>
        <w:t xml:space="preserve"> «Об утверждении стандарта санаторно-курортной помощи больным с болезнями, характеризующимися повышенным кровяным да</w:t>
      </w:r>
      <w:r>
        <w:rPr>
          <w:sz w:val="26"/>
          <w:szCs w:val="26"/>
        </w:rPr>
        <w:t>влением»;</w:t>
      </w:r>
      <w:r w:rsidRPr="0013769E">
        <w:rPr>
          <w:sz w:val="26"/>
          <w:szCs w:val="26"/>
          <w:lang w:eastAsia="ru-RU"/>
        </w:rPr>
        <w:t xml:space="preserve"> </w:t>
      </w:r>
    </w:p>
    <w:p w:rsidR="005940AC" w:rsidRPr="00F92F44" w:rsidRDefault="005940AC" w:rsidP="005940AC">
      <w:pPr>
        <w:autoSpaceDN w:val="0"/>
        <w:spacing w:line="240" w:lineRule="auto"/>
        <w:ind w:firstLine="709"/>
        <w:rPr>
          <w:rFonts w:eastAsia="Lucida Sans Unicode"/>
          <w:color w:val="000000"/>
          <w:kern w:val="3"/>
          <w:sz w:val="26"/>
          <w:szCs w:val="26"/>
          <w:lang w:eastAsia="ru-RU" w:bidi="hi-IN"/>
        </w:rPr>
      </w:pPr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- </w:t>
      </w:r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№ 208</w:t>
      </w:r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 от 22.11.2004 г.</w:t>
      </w:r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 </w:t>
      </w:r>
    </w:p>
    <w:p w:rsidR="005940AC" w:rsidRPr="009D383C" w:rsidRDefault="005940AC" w:rsidP="005940AC">
      <w:pPr>
        <w:suppressAutoHyphens w:val="0"/>
        <w:autoSpaceDN w:val="0"/>
        <w:spacing w:line="240" w:lineRule="auto"/>
        <w:ind w:firstLine="709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Pr="00F92F44">
        <w:rPr>
          <w:color w:val="000000"/>
          <w:sz w:val="26"/>
          <w:szCs w:val="26"/>
          <w:lang w:eastAsia="ru-RU"/>
        </w:rPr>
        <w:t xml:space="preserve">№ 227 </w:t>
      </w:r>
      <w:r>
        <w:rPr>
          <w:color w:val="000000"/>
          <w:sz w:val="26"/>
          <w:szCs w:val="26"/>
          <w:lang w:eastAsia="ru-RU"/>
        </w:rPr>
        <w:t xml:space="preserve">от 22.11.2004 г. </w:t>
      </w:r>
      <w:r w:rsidRPr="00F92F44">
        <w:rPr>
          <w:color w:val="000000"/>
          <w:sz w:val="26"/>
          <w:szCs w:val="26"/>
          <w:lang w:eastAsia="ru-RU"/>
        </w:rPr>
        <w:t>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</w:t>
      </w:r>
      <w:r w:rsidRPr="009A6764">
        <w:rPr>
          <w:color w:val="000000"/>
          <w:sz w:val="26"/>
          <w:szCs w:val="26"/>
          <w:lang w:eastAsia="ru-RU"/>
        </w:rPr>
        <w:t>)»</w:t>
      </w:r>
      <w:r>
        <w:rPr>
          <w:color w:val="000000"/>
          <w:sz w:val="26"/>
          <w:szCs w:val="26"/>
          <w:lang w:eastAsia="ru-RU"/>
        </w:rPr>
        <w:t>;</w:t>
      </w:r>
    </w:p>
    <w:p w:rsidR="005940AC" w:rsidRDefault="005940AC" w:rsidP="005940AC">
      <w:pPr>
        <w:suppressAutoHyphens w:val="0"/>
        <w:autoSpaceDN w:val="0"/>
        <w:spacing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033149">
        <w:rPr>
          <w:color w:val="000000"/>
          <w:sz w:val="26"/>
          <w:szCs w:val="26"/>
        </w:rPr>
        <w:t>№ 212 от 22.11.2004 г. «Об утверждении стандарта санаторно-курортной помощи больным с боле</w:t>
      </w:r>
      <w:r>
        <w:rPr>
          <w:color w:val="000000"/>
          <w:sz w:val="26"/>
          <w:szCs w:val="26"/>
        </w:rPr>
        <w:t>знями органов дыхания».</w:t>
      </w:r>
    </w:p>
    <w:p w:rsidR="00CA27C6" w:rsidRPr="002D37EA" w:rsidRDefault="00BA19FC" w:rsidP="00F10D78">
      <w:pPr>
        <w:widowControl/>
        <w:suppressAutoHyphens w:val="0"/>
        <w:autoSpaceDE w:val="0"/>
        <w:autoSpaceDN w:val="0"/>
        <w:adjustRightInd w:val="0"/>
        <w:snapToGrid/>
        <w:spacing w:line="240" w:lineRule="auto"/>
        <w:ind w:firstLine="692"/>
        <w:rPr>
          <w:sz w:val="26"/>
          <w:szCs w:val="26"/>
          <w:lang w:eastAsia="ru-RU"/>
        </w:rPr>
      </w:pPr>
      <w:r w:rsidRPr="00296E69">
        <w:rPr>
          <w:sz w:val="26"/>
          <w:szCs w:val="26"/>
        </w:rPr>
        <w:t>Для оказания услуг по санаторно-курортному лечению граждан, имеющих право на получение государственной социальной помощи в виде набора социальных услуг (кроме детей-инвалидов) с использованием местных климатических, природных и преформированных факторов по профил</w:t>
      </w:r>
      <w:r>
        <w:rPr>
          <w:sz w:val="26"/>
          <w:szCs w:val="26"/>
        </w:rPr>
        <w:t>ям</w:t>
      </w:r>
      <w:r w:rsidRPr="00296E69">
        <w:rPr>
          <w:sz w:val="26"/>
          <w:szCs w:val="26"/>
        </w:rPr>
        <w:t xml:space="preserve"> лечения –</w:t>
      </w:r>
      <w:r w:rsidR="003D3FE8">
        <w:rPr>
          <w:sz w:val="26"/>
          <w:szCs w:val="26"/>
        </w:rPr>
        <w:t xml:space="preserve"> </w:t>
      </w:r>
      <w:r w:rsidR="005940AC" w:rsidRPr="00B43409">
        <w:rPr>
          <w:b/>
          <w:sz w:val="26"/>
          <w:szCs w:val="26"/>
        </w:rPr>
        <w:t>«Болезни системы кровообращения», «Болезни костно-мышечной системы и соединительной ткани», «</w:t>
      </w:r>
      <w:r w:rsidR="005940AC" w:rsidRPr="00B43409">
        <w:rPr>
          <w:b/>
          <w:bCs/>
          <w:sz w:val="26"/>
          <w:szCs w:val="26"/>
        </w:rPr>
        <w:t>Болезни органов дыхания»</w:t>
      </w:r>
      <w:r w:rsidR="005940AC">
        <w:rPr>
          <w:bCs/>
          <w:sz w:val="26"/>
          <w:szCs w:val="26"/>
        </w:rPr>
        <w:t xml:space="preserve"> </w:t>
      </w:r>
      <w:r w:rsidRPr="00296E69">
        <w:rPr>
          <w:sz w:val="26"/>
          <w:szCs w:val="26"/>
        </w:rPr>
        <w:t>необходимо наличие у участника аукциона действующей лицензии на право</w:t>
      </w:r>
      <w:r w:rsidRPr="00296E69">
        <w:rPr>
          <w:color w:val="FF0000"/>
          <w:sz w:val="26"/>
          <w:szCs w:val="26"/>
        </w:rPr>
        <w:t xml:space="preserve"> </w:t>
      </w:r>
      <w:r w:rsidRPr="00296E69">
        <w:rPr>
          <w:sz w:val="26"/>
          <w:szCs w:val="26"/>
        </w:rPr>
        <w:t>осуществления медицинской деятельности при оказании санаторно-курортной помощи по профил</w:t>
      </w:r>
      <w:r>
        <w:rPr>
          <w:sz w:val="26"/>
          <w:szCs w:val="26"/>
        </w:rPr>
        <w:t>ям</w:t>
      </w:r>
      <w:r w:rsidRPr="00296E69">
        <w:rPr>
          <w:sz w:val="26"/>
          <w:szCs w:val="26"/>
        </w:rPr>
        <w:t xml:space="preserve"> лечения: </w:t>
      </w:r>
      <w:r w:rsidR="005940AC" w:rsidRPr="00B43409">
        <w:rPr>
          <w:b/>
          <w:sz w:val="26"/>
          <w:szCs w:val="26"/>
        </w:rPr>
        <w:t>«кардиология»,</w:t>
      </w:r>
      <w:r w:rsidR="005940AC" w:rsidRPr="00B43409">
        <w:rPr>
          <w:rFonts w:eastAsia="Lucida Sans Unicode"/>
          <w:b/>
          <w:bCs/>
          <w:kern w:val="2"/>
          <w:sz w:val="26"/>
          <w:szCs w:val="26"/>
          <w:lang w:eastAsia="ru-RU"/>
        </w:rPr>
        <w:t xml:space="preserve"> </w:t>
      </w:r>
      <w:r w:rsidR="005940AC" w:rsidRPr="00B43409">
        <w:rPr>
          <w:b/>
          <w:sz w:val="26"/>
          <w:szCs w:val="26"/>
        </w:rPr>
        <w:t>«травматология и ортопедия», «пульмонология»</w:t>
      </w:r>
      <w:r w:rsidR="00A15FE2">
        <w:rPr>
          <w:sz w:val="26"/>
          <w:szCs w:val="26"/>
        </w:rPr>
        <w:t xml:space="preserve"> </w:t>
      </w:r>
      <w:r w:rsidRPr="0078537D">
        <w:rPr>
          <w:sz w:val="26"/>
          <w:szCs w:val="26"/>
        </w:rPr>
        <w:t xml:space="preserve">(пункт </w:t>
      </w:r>
      <w:r w:rsidR="00F10D78" w:rsidRPr="0078537D">
        <w:rPr>
          <w:sz w:val="26"/>
          <w:szCs w:val="26"/>
        </w:rPr>
        <w:t>5</w:t>
      </w:r>
      <w:r w:rsidRPr="0078537D">
        <w:rPr>
          <w:sz w:val="26"/>
          <w:szCs w:val="26"/>
        </w:rPr>
        <w:t xml:space="preserve"> требований, утвержденных </w:t>
      </w:r>
      <w:r w:rsidR="002D37EA" w:rsidRPr="0078537D">
        <w:rPr>
          <w:sz w:val="26"/>
          <w:szCs w:val="26"/>
        </w:rPr>
        <w:t xml:space="preserve">Приказом Министерства здравоохранения Российской Федерации от </w:t>
      </w:r>
      <w:r w:rsidR="002D37EA" w:rsidRPr="0078537D">
        <w:rPr>
          <w:sz w:val="26"/>
          <w:szCs w:val="26"/>
          <w:lang w:eastAsia="ru-RU"/>
        </w:rPr>
        <w:t>19.08.2021 N 866н «Об утверждении классификатора работ (услуг), составляющих медицинскую деятельность».</w:t>
      </w:r>
      <w:r w:rsidR="00F10D78" w:rsidRPr="0078537D">
        <w:rPr>
          <w:sz w:val="26"/>
          <w:szCs w:val="26"/>
          <w:lang w:eastAsia="ru-RU"/>
        </w:rPr>
        <w:t xml:space="preserve"> </w:t>
      </w:r>
      <w:r w:rsidRPr="0078537D">
        <w:rPr>
          <w:sz w:val="26"/>
          <w:szCs w:val="26"/>
        </w:rPr>
        <w:t>Федеральный закон от 04.05.2011 № 99-ФЗ «О лицензировании отдельных видов деятельности» и</w:t>
      </w:r>
      <w:r w:rsidR="002D37EA" w:rsidRPr="0078537D">
        <w:rPr>
          <w:sz w:val="26"/>
          <w:szCs w:val="26"/>
          <w:lang w:eastAsia="ru-RU"/>
        </w:rPr>
        <w:t xml:space="preserve"> Постановление Правительства Российской Федерации от 01.06.2021 N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и признании утратившими силу некоторых актов Правительства Российской Федерации».</w:t>
      </w:r>
    </w:p>
    <w:p w:rsidR="00BA19FC" w:rsidRPr="00A251CF" w:rsidRDefault="00BA19FC" w:rsidP="00BA19FC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Критерием оказания услуг надлежащего качества является соблюдение Исполнителем требований, указанных в Государственном контракте, при отсутствии обоснованных жалоб на качество услуг со стороны Получателей.</w:t>
      </w:r>
    </w:p>
    <w:p w:rsidR="00BA19FC" w:rsidRPr="007E766F" w:rsidRDefault="00BA19FC" w:rsidP="00BA19FC">
      <w:pPr>
        <w:spacing w:line="240" w:lineRule="auto"/>
        <w:ind w:firstLine="709"/>
        <w:rPr>
          <w:sz w:val="26"/>
          <w:szCs w:val="26"/>
        </w:rPr>
      </w:pPr>
      <w:r w:rsidRPr="007E766F">
        <w:rPr>
          <w:sz w:val="26"/>
          <w:szCs w:val="26"/>
        </w:rPr>
        <w:t>Оформление медицинской документации для поступающих на санаторно-курортное лечение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по установленным формам.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Исполнитель должен приступить к оказанию услуг (осуществить размещение) в течение 30 минут с момента прибытия </w:t>
      </w:r>
      <w:r>
        <w:rPr>
          <w:sz w:val="26"/>
          <w:szCs w:val="26"/>
        </w:rPr>
        <w:t>гражданина</w:t>
      </w:r>
      <w:r w:rsidRPr="00EE5A4F">
        <w:rPr>
          <w:sz w:val="26"/>
          <w:szCs w:val="26"/>
        </w:rPr>
        <w:t xml:space="preserve"> в санаторно-курортное учреждение.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  <w:shd w:val="clear" w:color="auto" w:fill="FFFFFF"/>
        </w:rPr>
      </w:pPr>
      <w:r w:rsidRPr="00EE5A4F">
        <w:rPr>
          <w:sz w:val="26"/>
          <w:szCs w:val="26"/>
          <w:shd w:val="clear" w:color="auto" w:fill="FFFFFF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санаторно-курортного курса лечения. </w:t>
      </w:r>
    </w:p>
    <w:p w:rsidR="00BA19FC" w:rsidRPr="00EE5A4F" w:rsidRDefault="00BA19FC" w:rsidP="00BA19FC">
      <w:pPr>
        <w:pStyle w:val="Standard"/>
        <w:suppressAutoHyphens w:val="0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BA19FC" w:rsidRPr="007E766F" w:rsidRDefault="00BA19FC" w:rsidP="00BA19FC">
      <w:pPr>
        <w:suppressAutoHyphens w:val="0"/>
        <w:autoSpaceDN w:val="0"/>
        <w:spacing w:line="240" w:lineRule="auto"/>
        <w:ind w:firstLine="709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Размещение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в течение всего срока пребывания в одно- или двухместном номере со всеми удобствами (за исключением номеров пов</w:t>
      </w:r>
      <w:r>
        <w:rPr>
          <w:rFonts w:eastAsia="Lucida Sans Unicode"/>
          <w:kern w:val="3"/>
          <w:sz w:val="26"/>
          <w:szCs w:val="26"/>
          <w:lang w:eastAsia="ru-RU" w:bidi="hi-IN"/>
        </w:rPr>
        <w:t xml:space="preserve">ышенной комфортности) </w:t>
      </w:r>
      <w:r w:rsidRPr="000E17AD">
        <w:rPr>
          <w:sz w:val="26"/>
          <w:szCs w:val="26"/>
        </w:rPr>
        <w:t>включая наличие санузла в номере проживания (душ или ванна, туалет)</w:t>
      </w:r>
      <w:r>
        <w:rPr>
          <w:rFonts w:eastAsia="Lucida Sans Unicode"/>
          <w:kern w:val="3"/>
          <w:sz w:val="26"/>
          <w:szCs w:val="26"/>
          <w:lang w:eastAsia="ru-RU" w:bidi="hi-IN"/>
        </w:rPr>
        <w:t>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Министерства здравоохранения Российской Федерации от 05.08.2003 № 330 (с учетом изменений) «О мерах по совершенствованию лечебного питания в лечебно-профилактических учреждениях Российской Федерации».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Здания и сооружения организации, оказывающей санаторно-курортные услуги гражданам, имеющим право на получение государственной социальной помощи в виде набора социальных услуг должны быть: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для обеспечения питьевой водой круглосуточно.</w:t>
      </w:r>
    </w:p>
    <w:p w:rsidR="00BA19FC" w:rsidRPr="00EE5A4F" w:rsidRDefault="00BA19FC" w:rsidP="00BA19FC">
      <w:pPr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Дополнительно предоставляемые услуги:</w:t>
      </w:r>
    </w:p>
    <w:p w:rsidR="00BA19FC" w:rsidRPr="00EE5A4F" w:rsidRDefault="00BA19FC" w:rsidP="00BA19FC">
      <w:pPr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 -    наличие службы приема (круглосу</w:t>
      </w:r>
      <w:bookmarkStart w:id="0" w:name="_GoBack"/>
      <w:bookmarkEnd w:id="0"/>
      <w:r w:rsidRPr="00EE5A4F">
        <w:rPr>
          <w:sz w:val="26"/>
          <w:szCs w:val="26"/>
        </w:rPr>
        <w:t>точный прием).</w:t>
      </w:r>
    </w:p>
    <w:p w:rsidR="00BA19FC" w:rsidRDefault="00BA19FC" w:rsidP="00BA19FC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 -   обеспечение бесплатных</w:t>
      </w:r>
      <w:r w:rsidRPr="00EE5A4F">
        <w:rPr>
          <w:rFonts w:eastAsia="Lucida Sans Unicode"/>
          <w:sz w:val="26"/>
          <w:szCs w:val="26"/>
        </w:rPr>
        <w:t xml:space="preserve"> транспортных услуг по доставке Получателей от места пребывания (ближайший железнодорожный вокзал, автовокзал) к месту санаторно-курортного лечения и обратно</w:t>
      </w:r>
      <w:r w:rsidRPr="00EE5A4F">
        <w:rPr>
          <w:sz w:val="26"/>
          <w:szCs w:val="26"/>
        </w:rPr>
        <w:t xml:space="preserve"> по предварительному извещению санатория Получателем.</w:t>
      </w:r>
    </w:p>
    <w:p w:rsidR="00D37FE9" w:rsidRPr="0078537D" w:rsidRDefault="00D37FE9" w:rsidP="00D37FE9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 w:rsidRPr="0078537D">
        <w:rPr>
          <w:sz w:val="26"/>
          <w:szCs w:val="26"/>
        </w:rPr>
        <w:t>При оказании услуг, в</w:t>
      </w:r>
      <w:r w:rsidRPr="0078537D">
        <w:rPr>
          <w:b/>
          <w:sz w:val="26"/>
          <w:szCs w:val="26"/>
        </w:rPr>
        <w:t xml:space="preserve"> </w:t>
      </w:r>
      <w:r w:rsidRPr="0078537D">
        <w:rPr>
          <w:sz w:val="26"/>
          <w:szCs w:val="26"/>
        </w:rPr>
        <w:t xml:space="preserve">соответствии с действующим законодательством и/или по соглашению сторон, между Сторонами может применятся электронное взаимодействие.  </w:t>
      </w:r>
    </w:p>
    <w:p w:rsidR="00D37FE9" w:rsidRPr="00D37FE9" w:rsidRDefault="00D37FE9" w:rsidP="00D37FE9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 w:rsidRPr="0078537D">
        <w:rPr>
          <w:sz w:val="26"/>
          <w:szCs w:val="26"/>
        </w:rPr>
        <w:t>В случае применения электронного взаимодействия, первичные учетные документы и иные сопутствующие документы (документы на оказанные услуги, а также отдельных этапов оказания услуг, включая все документы, предоставление которых предусмотрено в целях осуществления приемки оказанных услуг, а также отдельных этапов оказанных услуг; документы о результатах такой приемки; документы на оплату оказанных услуг, а также отдельных этапов оказанных услуг; дополнительные соглашения к Контракту; требования об оплате неустоек (штрафов, пеней)),  будут оформляться с использованием единой информационной системы (ЕИС) в форме электронных документов, подписанных усиленной квалифицированной электронной подписью.</w:t>
      </w:r>
    </w:p>
    <w:p w:rsidR="009857F2" w:rsidRPr="00EE5A4F" w:rsidRDefault="00BA19FC" w:rsidP="009857F2">
      <w:pPr>
        <w:spacing w:line="240" w:lineRule="auto"/>
        <w:ind w:firstLine="709"/>
        <w:rPr>
          <w:kern w:val="2"/>
          <w:sz w:val="26"/>
          <w:szCs w:val="26"/>
        </w:rPr>
      </w:pPr>
      <w:r w:rsidRPr="00EE5A4F">
        <w:rPr>
          <w:b/>
          <w:color w:val="000000"/>
          <w:sz w:val="26"/>
          <w:szCs w:val="26"/>
        </w:rPr>
        <w:t xml:space="preserve">Объем оказываемых услуг (количество койко-дней): </w:t>
      </w:r>
      <w:r w:rsidR="00080316">
        <w:rPr>
          <w:sz w:val="26"/>
          <w:szCs w:val="26"/>
        </w:rPr>
        <w:t>1800</w:t>
      </w:r>
      <w:r w:rsidR="009857F2" w:rsidRPr="00EE5A4F">
        <w:rPr>
          <w:sz w:val="26"/>
          <w:szCs w:val="26"/>
        </w:rPr>
        <w:t xml:space="preserve"> (</w:t>
      </w:r>
      <w:r w:rsidR="00080316">
        <w:rPr>
          <w:sz w:val="26"/>
          <w:szCs w:val="26"/>
        </w:rPr>
        <w:t>одна тысяча восемьсот</w:t>
      </w:r>
      <w:r w:rsidR="009857F2" w:rsidRPr="00EE5A4F">
        <w:rPr>
          <w:sz w:val="26"/>
          <w:szCs w:val="26"/>
        </w:rPr>
        <w:t xml:space="preserve">).   </w:t>
      </w:r>
    </w:p>
    <w:p w:rsidR="00BA19FC" w:rsidRPr="00BF6D47" w:rsidRDefault="00BA19FC" w:rsidP="009857F2">
      <w:pPr>
        <w:spacing w:line="240" w:lineRule="auto"/>
        <w:rPr>
          <w:sz w:val="26"/>
          <w:szCs w:val="26"/>
        </w:rPr>
      </w:pPr>
      <w:r w:rsidRPr="00BF6D47">
        <w:rPr>
          <w:b/>
          <w:bCs/>
          <w:sz w:val="26"/>
          <w:szCs w:val="26"/>
        </w:rPr>
        <w:t>Продолжительность лечения по одной путевке</w:t>
      </w:r>
      <w:r w:rsidRPr="00BF6D47">
        <w:rPr>
          <w:sz w:val="26"/>
          <w:szCs w:val="26"/>
        </w:rPr>
        <w:t xml:space="preserve"> </w:t>
      </w:r>
      <w:r w:rsidRPr="00BF6D47">
        <w:rPr>
          <w:b/>
          <w:sz w:val="26"/>
          <w:szCs w:val="26"/>
        </w:rPr>
        <w:t xml:space="preserve">по профилю лечения </w:t>
      </w:r>
      <w:r w:rsidRPr="00EE5A4F">
        <w:rPr>
          <w:sz w:val="26"/>
          <w:szCs w:val="26"/>
        </w:rPr>
        <w:t>- 18 койко-дней.</w:t>
      </w:r>
    </w:p>
    <w:p w:rsidR="005940AC" w:rsidRDefault="00BA19FC" w:rsidP="005940AC">
      <w:pPr>
        <w:pStyle w:val="11"/>
        <w:keepNext/>
        <w:spacing w:line="240" w:lineRule="auto"/>
        <w:ind w:firstLine="709"/>
        <w:rPr>
          <w:sz w:val="26"/>
          <w:szCs w:val="26"/>
        </w:rPr>
      </w:pPr>
      <w:r w:rsidRPr="00BF6D47">
        <w:rPr>
          <w:b/>
          <w:sz w:val="26"/>
          <w:szCs w:val="26"/>
        </w:rPr>
        <w:t>Место оказания услуг</w:t>
      </w:r>
      <w:r w:rsidRPr="00BF6D47">
        <w:rPr>
          <w:b/>
          <w:bCs/>
          <w:spacing w:val="7"/>
          <w:sz w:val="26"/>
          <w:szCs w:val="26"/>
        </w:rPr>
        <w:t>:</w:t>
      </w:r>
      <w:r w:rsidRPr="00BF6D47">
        <w:rPr>
          <w:sz w:val="26"/>
          <w:szCs w:val="26"/>
        </w:rPr>
        <w:t xml:space="preserve"> </w:t>
      </w:r>
      <w:r w:rsidR="005940AC">
        <w:rPr>
          <w:sz w:val="26"/>
          <w:szCs w:val="26"/>
        </w:rPr>
        <w:t>Амурская область.</w:t>
      </w:r>
    </w:p>
    <w:p w:rsidR="00080316" w:rsidRDefault="00BA19FC" w:rsidP="005940AC">
      <w:pPr>
        <w:pStyle w:val="11"/>
        <w:keepNext/>
        <w:spacing w:line="240" w:lineRule="auto"/>
        <w:ind w:firstLine="709"/>
        <w:rPr>
          <w:bCs/>
          <w:color w:val="000000"/>
          <w:sz w:val="26"/>
          <w:szCs w:val="26"/>
        </w:rPr>
      </w:pPr>
      <w:r w:rsidRPr="00BF6D47">
        <w:rPr>
          <w:b/>
          <w:sz w:val="26"/>
          <w:szCs w:val="26"/>
        </w:rPr>
        <w:t>Срок оказания услуг:</w:t>
      </w:r>
      <w:r w:rsidRPr="00BF6D47">
        <w:rPr>
          <w:sz w:val="26"/>
          <w:szCs w:val="26"/>
        </w:rPr>
        <w:t xml:space="preserve"> </w:t>
      </w:r>
      <w:r w:rsidR="000118F8" w:rsidRPr="00C5112C">
        <w:rPr>
          <w:sz w:val="26"/>
          <w:szCs w:val="26"/>
        </w:rPr>
        <w:t>в период срока действия государственного контракта, при этом:</w:t>
      </w:r>
      <w:r w:rsidR="000118F8" w:rsidRPr="00C5112C">
        <w:rPr>
          <w:bCs/>
          <w:color w:val="000000"/>
          <w:sz w:val="26"/>
          <w:szCs w:val="26"/>
        </w:rPr>
        <w:t xml:space="preserve"> </w:t>
      </w:r>
    </w:p>
    <w:p w:rsidR="00080316" w:rsidRDefault="00080316" w:rsidP="00080316">
      <w:pPr>
        <w:spacing w:line="240" w:lineRule="auto"/>
        <w:rPr>
          <w:bCs/>
          <w:color w:val="000000"/>
          <w:kern w:val="2"/>
          <w:sz w:val="26"/>
          <w:szCs w:val="26"/>
        </w:rPr>
      </w:pPr>
      <w:r>
        <w:rPr>
          <w:bCs/>
          <w:color w:val="000000"/>
          <w:sz w:val="26"/>
          <w:szCs w:val="26"/>
        </w:rPr>
        <w:t>- дата первого заезда: не ранее 20 дней с даты заключения контракта;</w:t>
      </w:r>
    </w:p>
    <w:p w:rsidR="00080316" w:rsidRDefault="00080316" w:rsidP="00080316">
      <w:pPr>
        <w:spacing w:line="240" w:lineRule="auto"/>
        <w:rPr>
          <w:sz w:val="26"/>
          <w:szCs w:val="26"/>
        </w:rPr>
      </w:pPr>
      <w:r w:rsidRPr="00EE5A4F">
        <w:rPr>
          <w:bCs/>
          <w:color w:val="000000"/>
          <w:sz w:val="26"/>
          <w:szCs w:val="26"/>
        </w:rPr>
        <w:t xml:space="preserve">- дата </w:t>
      </w:r>
      <w:r>
        <w:rPr>
          <w:sz w:val="26"/>
          <w:szCs w:val="26"/>
        </w:rPr>
        <w:t xml:space="preserve">последнего заезда: </w:t>
      </w:r>
      <w:r w:rsidRPr="00B43409">
        <w:rPr>
          <w:b/>
          <w:sz w:val="26"/>
          <w:szCs w:val="26"/>
        </w:rPr>
        <w:t>не позднее 10 ноября 2022 г.</w:t>
      </w:r>
    </w:p>
    <w:p w:rsidR="00BA19FC" w:rsidRPr="004D4ACC" w:rsidRDefault="00BA19FC" w:rsidP="00080316">
      <w:pPr>
        <w:pStyle w:val="11"/>
        <w:spacing w:line="240" w:lineRule="auto"/>
        <w:rPr>
          <w:sz w:val="26"/>
          <w:szCs w:val="26"/>
        </w:rPr>
      </w:pPr>
      <w:r w:rsidRPr="002A5BB5">
        <w:rPr>
          <w:b/>
          <w:bCs/>
          <w:color w:val="000000"/>
          <w:spacing w:val="9"/>
          <w:sz w:val="26"/>
          <w:szCs w:val="26"/>
        </w:rPr>
        <w:t>Требования к гарантийному сроку и (или) объему предоставления гарантий качества услуг:</w:t>
      </w:r>
      <w:r w:rsidRPr="002A5BB5">
        <w:rPr>
          <w:b/>
          <w:bCs/>
          <w:color w:val="000000"/>
          <w:spacing w:val="9"/>
          <w:sz w:val="26"/>
          <w:szCs w:val="26"/>
          <w:shd w:val="clear" w:color="auto" w:fill="FFFFFF"/>
        </w:rPr>
        <w:t xml:space="preserve"> </w:t>
      </w:r>
      <w:r w:rsidRPr="002A5BB5">
        <w:rPr>
          <w:sz w:val="26"/>
          <w:szCs w:val="26"/>
        </w:rPr>
        <w:t>не установлены.</w:t>
      </w:r>
    </w:p>
    <w:p w:rsidR="00BA19FC" w:rsidRDefault="00BA19FC" w:rsidP="00BA19FC">
      <w:pPr>
        <w:pStyle w:val="Style8"/>
        <w:widowControl/>
        <w:ind w:firstLine="709"/>
        <w:jc w:val="both"/>
        <w:rPr>
          <w:rStyle w:val="FontStyle64"/>
        </w:rPr>
      </w:pPr>
    </w:p>
    <w:p w:rsidR="00BA19FC" w:rsidRDefault="00BA19FC" w:rsidP="00BA19FC">
      <w:pPr>
        <w:pStyle w:val="Style8"/>
        <w:widowControl/>
        <w:ind w:firstLine="709"/>
        <w:jc w:val="both"/>
        <w:rPr>
          <w:rStyle w:val="FontStyle64"/>
        </w:rPr>
      </w:pPr>
    </w:p>
    <w:p w:rsidR="00BA19FC" w:rsidRDefault="00BA19FC" w:rsidP="00BA19FC">
      <w:pPr>
        <w:pStyle w:val="Style8"/>
        <w:widowControl/>
        <w:ind w:firstLine="709"/>
        <w:jc w:val="both"/>
        <w:rPr>
          <w:rStyle w:val="FontStyle64"/>
        </w:rPr>
      </w:pPr>
    </w:p>
    <w:p w:rsidR="00D45B76" w:rsidRDefault="00D45B76">
      <w:pPr>
        <w:pStyle w:val="Style8"/>
        <w:widowControl/>
        <w:spacing w:before="67"/>
        <w:jc w:val="both"/>
        <w:rPr>
          <w:rStyle w:val="FontStyle64"/>
        </w:rPr>
      </w:pPr>
    </w:p>
    <w:p w:rsidR="00CE565B" w:rsidRDefault="00CE565B">
      <w:pPr>
        <w:pStyle w:val="Style8"/>
        <w:widowControl/>
        <w:spacing w:before="67"/>
        <w:jc w:val="both"/>
        <w:rPr>
          <w:rStyle w:val="FontStyle64"/>
        </w:rPr>
      </w:pPr>
    </w:p>
    <w:p w:rsidR="00532404" w:rsidRDefault="00532404" w:rsidP="00BA19FC">
      <w:pPr>
        <w:pStyle w:val="Style9"/>
        <w:widowControl/>
        <w:spacing w:before="53" w:line="245" w:lineRule="exact"/>
        <w:ind w:left="5242"/>
        <w:rPr>
          <w:rStyle w:val="FontStyle67"/>
        </w:rPr>
      </w:pPr>
    </w:p>
    <w:sectPr w:rsidR="00532404" w:rsidSect="00C36DDD">
      <w:headerReference w:type="even" r:id="rId13"/>
      <w:headerReference w:type="default" r:id="rId14"/>
      <w:type w:val="continuous"/>
      <w:pgSz w:w="11905" w:h="16837"/>
      <w:pgMar w:top="1134" w:right="567" w:bottom="1134" w:left="1701" w:header="567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468" w:rsidRDefault="00ED5468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separator/>
      </w:r>
    </w:p>
  </w:endnote>
  <w:endnote w:type="continuationSeparator" w:id="0">
    <w:p w:rsidR="00ED5468" w:rsidRDefault="00ED5468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P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468" w:rsidRDefault="00ED5468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separator/>
      </w:r>
    </w:p>
  </w:footnote>
  <w:footnote w:type="continuationSeparator" w:id="0">
    <w:p w:rsidR="00ED5468" w:rsidRDefault="00ED5468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C6" w:rsidRDefault="00286AC6">
    <w:pPr>
      <w:pStyle w:val="Style7"/>
      <w:widowControl/>
      <w:spacing w:line="369" w:lineRule="exact"/>
      <w:ind w:left="4002" w:right="1108"/>
      <w:jc w:val="left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>
      <w:rPr>
        <w:rStyle w:val="FontStyle65"/>
      </w:rPr>
      <w:t>2</w:t>
    </w:r>
    <w:r>
      <w:rPr>
        <w:rStyle w:val="FontStyle6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C6" w:rsidRDefault="00286AC6">
    <w:pPr>
      <w:pStyle w:val="Style7"/>
      <w:widowControl/>
      <w:spacing w:line="369" w:lineRule="exact"/>
      <w:ind w:left="4002" w:right="1108"/>
      <w:jc w:val="left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>
      <w:rPr>
        <w:rStyle w:val="FontStyle65"/>
      </w:rPr>
      <w:t>2</w:t>
    </w:r>
    <w:r>
      <w:rPr>
        <w:rStyle w:val="FontStyle6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C6" w:rsidRDefault="00286AC6" w:rsidP="00C36DDD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  <w:rPr>
        <w:szCs w:val="24"/>
        <w:lang w:eastAsia="ru-RU"/>
      </w:rPr>
    </w:pPr>
  </w:p>
  <w:p w:rsidR="00286AC6" w:rsidRDefault="00286AC6" w:rsidP="00C36DDD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  <w:rPr>
        <w:szCs w:val="24"/>
        <w:lang w:eastAsia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C6" w:rsidRPr="00A66F3C" w:rsidRDefault="00286AC6">
    <w:pPr>
      <w:pStyle w:val="a6"/>
      <w:jc w:val="center"/>
      <w:rPr>
        <w:rFonts w:ascii="Times New Roman" w:hAnsi="Times New Roman"/>
      </w:rPr>
    </w:pPr>
    <w:r w:rsidRPr="00A66F3C">
      <w:rPr>
        <w:rFonts w:ascii="Times New Roman" w:hAnsi="Times New Roman"/>
      </w:rPr>
      <w:fldChar w:fldCharType="begin"/>
    </w:r>
    <w:r w:rsidRPr="00A66F3C">
      <w:rPr>
        <w:rFonts w:ascii="Times New Roman" w:hAnsi="Times New Roman"/>
      </w:rPr>
      <w:instrText>PAGE   \* MERGEFORMAT</w:instrText>
    </w:r>
    <w:r w:rsidRPr="00A66F3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20</w:t>
    </w:r>
    <w:r w:rsidRPr="00A66F3C">
      <w:rPr>
        <w:rFonts w:ascii="Times New Roman" w:hAnsi="Times New Roman"/>
      </w:rPr>
      <w:fldChar w:fldCharType="end"/>
    </w:r>
  </w:p>
  <w:p w:rsidR="00286AC6" w:rsidRDefault="00286AC6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rPr>
        <w:szCs w:val="24"/>
        <w:lang w:eastAsia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C6" w:rsidRPr="008C6895" w:rsidRDefault="00286AC6">
    <w:pPr>
      <w:pStyle w:val="a6"/>
      <w:jc w:val="center"/>
      <w:rPr>
        <w:rFonts w:ascii="Times New Roman" w:hAnsi="Times New Roman"/>
      </w:rPr>
    </w:pPr>
    <w:r w:rsidRPr="008C6895">
      <w:rPr>
        <w:rFonts w:ascii="Times New Roman" w:hAnsi="Times New Roman"/>
      </w:rPr>
      <w:fldChar w:fldCharType="begin"/>
    </w:r>
    <w:r w:rsidRPr="008C6895">
      <w:rPr>
        <w:rFonts w:ascii="Times New Roman" w:hAnsi="Times New Roman"/>
      </w:rPr>
      <w:instrText>PAGE   \* MERGEFORMAT</w:instrText>
    </w:r>
    <w:r w:rsidRPr="008C6895">
      <w:rPr>
        <w:rFonts w:ascii="Times New Roman" w:hAnsi="Times New Roman"/>
      </w:rPr>
      <w:fldChar w:fldCharType="separate"/>
    </w:r>
    <w:r w:rsidR="003D3428">
      <w:rPr>
        <w:rFonts w:ascii="Times New Roman" w:hAnsi="Times New Roman"/>
        <w:noProof/>
      </w:rPr>
      <w:t>21</w:t>
    </w:r>
    <w:r w:rsidRPr="008C6895">
      <w:rPr>
        <w:rFonts w:ascii="Times New Roman" w:hAnsi="Times New Roman"/>
      </w:rPr>
      <w:fldChar w:fldCharType="end"/>
    </w:r>
  </w:p>
  <w:p w:rsidR="00286AC6" w:rsidRDefault="00286AC6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rPr>
        <w:szCs w:val="24"/>
        <w:lang w:eastAsia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C6" w:rsidRDefault="00286AC6">
    <w:pPr>
      <w:pStyle w:val="Style36"/>
      <w:widowControl/>
      <w:ind w:left="3466"/>
      <w:jc w:val="both"/>
      <w:rPr>
        <w:rStyle w:val="FontStyle71"/>
      </w:rPr>
    </w:pPr>
    <w:r>
      <w:rPr>
        <w:rStyle w:val="FontStyle71"/>
      </w:rPr>
      <w:fldChar w:fldCharType="begin"/>
    </w:r>
    <w:r>
      <w:rPr>
        <w:rStyle w:val="FontStyle71"/>
      </w:rPr>
      <w:instrText>PAGE</w:instrText>
    </w:r>
    <w:r>
      <w:rPr>
        <w:rStyle w:val="FontStyle71"/>
      </w:rPr>
      <w:fldChar w:fldCharType="separate"/>
    </w:r>
    <w:r>
      <w:rPr>
        <w:rStyle w:val="FontStyle71"/>
        <w:noProof/>
      </w:rPr>
      <w:t>22</w:t>
    </w:r>
    <w:r>
      <w:rPr>
        <w:rStyle w:val="FontStyle71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C6" w:rsidRPr="008C6895" w:rsidRDefault="00286AC6" w:rsidP="008C6895">
    <w:pPr>
      <w:pStyle w:val="Style36"/>
      <w:widowControl/>
      <w:jc w:val="center"/>
      <w:rPr>
        <w:rStyle w:val="FontStyle71"/>
        <w:sz w:val="22"/>
        <w:szCs w:val="22"/>
      </w:rPr>
    </w:pPr>
    <w:r w:rsidRPr="008C6895">
      <w:rPr>
        <w:rStyle w:val="FontStyle71"/>
        <w:sz w:val="22"/>
        <w:szCs w:val="22"/>
      </w:rPr>
      <w:fldChar w:fldCharType="begin"/>
    </w:r>
    <w:r w:rsidRPr="008C6895">
      <w:rPr>
        <w:rStyle w:val="FontStyle71"/>
        <w:sz w:val="22"/>
        <w:szCs w:val="22"/>
      </w:rPr>
      <w:instrText>PAGE</w:instrText>
    </w:r>
    <w:r w:rsidRPr="008C6895">
      <w:rPr>
        <w:rStyle w:val="FontStyle71"/>
        <w:sz w:val="22"/>
        <w:szCs w:val="22"/>
      </w:rPr>
      <w:fldChar w:fldCharType="separate"/>
    </w:r>
    <w:r w:rsidR="003D3428">
      <w:rPr>
        <w:rStyle w:val="FontStyle71"/>
        <w:noProof/>
        <w:sz w:val="22"/>
        <w:szCs w:val="22"/>
      </w:rPr>
      <w:t>2</w:t>
    </w:r>
    <w:r w:rsidRPr="008C6895">
      <w:rPr>
        <w:rStyle w:val="FontStyle71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8EF"/>
    <w:multiLevelType w:val="singleLevel"/>
    <w:tmpl w:val="2B361464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C250E69"/>
    <w:multiLevelType w:val="singleLevel"/>
    <w:tmpl w:val="F67E0356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16F605A8"/>
    <w:multiLevelType w:val="singleLevel"/>
    <w:tmpl w:val="50A65BAC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189D6849"/>
    <w:multiLevelType w:val="singleLevel"/>
    <w:tmpl w:val="10E0A9F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1C132F45"/>
    <w:multiLevelType w:val="singleLevel"/>
    <w:tmpl w:val="37FE5AC2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2168457E"/>
    <w:multiLevelType w:val="hybridMultilevel"/>
    <w:tmpl w:val="763C36C6"/>
    <w:lvl w:ilvl="0" w:tplc="C78CE028">
      <w:start w:val="1"/>
      <w:numFmt w:val="decimal"/>
      <w:lvlText w:val="%1."/>
      <w:lvlJc w:val="left"/>
      <w:pPr>
        <w:ind w:left="1070" w:hanging="360"/>
      </w:pPr>
      <w:rPr>
        <w:rFonts w:ascii="Times New Roman" w:eastAsia="Arial" w:hAnsi="Times New Roman" w:cs="Arial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037042"/>
    <w:multiLevelType w:val="singleLevel"/>
    <w:tmpl w:val="D85856F0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2CDF3336"/>
    <w:multiLevelType w:val="singleLevel"/>
    <w:tmpl w:val="98D6B35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356F1D47"/>
    <w:multiLevelType w:val="singleLevel"/>
    <w:tmpl w:val="C3BED05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37A149BA"/>
    <w:multiLevelType w:val="singleLevel"/>
    <w:tmpl w:val="72E2C4F6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4053045A"/>
    <w:multiLevelType w:val="hybridMultilevel"/>
    <w:tmpl w:val="3ED6FE4A"/>
    <w:lvl w:ilvl="0" w:tplc="E070C8F6">
      <w:start w:val="2"/>
      <w:numFmt w:val="decimal"/>
      <w:lvlText w:val="%1."/>
      <w:lvlJc w:val="left"/>
      <w:pPr>
        <w:ind w:left="5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  <w:rPr>
        <w:rFonts w:cs="Times New Roman"/>
      </w:rPr>
    </w:lvl>
  </w:abstractNum>
  <w:abstractNum w:abstractNumId="11">
    <w:nsid w:val="510C0AC9"/>
    <w:multiLevelType w:val="hybridMultilevel"/>
    <w:tmpl w:val="C3AC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95E67"/>
    <w:multiLevelType w:val="singleLevel"/>
    <w:tmpl w:val="C25A84BA"/>
    <w:lvl w:ilvl="0">
      <w:start w:val="8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52F42C32"/>
    <w:multiLevelType w:val="singleLevel"/>
    <w:tmpl w:val="5226010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5AC74E15"/>
    <w:multiLevelType w:val="singleLevel"/>
    <w:tmpl w:val="5B7AEF5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eastAsia="Times New Roman" w:hAnsi="Times New Roman" w:cs="Times New Roman"/>
      </w:rPr>
    </w:lvl>
  </w:abstractNum>
  <w:abstractNum w:abstractNumId="15">
    <w:nsid w:val="5BDD01CB"/>
    <w:multiLevelType w:val="singleLevel"/>
    <w:tmpl w:val="F3C8E546"/>
    <w:lvl w:ilvl="0">
      <w:start w:val="5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6">
    <w:nsid w:val="5D6249A5"/>
    <w:multiLevelType w:val="singleLevel"/>
    <w:tmpl w:val="1B620786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>
    <w:nsid w:val="776C2C83"/>
    <w:multiLevelType w:val="singleLevel"/>
    <w:tmpl w:val="A948AAF0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4"/>
  </w:num>
  <w:num w:numId="5">
    <w:abstractNumId w:val="12"/>
  </w:num>
  <w:num w:numId="6">
    <w:abstractNumId w:val="9"/>
  </w:num>
  <w:num w:numId="7">
    <w:abstractNumId w:val="9"/>
    <w:lvlOverride w:ilvl="0">
      <w:lvl w:ilvl="0">
        <w:start w:val="2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15"/>
    <w:lvlOverride w:ilvl="0">
      <w:lvl w:ilvl="0">
        <w:start w:val="5"/>
        <w:numFmt w:val="decimal"/>
        <w:lvlText w:val="%1)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6"/>
  </w:num>
  <w:num w:numId="12">
    <w:abstractNumId w:val="17"/>
  </w:num>
  <w:num w:numId="13">
    <w:abstractNumId w:val="8"/>
  </w:num>
  <w:num w:numId="14">
    <w:abstractNumId w:val="7"/>
  </w:num>
  <w:num w:numId="15">
    <w:abstractNumId w:val="2"/>
  </w:num>
  <w:num w:numId="16">
    <w:abstractNumId w:val="4"/>
  </w:num>
  <w:num w:numId="17">
    <w:abstractNumId w:val="1"/>
  </w:num>
  <w:num w:numId="18">
    <w:abstractNumId w:val="10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B71"/>
    <w:rsid w:val="00006A81"/>
    <w:rsid w:val="00006D03"/>
    <w:rsid w:val="000070CD"/>
    <w:rsid w:val="00007B8E"/>
    <w:rsid w:val="000118F8"/>
    <w:rsid w:val="000270CF"/>
    <w:rsid w:val="000323B4"/>
    <w:rsid w:val="00033F49"/>
    <w:rsid w:val="000428BC"/>
    <w:rsid w:val="00053FA8"/>
    <w:rsid w:val="00066432"/>
    <w:rsid w:val="0007090D"/>
    <w:rsid w:val="00071E21"/>
    <w:rsid w:val="00080316"/>
    <w:rsid w:val="00080D6D"/>
    <w:rsid w:val="00086A21"/>
    <w:rsid w:val="00094AA9"/>
    <w:rsid w:val="00096AF4"/>
    <w:rsid w:val="000A011B"/>
    <w:rsid w:val="000A4E30"/>
    <w:rsid w:val="000B62CA"/>
    <w:rsid w:val="000B7481"/>
    <w:rsid w:val="000C35D6"/>
    <w:rsid w:val="000C6AAB"/>
    <w:rsid w:val="000D4DED"/>
    <w:rsid w:val="000D654F"/>
    <w:rsid w:val="000F0254"/>
    <w:rsid w:val="000F3BC1"/>
    <w:rsid w:val="000F45E7"/>
    <w:rsid w:val="000F72DA"/>
    <w:rsid w:val="00101070"/>
    <w:rsid w:val="0010490D"/>
    <w:rsid w:val="00114DBE"/>
    <w:rsid w:val="00117350"/>
    <w:rsid w:val="00121525"/>
    <w:rsid w:val="00130B9B"/>
    <w:rsid w:val="0013119F"/>
    <w:rsid w:val="001325FC"/>
    <w:rsid w:val="0013769E"/>
    <w:rsid w:val="00137F04"/>
    <w:rsid w:val="001408EE"/>
    <w:rsid w:val="00143E30"/>
    <w:rsid w:val="00146B70"/>
    <w:rsid w:val="00151754"/>
    <w:rsid w:val="0016189D"/>
    <w:rsid w:val="0016666B"/>
    <w:rsid w:val="001711C3"/>
    <w:rsid w:val="00172655"/>
    <w:rsid w:val="0017365C"/>
    <w:rsid w:val="00183B28"/>
    <w:rsid w:val="00185DA1"/>
    <w:rsid w:val="00187B8B"/>
    <w:rsid w:val="001A0AE5"/>
    <w:rsid w:val="001A52FE"/>
    <w:rsid w:val="001B25E9"/>
    <w:rsid w:val="001D00EF"/>
    <w:rsid w:val="001D419B"/>
    <w:rsid w:val="001D79FE"/>
    <w:rsid w:val="001E40FE"/>
    <w:rsid w:val="001F15D4"/>
    <w:rsid w:val="00205914"/>
    <w:rsid w:val="002077D5"/>
    <w:rsid w:val="00223DAD"/>
    <w:rsid w:val="00225762"/>
    <w:rsid w:val="0022634E"/>
    <w:rsid w:val="002449EC"/>
    <w:rsid w:val="002539F8"/>
    <w:rsid w:val="00254B10"/>
    <w:rsid w:val="002557C8"/>
    <w:rsid w:val="002679D4"/>
    <w:rsid w:val="00272026"/>
    <w:rsid w:val="0027285E"/>
    <w:rsid w:val="00286AC6"/>
    <w:rsid w:val="0029065F"/>
    <w:rsid w:val="002A4791"/>
    <w:rsid w:val="002A5B8D"/>
    <w:rsid w:val="002A65E4"/>
    <w:rsid w:val="002A6DFE"/>
    <w:rsid w:val="002A71C1"/>
    <w:rsid w:val="002B4023"/>
    <w:rsid w:val="002D37EA"/>
    <w:rsid w:val="002E528C"/>
    <w:rsid w:val="002F24B6"/>
    <w:rsid w:val="00303960"/>
    <w:rsid w:val="00305870"/>
    <w:rsid w:val="0032105A"/>
    <w:rsid w:val="00322D4B"/>
    <w:rsid w:val="0033196E"/>
    <w:rsid w:val="003400A1"/>
    <w:rsid w:val="00342CFE"/>
    <w:rsid w:val="00350BD8"/>
    <w:rsid w:val="00352B44"/>
    <w:rsid w:val="00355F85"/>
    <w:rsid w:val="00364416"/>
    <w:rsid w:val="00371416"/>
    <w:rsid w:val="003813E0"/>
    <w:rsid w:val="00385D3A"/>
    <w:rsid w:val="00392BF6"/>
    <w:rsid w:val="00393498"/>
    <w:rsid w:val="003A1F15"/>
    <w:rsid w:val="003A2A1A"/>
    <w:rsid w:val="003A4579"/>
    <w:rsid w:val="003A4729"/>
    <w:rsid w:val="003A62DF"/>
    <w:rsid w:val="003B0DB3"/>
    <w:rsid w:val="003B22BC"/>
    <w:rsid w:val="003B3B0E"/>
    <w:rsid w:val="003B54E0"/>
    <w:rsid w:val="003C1164"/>
    <w:rsid w:val="003C2DB0"/>
    <w:rsid w:val="003C4A9E"/>
    <w:rsid w:val="003D186A"/>
    <w:rsid w:val="003D3011"/>
    <w:rsid w:val="003D3428"/>
    <w:rsid w:val="003D3FE8"/>
    <w:rsid w:val="003E057F"/>
    <w:rsid w:val="003E0FA4"/>
    <w:rsid w:val="003E3ADD"/>
    <w:rsid w:val="003F1065"/>
    <w:rsid w:val="003F7FC9"/>
    <w:rsid w:val="00404BC2"/>
    <w:rsid w:val="0040551C"/>
    <w:rsid w:val="0040759B"/>
    <w:rsid w:val="004355BC"/>
    <w:rsid w:val="004416FB"/>
    <w:rsid w:val="00452EDD"/>
    <w:rsid w:val="004A158A"/>
    <w:rsid w:val="004A5F89"/>
    <w:rsid w:val="004A62FB"/>
    <w:rsid w:val="004B01A9"/>
    <w:rsid w:val="004B0502"/>
    <w:rsid w:val="004B3432"/>
    <w:rsid w:val="004B56D1"/>
    <w:rsid w:val="004B5E6B"/>
    <w:rsid w:val="004E6AB5"/>
    <w:rsid w:val="004E70FF"/>
    <w:rsid w:val="004F69D6"/>
    <w:rsid w:val="0050277B"/>
    <w:rsid w:val="0050767E"/>
    <w:rsid w:val="005077A2"/>
    <w:rsid w:val="00521407"/>
    <w:rsid w:val="00523BD5"/>
    <w:rsid w:val="00524572"/>
    <w:rsid w:val="00532404"/>
    <w:rsid w:val="0053589F"/>
    <w:rsid w:val="005365D8"/>
    <w:rsid w:val="00550E37"/>
    <w:rsid w:val="005546E8"/>
    <w:rsid w:val="00556E12"/>
    <w:rsid w:val="005709F8"/>
    <w:rsid w:val="00570F29"/>
    <w:rsid w:val="0057183E"/>
    <w:rsid w:val="00585F5F"/>
    <w:rsid w:val="00587D7B"/>
    <w:rsid w:val="005940AC"/>
    <w:rsid w:val="00595556"/>
    <w:rsid w:val="005A14AD"/>
    <w:rsid w:val="005A4773"/>
    <w:rsid w:val="005C0C1C"/>
    <w:rsid w:val="005C40D4"/>
    <w:rsid w:val="005D267F"/>
    <w:rsid w:val="005D698F"/>
    <w:rsid w:val="005D7152"/>
    <w:rsid w:val="005E01E9"/>
    <w:rsid w:val="005E38D5"/>
    <w:rsid w:val="006014D8"/>
    <w:rsid w:val="006055B6"/>
    <w:rsid w:val="00607FA1"/>
    <w:rsid w:val="006202F2"/>
    <w:rsid w:val="00622236"/>
    <w:rsid w:val="006223E2"/>
    <w:rsid w:val="006244CE"/>
    <w:rsid w:val="00631751"/>
    <w:rsid w:val="00632B96"/>
    <w:rsid w:val="00640565"/>
    <w:rsid w:val="0065020E"/>
    <w:rsid w:val="00653712"/>
    <w:rsid w:val="00662E88"/>
    <w:rsid w:val="00664FAD"/>
    <w:rsid w:val="00666CC1"/>
    <w:rsid w:val="00695ABE"/>
    <w:rsid w:val="006C3FA1"/>
    <w:rsid w:val="006C5474"/>
    <w:rsid w:val="006D1D4E"/>
    <w:rsid w:val="006E1422"/>
    <w:rsid w:val="006F54ED"/>
    <w:rsid w:val="006F5827"/>
    <w:rsid w:val="006F7FF3"/>
    <w:rsid w:val="00704CA5"/>
    <w:rsid w:val="0071315A"/>
    <w:rsid w:val="0071639F"/>
    <w:rsid w:val="0071754B"/>
    <w:rsid w:val="00722A9D"/>
    <w:rsid w:val="00727656"/>
    <w:rsid w:val="00731769"/>
    <w:rsid w:val="00736A37"/>
    <w:rsid w:val="00743185"/>
    <w:rsid w:val="007479C9"/>
    <w:rsid w:val="0075360A"/>
    <w:rsid w:val="00753BB7"/>
    <w:rsid w:val="007559B0"/>
    <w:rsid w:val="007564F4"/>
    <w:rsid w:val="007646FF"/>
    <w:rsid w:val="00766D93"/>
    <w:rsid w:val="007679A9"/>
    <w:rsid w:val="00777F0D"/>
    <w:rsid w:val="0078537D"/>
    <w:rsid w:val="007871AA"/>
    <w:rsid w:val="00790CCD"/>
    <w:rsid w:val="0079243F"/>
    <w:rsid w:val="00796000"/>
    <w:rsid w:val="00796F09"/>
    <w:rsid w:val="007B072E"/>
    <w:rsid w:val="007B0C4B"/>
    <w:rsid w:val="007B5E01"/>
    <w:rsid w:val="007C5913"/>
    <w:rsid w:val="007C6582"/>
    <w:rsid w:val="007D0A27"/>
    <w:rsid w:val="007D638F"/>
    <w:rsid w:val="007E17CD"/>
    <w:rsid w:val="007E5433"/>
    <w:rsid w:val="007E5445"/>
    <w:rsid w:val="007E66F5"/>
    <w:rsid w:val="007F5EEF"/>
    <w:rsid w:val="00801415"/>
    <w:rsid w:val="0080185C"/>
    <w:rsid w:val="00803D6E"/>
    <w:rsid w:val="00803EC2"/>
    <w:rsid w:val="0081042A"/>
    <w:rsid w:val="00823028"/>
    <w:rsid w:val="0082717F"/>
    <w:rsid w:val="00830FE5"/>
    <w:rsid w:val="00841A00"/>
    <w:rsid w:val="00842FD3"/>
    <w:rsid w:val="008461AA"/>
    <w:rsid w:val="00853A76"/>
    <w:rsid w:val="00854511"/>
    <w:rsid w:val="008550E3"/>
    <w:rsid w:val="00855DF0"/>
    <w:rsid w:val="00861843"/>
    <w:rsid w:val="00871F13"/>
    <w:rsid w:val="00872233"/>
    <w:rsid w:val="00881F4A"/>
    <w:rsid w:val="008847A7"/>
    <w:rsid w:val="008B074C"/>
    <w:rsid w:val="008C33FB"/>
    <w:rsid w:val="008C35C4"/>
    <w:rsid w:val="008C5C02"/>
    <w:rsid w:val="008C6895"/>
    <w:rsid w:val="008D4F87"/>
    <w:rsid w:val="008F46A9"/>
    <w:rsid w:val="008F5B6D"/>
    <w:rsid w:val="008F5F75"/>
    <w:rsid w:val="0090011B"/>
    <w:rsid w:val="0090081E"/>
    <w:rsid w:val="00904959"/>
    <w:rsid w:val="00910E7A"/>
    <w:rsid w:val="009207E2"/>
    <w:rsid w:val="009225CC"/>
    <w:rsid w:val="00934FA0"/>
    <w:rsid w:val="00955E8F"/>
    <w:rsid w:val="00956D43"/>
    <w:rsid w:val="009712BE"/>
    <w:rsid w:val="00971B0E"/>
    <w:rsid w:val="009857F2"/>
    <w:rsid w:val="009910B2"/>
    <w:rsid w:val="00992F9F"/>
    <w:rsid w:val="009A1F3A"/>
    <w:rsid w:val="009A1F3B"/>
    <w:rsid w:val="009A2699"/>
    <w:rsid w:val="009A3FBC"/>
    <w:rsid w:val="009A6C55"/>
    <w:rsid w:val="009B63C8"/>
    <w:rsid w:val="009C3E46"/>
    <w:rsid w:val="009D6218"/>
    <w:rsid w:val="009E1995"/>
    <w:rsid w:val="009E349A"/>
    <w:rsid w:val="009F470C"/>
    <w:rsid w:val="009F7479"/>
    <w:rsid w:val="00A15FE2"/>
    <w:rsid w:val="00A204EA"/>
    <w:rsid w:val="00A2082C"/>
    <w:rsid w:val="00A245E7"/>
    <w:rsid w:val="00A25326"/>
    <w:rsid w:val="00A27835"/>
    <w:rsid w:val="00A3158E"/>
    <w:rsid w:val="00A34297"/>
    <w:rsid w:val="00A4103B"/>
    <w:rsid w:val="00A41EED"/>
    <w:rsid w:val="00A47280"/>
    <w:rsid w:val="00A56962"/>
    <w:rsid w:val="00A66BE6"/>
    <w:rsid w:val="00A66F3C"/>
    <w:rsid w:val="00A90948"/>
    <w:rsid w:val="00A95231"/>
    <w:rsid w:val="00A97EB7"/>
    <w:rsid w:val="00AA1279"/>
    <w:rsid w:val="00AB220A"/>
    <w:rsid w:val="00AD29E3"/>
    <w:rsid w:val="00AE7F26"/>
    <w:rsid w:val="00AF303B"/>
    <w:rsid w:val="00AF30BC"/>
    <w:rsid w:val="00B03115"/>
    <w:rsid w:val="00B1489F"/>
    <w:rsid w:val="00B309F3"/>
    <w:rsid w:val="00B35DFC"/>
    <w:rsid w:val="00B37D01"/>
    <w:rsid w:val="00B43409"/>
    <w:rsid w:val="00B51147"/>
    <w:rsid w:val="00B532CD"/>
    <w:rsid w:val="00B5449E"/>
    <w:rsid w:val="00B67928"/>
    <w:rsid w:val="00B832CF"/>
    <w:rsid w:val="00B86688"/>
    <w:rsid w:val="00B91585"/>
    <w:rsid w:val="00B968AB"/>
    <w:rsid w:val="00BA0267"/>
    <w:rsid w:val="00BA0962"/>
    <w:rsid w:val="00BA0D13"/>
    <w:rsid w:val="00BA179F"/>
    <w:rsid w:val="00BA19FC"/>
    <w:rsid w:val="00BA4016"/>
    <w:rsid w:val="00BB10AC"/>
    <w:rsid w:val="00BB389B"/>
    <w:rsid w:val="00BC01DB"/>
    <w:rsid w:val="00BD7824"/>
    <w:rsid w:val="00BE0C8D"/>
    <w:rsid w:val="00BE3D8A"/>
    <w:rsid w:val="00BF1C84"/>
    <w:rsid w:val="00BF545E"/>
    <w:rsid w:val="00BF71D0"/>
    <w:rsid w:val="00C03630"/>
    <w:rsid w:val="00C06CAB"/>
    <w:rsid w:val="00C15190"/>
    <w:rsid w:val="00C225C4"/>
    <w:rsid w:val="00C253D2"/>
    <w:rsid w:val="00C3345A"/>
    <w:rsid w:val="00C35881"/>
    <w:rsid w:val="00C36DDD"/>
    <w:rsid w:val="00C40097"/>
    <w:rsid w:val="00C459A9"/>
    <w:rsid w:val="00C473FF"/>
    <w:rsid w:val="00C5112C"/>
    <w:rsid w:val="00C53B71"/>
    <w:rsid w:val="00C61242"/>
    <w:rsid w:val="00C83B13"/>
    <w:rsid w:val="00C83F68"/>
    <w:rsid w:val="00C85204"/>
    <w:rsid w:val="00C8605F"/>
    <w:rsid w:val="00CA1A87"/>
    <w:rsid w:val="00CA27C6"/>
    <w:rsid w:val="00CB382B"/>
    <w:rsid w:val="00CC210D"/>
    <w:rsid w:val="00CC2E86"/>
    <w:rsid w:val="00CC3F29"/>
    <w:rsid w:val="00CC7246"/>
    <w:rsid w:val="00CD189E"/>
    <w:rsid w:val="00CD2B05"/>
    <w:rsid w:val="00CD42CC"/>
    <w:rsid w:val="00CD4D88"/>
    <w:rsid w:val="00CD4F68"/>
    <w:rsid w:val="00CE1CD4"/>
    <w:rsid w:val="00CE565B"/>
    <w:rsid w:val="00D01CDE"/>
    <w:rsid w:val="00D04484"/>
    <w:rsid w:val="00D04C68"/>
    <w:rsid w:val="00D05758"/>
    <w:rsid w:val="00D1220A"/>
    <w:rsid w:val="00D373F1"/>
    <w:rsid w:val="00D37FE9"/>
    <w:rsid w:val="00D43101"/>
    <w:rsid w:val="00D45B76"/>
    <w:rsid w:val="00D47988"/>
    <w:rsid w:val="00D621A4"/>
    <w:rsid w:val="00D65899"/>
    <w:rsid w:val="00D71E2C"/>
    <w:rsid w:val="00D83F35"/>
    <w:rsid w:val="00D84F29"/>
    <w:rsid w:val="00D86C27"/>
    <w:rsid w:val="00D90001"/>
    <w:rsid w:val="00D91DF9"/>
    <w:rsid w:val="00DC0E1C"/>
    <w:rsid w:val="00DC2A3E"/>
    <w:rsid w:val="00DD077A"/>
    <w:rsid w:val="00DD7949"/>
    <w:rsid w:val="00DE6493"/>
    <w:rsid w:val="00DF652F"/>
    <w:rsid w:val="00E10312"/>
    <w:rsid w:val="00E165FF"/>
    <w:rsid w:val="00E17D00"/>
    <w:rsid w:val="00E32A2D"/>
    <w:rsid w:val="00E33938"/>
    <w:rsid w:val="00E55A0A"/>
    <w:rsid w:val="00E578E1"/>
    <w:rsid w:val="00E63B09"/>
    <w:rsid w:val="00E67291"/>
    <w:rsid w:val="00E727BC"/>
    <w:rsid w:val="00E73575"/>
    <w:rsid w:val="00E75F83"/>
    <w:rsid w:val="00E7605C"/>
    <w:rsid w:val="00E81170"/>
    <w:rsid w:val="00EA710D"/>
    <w:rsid w:val="00EB1FCC"/>
    <w:rsid w:val="00EB30DC"/>
    <w:rsid w:val="00EB339D"/>
    <w:rsid w:val="00ED5468"/>
    <w:rsid w:val="00ED684E"/>
    <w:rsid w:val="00EE3422"/>
    <w:rsid w:val="00EF16AF"/>
    <w:rsid w:val="00EF36C9"/>
    <w:rsid w:val="00F01701"/>
    <w:rsid w:val="00F03011"/>
    <w:rsid w:val="00F06BF7"/>
    <w:rsid w:val="00F10A09"/>
    <w:rsid w:val="00F10D78"/>
    <w:rsid w:val="00F13182"/>
    <w:rsid w:val="00F24166"/>
    <w:rsid w:val="00F46F2D"/>
    <w:rsid w:val="00F623A2"/>
    <w:rsid w:val="00F63D65"/>
    <w:rsid w:val="00F65584"/>
    <w:rsid w:val="00F775AD"/>
    <w:rsid w:val="00F83C83"/>
    <w:rsid w:val="00F95301"/>
    <w:rsid w:val="00F96841"/>
    <w:rsid w:val="00F96E1A"/>
    <w:rsid w:val="00FB03E7"/>
    <w:rsid w:val="00FB5163"/>
    <w:rsid w:val="00FB55DC"/>
    <w:rsid w:val="00FC096B"/>
    <w:rsid w:val="00FC44F7"/>
    <w:rsid w:val="00FD5ED3"/>
    <w:rsid w:val="00FE3DC3"/>
    <w:rsid w:val="00FE4533"/>
    <w:rsid w:val="00FE653E"/>
    <w:rsid w:val="00FF6293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EA26F168-D637-4927-89B4-218A9A7C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5B76"/>
    <w:pPr>
      <w:widowControl w:val="0"/>
      <w:suppressAutoHyphens/>
      <w:snapToGrid w:val="0"/>
      <w:spacing w:line="300" w:lineRule="auto"/>
      <w:ind w:firstLine="720"/>
      <w:jc w:val="both"/>
    </w:pPr>
    <w:rPr>
      <w:rFonts w:hAnsi="Times New Roman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45B76"/>
    <w:pPr>
      <w:keepNext/>
      <w:widowControl/>
      <w:snapToGrid/>
      <w:spacing w:before="240" w:after="60" w:line="240" w:lineRule="auto"/>
      <w:ind w:firstLine="0"/>
      <w:jc w:val="center"/>
      <w:outlineLvl w:val="0"/>
    </w:pPr>
    <w:rPr>
      <w:b/>
      <w:kern w:val="1"/>
      <w:sz w:val="36"/>
    </w:rPr>
  </w:style>
  <w:style w:type="paragraph" w:styleId="6">
    <w:name w:val="heading 6"/>
    <w:basedOn w:val="a"/>
    <w:next w:val="a"/>
    <w:link w:val="60"/>
    <w:uiPriority w:val="9"/>
    <w:qFormat/>
    <w:rsid w:val="00D45B76"/>
    <w:pPr>
      <w:widowControl/>
      <w:snapToGrid/>
      <w:spacing w:before="240" w:after="60" w:line="240" w:lineRule="auto"/>
      <w:ind w:firstLine="0"/>
      <w:outlineLvl w:val="5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45B76"/>
    <w:rPr>
      <w:rFonts w:eastAsia="Times New Roman" w:hAnsi="Times New Roman" w:cs="Times New Roman"/>
      <w:b/>
      <w:kern w:val="1"/>
      <w:sz w:val="20"/>
      <w:szCs w:val="20"/>
      <w:lang w:val="x-none" w:eastAsia="ar-SA" w:bidi="ar-SA"/>
    </w:rPr>
  </w:style>
  <w:style w:type="character" w:customStyle="1" w:styleId="60">
    <w:name w:val="Заголовок 6 Знак"/>
    <w:link w:val="6"/>
    <w:uiPriority w:val="9"/>
    <w:locked/>
    <w:rsid w:val="00D45B76"/>
    <w:rPr>
      <w:rFonts w:eastAsia="Times New Roman" w:hAnsi="Times New Roman" w:cs="Times New Roman"/>
      <w:i/>
      <w:sz w:val="20"/>
      <w:szCs w:val="20"/>
      <w:lang w:val="x-none" w:eastAsia="ar-SA" w:bidi="ar-SA"/>
    </w:rPr>
  </w:style>
  <w:style w:type="paragraph" w:customStyle="1" w:styleId="Style1">
    <w:name w:val="Style1"/>
    <w:basedOn w:val="a"/>
    <w:uiPriority w:val="99"/>
    <w:pPr>
      <w:suppressAutoHyphens w:val="0"/>
      <w:autoSpaceDE w:val="0"/>
      <w:autoSpaceDN w:val="0"/>
      <w:adjustRightInd w:val="0"/>
      <w:snapToGrid/>
      <w:spacing w:line="269" w:lineRule="exact"/>
      <w:ind w:firstLine="0"/>
    </w:pPr>
    <w:rPr>
      <w:szCs w:val="24"/>
      <w:lang w:eastAsia="ru-RU"/>
    </w:rPr>
  </w:style>
  <w:style w:type="paragraph" w:customStyle="1" w:styleId="Style2">
    <w:name w:val="Style2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</w:pPr>
    <w:rPr>
      <w:szCs w:val="24"/>
      <w:lang w:eastAsia="ru-RU"/>
    </w:rPr>
  </w:style>
  <w:style w:type="paragraph" w:customStyle="1" w:styleId="Style3">
    <w:name w:val="Style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right"/>
    </w:pPr>
    <w:rPr>
      <w:szCs w:val="24"/>
      <w:lang w:eastAsia="ru-RU"/>
    </w:rPr>
  </w:style>
  <w:style w:type="paragraph" w:customStyle="1" w:styleId="Style4">
    <w:name w:val="Style4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5">
    <w:name w:val="Style5"/>
    <w:basedOn w:val="a"/>
    <w:uiPriority w:val="99"/>
    <w:pPr>
      <w:suppressAutoHyphens w:val="0"/>
      <w:autoSpaceDE w:val="0"/>
      <w:autoSpaceDN w:val="0"/>
      <w:adjustRightInd w:val="0"/>
      <w:snapToGrid/>
      <w:spacing w:line="188" w:lineRule="exact"/>
      <w:ind w:firstLine="0"/>
      <w:jc w:val="center"/>
    </w:pPr>
    <w:rPr>
      <w:szCs w:val="24"/>
      <w:lang w:eastAsia="ru-RU"/>
    </w:rPr>
  </w:style>
  <w:style w:type="paragraph" w:customStyle="1" w:styleId="Style6">
    <w:name w:val="Style6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7">
    <w:name w:val="Style7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8">
    <w:name w:val="Style8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9">
    <w:name w:val="Style9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right"/>
    </w:pPr>
    <w:rPr>
      <w:szCs w:val="24"/>
      <w:lang w:eastAsia="ru-RU"/>
    </w:rPr>
  </w:style>
  <w:style w:type="paragraph" w:customStyle="1" w:styleId="Style10">
    <w:name w:val="Style10"/>
    <w:basedOn w:val="a"/>
    <w:uiPriority w:val="99"/>
    <w:pPr>
      <w:suppressAutoHyphens w:val="0"/>
      <w:autoSpaceDE w:val="0"/>
      <w:autoSpaceDN w:val="0"/>
      <w:adjustRightInd w:val="0"/>
      <w:snapToGrid/>
      <w:spacing w:line="245" w:lineRule="exact"/>
      <w:ind w:firstLine="0"/>
      <w:jc w:val="center"/>
    </w:pPr>
    <w:rPr>
      <w:szCs w:val="24"/>
      <w:lang w:eastAsia="ru-RU"/>
    </w:rPr>
  </w:style>
  <w:style w:type="paragraph" w:customStyle="1" w:styleId="Style11">
    <w:name w:val="Style11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0"/>
      <w:jc w:val="left"/>
    </w:pPr>
    <w:rPr>
      <w:szCs w:val="24"/>
      <w:lang w:eastAsia="ru-RU"/>
    </w:rPr>
  </w:style>
  <w:style w:type="paragraph" w:customStyle="1" w:styleId="Style12">
    <w:name w:val="Style12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firstLine="706"/>
    </w:pPr>
    <w:rPr>
      <w:szCs w:val="24"/>
      <w:lang w:eastAsia="ru-RU"/>
    </w:rPr>
  </w:style>
  <w:style w:type="paragraph" w:customStyle="1" w:styleId="Style13">
    <w:name w:val="Style1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14">
    <w:name w:val="Style14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0"/>
      <w:jc w:val="center"/>
    </w:pPr>
    <w:rPr>
      <w:szCs w:val="24"/>
      <w:lang w:eastAsia="ru-RU"/>
    </w:rPr>
  </w:style>
  <w:style w:type="paragraph" w:customStyle="1" w:styleId="Style15">
    <w:name w:val="Style1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16">
    <w:name w:val="Style1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17">
    <w:name w:val="Style17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  <w:jc w:val="center"/>
    </w:pPr>
    <w:rPr>
      <w:szCs w:val="24"/>
      <w:lang w:eastAsia="ru-RU"/>
    </w:rPr>
  </w:style>
  <w:style w:type="paragraph" w:customStyle="1" w:styleId="Style18">
    <w:name w:val="Style18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178"/>
    </w:pPr>
    <w:rPr>
      <w:szCs w:val="24"/>
      <w:lang w:eastAsia="ru-RU"/>
    </w:rPr>
  </w:style>
  <w:style w:type="paragraph" w:customStyle="1" w:styleId="Style19">
    <w:name w:val="Style19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542"/>
    </w:pPr>
    <w:rPr>
      <w:szCs w:val="24"/>
      <w:lang w:eastAsia="ru-RU"/>
    </w:rPr>
  </w:style>
  <w:style w:type="paragraph" w:customStyle="1" w:styleId="Style20">
    <w:name w:val="Style20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562"/>
    </w:pPr>
    <w:rPr>
      <w:szCs w:val="24"/>
      <w:lang w:eastAsia="ru-RU"/>
    </w:rPr>
  </w:style>
  <w:style w:type="paragraph" w:customStyle="1" w:styleId="Style21">
    <w:name w:val="Style21"/>
    <w:basedOn w:val="a"/>
    <w:uiPriority w:val="99"/>
    <w:pPr>
      <w:suppressAutoHyphens w:val="0"/>
      <w:autoSpaceDE w:val="0"/>
      <w:autoSpaceDN w:val="0"/>
      <w:adjustRightInd w:val="0"/>
      <w:snapToGrid/>
      <w:spacing w:line="251" w:lineRule="exact"/>
      <w:ind w:firstLine="0"/>
      <w:jc w:val="left"/>
    </w:pPr>
    <w:rPr>
      <w:szCs w:val="24"/>
      <w:lang w:eastAsia="ru-RU"/>
    </w:rPr>
  </w:style>
  <w:style w:type="paragraph" w:customStyle="1" w:styleId="Style22">
    <w:name w:val="Style22"/>
    <w:basedOn w:val="a"/>
    <w:uiPriority w:val="99"/>
    <w:pPr>
      <w:suppressAutoHyphens w:val="0"/>
      <w:autoSpaceDE w:val="0"/>
      <w:autoSpaceDN w:val="0"/>
      <w:adjustRightInd w:val="0"/>
      <w:snapToGrid/>
      <w:spacing w:line="253" w:lineRule="exact"/>
      <w:ind w:firstLine="202"/>
      <w:jc w:val="left"/>
    </w:pPr>
    <w:rPr>
      <w:szCs w:val="24"/>
      <w:lang w:eastAsia="ru-RU"/>
    </w:rPr>
  </w:style>
  <w:style w:type="paragraph" w:customStyle="1" w:styleId="Style23">
    <w:name w:val="Style23"/>
    <w:basedOn w:val="a"/>
    <w:uiPriority w:val="99"/>
    <w:pPr>
      <w:suppressAutoHyphens w:val="0"/>
      <w:autoSpaceDE w:val="0"/>
      <w:autoSpaceDN w:val="0"/>
      <w:adjustRightInd w:val="0"/>
      <w:snapToGrid/>
      <w:spacing w:line="259" w:lineRule="exact"/>
      <w:ind w:firstLine="173"/>
    </w:pPr>
    <w:rPr>
      <w:szCs w:val="24"/>
      <w:lang w:eastAsia="ru-RU"/>
    </w:rPr>
  </w:style>
  <w:style w:type="paragraph" w:customStyle="1" w:styleId="Style24">
    <w:name w:val="Style24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</w:pPr>
    <w:rPr>
      <w:szCs w:val="24"/>
      <w:lang w:eastAsia="ru-RU"/>
    </w:rPr>
  </w:style>
  <w:style w:type="paragraph" w:customStyle="1" w:styleId="Style25">
    <w:name w:val="Style25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26">
    <w:name w:val="Style2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87"/>
    </w:pPr>
    <w:rPr>
      <w:szCs w:val="24"/>
      <w:lang w:eastAsia="ru-RU"/>
    </w:rPr>
  </w:style>
  <w:style w:type="paragraph" w:customStyle="1" w:styleId="Style27">
    <w:name w:val="Style27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firstLine="187"/>
    </w:pPr>
    <w:rPr>
      <w:szCs w:val="24"/>
      <w:lang w:eastAsia="ru-RU"/>
    </w:rPr>
  </w:style>
  <w:style w:type="paragraph" w:customStyle="1" w:styleId="Style28">
    <w:name w:val="Style28"/>
    <w:basedOn w:val="a"/>
    <w:uiPriority w:val="99"/>
    <w:pPr>
      <w:suppressAutoHyphens w:val="0"/>
      <w:autoSpaceDE w:val="0"/>
      <w:autoSpaceDN w:val="0"/>
      <w:adjustRightInd w:val="0"/>
      <w:snapToGrid/>
      <w:spacing w:line="273" w:lineRule="exact"/>
      <w:ind w:firstLine="427"/>
    </w:pPr>
    <w:rPr>
      <w:szCs w:val="24"/>
      <w:lang w:eastAsia="ru-RU"/>
    </w:rPr>
  </w:style>
  <w:style w:type="paragraph" w:customStyle="1" w:styleId="Style29">
    <w:name w:val="Style29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3590"/>
      <w:jc w:val="left"/>
    </w:pPr>
    <w:rPr>
      <w:szCs w:val="24"/>
      <w:lang w:eastAsia="ru-RU"/>
    </w:rPr>
  </w:style>
  <w:style w:type="paragraph" w:customStyle="1" w:styleId="Style30">
    <w:name w:val="Style30"/>
    <w:basedOn w:val="a"/>
    <w:uiPriority w:val="99"/>
    <w:pPr>
      <w:suppressAutoHyphens w:val="0"/>
      <w:autoSpaceDE w:val="0"/>
      <w:autoSpaceDN w:val="0"/>
      <w:adjustRightInd w:val="0"/>
      <w:snapToGrid/>
      <w:spacing w:line="293" w:lineRule="exact"/>
      <w:ind w:firstLine="1939"/>
      <w:jc w:val="left"/>
    </w:pPr>
    <w:rPr>
      <w:szCs w:val="24"/>
      <w:lang w:eastAsia="ru-RU"/>
    </w:rPr>
  </w:style>
  <w:style w:type="paragraph" w:customStyle="1" w:styleId="Style31">
    <w:name w:val="Style31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32">
    <w:name w:val="Style32"/>
    <w:basedOn w:val="a"/>
    <w:uiPriority w:val="99"/>
    <w:pPr>
      <w:suppressAutoHyphens w:val="0"/>
      <w:autoSpaceDE w:val="0"/>
      <w:autoSpaceDN w:val="0"/>
      <w:adjustRightInd w:val="0"/>
      <w:snapToGrid/>
      <w:spacing w:line="251" w:lineRule="exact"/>
      <w:ind w:firstLine="187"/>
    </w:pPr>
    <w:rPr>
      <w:szCs w:val="24"/>
      <w:lang w:eastAsia="ru-RU"/>
    </w:rPr>
  </w:style>
  <w:style w:type="paragraph" w:customStyle="1" w:styleId="Style33">
    <w:name w:val="Style3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34">
    <w:name w:val="Style34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hanging="2136"/>
      <w:jc w:val="left"/>
    </w:pPr>
    <w:rPr>
      <w:szCs w:val="24"/>
      <w:lang w:eastAsia="ru-RU"/>
    </w:rPr>
  </w:style>
  <w:style w:type="paragraph" w:customStyle="1" w:styleId="Style35">
    <w:name w:val="Style35"/>
    <w:basedOn w:val="a"/>
    <w:uiPriority w:val="99"/>
    <w:pPr>
      <w:suppressAutoHyphens w:val="0"/>
      <w:autoSpaceDE w:val="0"/>
      <w:autoSpaceDN w:val="0"/>
      <w:adjustRightInd w:val="0"/>
      <w:snapToGrid/>
      <w:spacing w:line="307" w:lineRule="exact"/>
      <w:ind w:firstLine="715"/>
    </w:pPr>
    <w:rPr>
      <w:szCs w:val="24"/>
      <w:lang w:eastAsia="ru-RU"/>
    </w:rPr>
  </w:style>
  <w:style w:type="paragraph" w:customStyle="1" w:styleId="Style36">
    <w:name w:val="Style36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37">
    <w:name w:val="Style37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97"/>
    </w:pPr>
    <w:rPr>
      <w:szCs w:val="24"/>
      <w:lang w:eastAsia="ru-RU"/>
    </w:rPr>
  </w:style>
  <w:style w:type="paragraph" w:customStyle="1" w:styleId="Style38">
    <w:name w:val="Style38"/>
    <w:basedOn w:val="a"/>
    <w:uiPriority w:val="99"/>
    <w:pPr>
      <w:suppressAutoHyphens w:val="0"/>
      <w:autoSpaceDE w:val="0"/>
      <w:autoSpaceDN w:val="0"/>
      <w:adjustRightInd w:val="0"/>
      <w:snapToGrid/>
      <w:spacing w:line="413" w:lineRule="exact"/>
      <w:ind w:firstLine="1709"/>
      <w:jc w:val="left"/>
    </w:pPr>
    <w:rPr>
      <w:szCs w:val="24"/>
      <w:lang w:eastAsia="ru-RU"/>
    </w:rPr>
  </w:style>
  <w:style w:type="paragraph" w:customStyle="1" w:styleId="Style39">
    <w:name w:val="Style39"/>
    <w:basedOn w:val="a"/>
    <w:uiPriority w:val="99"/>
    <w:pPr>
      <w:suppressAutoHyphens w:val="0"/>
      <w:autoSpaceDE w:val="0"/>
      <w:autoSpaceDN w:val="0"/>
      <w:adjustRightInd w:val="0"/>
      <w:snapToGrid/>
      <w:spacing w:line="298" w:lineRule="exact"/>
      <w:ind w:firstLine="533"/>
      <w:jc w:val="left"/>
    </w:pPr>
    <w:rPr>
      <w:szCs w:val="24"/>
      <w:lang w:eastAsia="ru-RU"/>
    </w:rPr>
  </w:style>
  <w:style w:type="paragraph" w:customStyle="1" w:styleId="Style40">
    <w:name w:val="Style40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78"/>
    </w:pPr>
    <w:rPr>
      <w:szCs w:val="24"/>
      <w:lang w:eastAsia="ru-RU"/>
    </w:rPr>
  </w:style>
  <w:style w:type="paragraph" w:customStyle="1" w:styleId="Style41">
    <w:name w:val="Style41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firstLine="552"/>
    </w:pPr>
    <w:rPr>
      <w:szCs w:val="24"/>
      <w:lang w:eastAsia="ru-RU"/>
    </w:rPr>
  </w:style>
  <w:style w:type="paragraph" w:customStyle="1" w:styleId="Style42">
    <w:name w:val="Style42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43">
    <w:name w:val="Style43"/>
    <w:basedOn w:val="a"/>
    <w:uiPriority w:val="99"/>
    <w:pPr>
      <w:suppressAutoHyphens w:val="0"/>
      <w:autoSpaceDE w:val="0"/>
      <w:autoSpaceDN w:val="0"/>
      <w:adjustRightInd w:val="0"/>
      <w:snapToGrid/>
      <w:spacing w:line="245" w:lineRule="exact"/>
      <w:ind w:firstLine="0"/>
    </w:pPr>
    <w:rPr>
      <w:szCs w:val="24"/>
      <w:lang w:eastAsia="ru-RU"/>
    </w:rPr>
  </w:style>
  <w:style w:type="paragraph" w:customStyle="1" w:styleId="Style44">
    <w:name w:val="Style44"/>
    <w:basedOn w:val="a"/>
    <w:uiPriority w:val="99"/>
    <w:pPr>
      <w:suppressAutoHyphens w:val="0"/>
      <w:autoSpaceDE w:val="0"/>
      <w:autoSpaceDN w:val="0"/>
      <w:adjustRightInd w:val="0"/>
      <w:snapToGrid/>
      <w:spacing w:line="305" w:lineRule="exact"/>
      <w:ind w:firstLine="2779"/>
      <w:jc w:val="left"/>
    </w:pPr>
    <w:rPr>
      <w:szCs w:val="24"/>
      <w:lang w:eastAsia="ru-RU"/>
    </w:rPr>
  </w:style>
  <w:style w:type="paragraph" w:customStyle="1" w:styleId="Style45">
    <w:name w:val="Style4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46">
    <w:name w:val="Style4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211"/>
      <w:jc w:val="left"/>
    </w:pPr>
    <w:rPr>
      <w:szCs w:val="24"/>
      <w:lang w:eastAsia="ru-RU"/>
    </w:rPr>
  </w:style>
  <w:style w:type="paragraph" w:customStyle="1" w:styleId="Style47">
    <w:name w:val="Style47"/>
    <w:basedOn w:val="a"/>
    <w:uiPriority w:val="99"/>
    <w:pPr>
      <w:suppressAutoHyphens w:val="0"/>
      <w:autoSpaceDE w:val="0"/>
      <w:autoSpaceDN w:val="0"/>
      <w:adjustRightInd w:val="0"/>
      <w:snapToGrid/>
      <w:spacing w:line="253" w:lineRule="exact"/>
      <w:ind w:firstLine="0"/>
      <w:jc w:val="center"/>
    </w:pPr>
    <w:rPr>
      <w:szCs w:val="24"/>
      <w:lang w:eastAsia="ru-RU"/>
    </w:rPr>
  </w:style>
  <w:style w:type="paragraph" w:customStyle="1" w:styleId="Style48">
    <w:name w:val="Style48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562"/>
    </w:pPr>
    <w:rPr>
      <w:szCs w:val="24"/>
      <w:lang w:eastAsia="ru-RU"/>
    </w:rPr>
  </w:style>
  <w:style w:type="paragraph" w:customStyle="1" w:styleId="Style49">
    <w:name w:val="Style49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0"/>
      <w:jc w:val="left"/>
    </w:pPr>
    <w:rPr>
      <w:szCs w:val="24"/>
      <w:lang w:eastAsia="ru-RU"/>
    </w:rPr>
  </w:style>
  <w:style w:type="paragraph" w:customStyle="1" w:styleId="Style50">
    <w:name w:val="Style50"/>
    <w:basedOn w:val="a"/>
    <w:uiPriority w:val="99"/>
    <w:pPr>
      <w:suppressAutoHyphens w:val="0"/>
      <w:autoSpaceDE w:val="0"/>
      <w:autoSpaceDN w:val="0"/>
      <w:adjustRightInd w:val="0"/>
      <w:snapToGrid/>
      <w:spacing w:line="504" w:lineRule="exact"/>
      <w:ind w:firstLine="0"/>
      <w:jc w:val="left"/>
    </w:pPr>
    <w:rPr>
      <w:szCs w:val="24"/>
      <w:lang w:eastAsia="ru-RU"/>
    </w:rPr>
  </w:style>
  <w:style w:type="paragraph" w:customStyle="1" w:styleId="Style51">
    <w:name w:val="Style51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hanging="154"/>
      <w:jc w:val="left"/>
    </w:pPr>
    <w:rPr>
      <w:szCs w:val="24"/>
      <w:lang w:eastAsia="ru-RU"/>
    </w:rPr>
  </w:style>
  <w:style w:type="paragraph" w:customStyle="1" w:styleId="Style52">
    <w:name w:val="Style52"/>
    <w:basedOn w:val="a"/>
    <w:uiPriority w:val="99"/>
    <w:pPr>
      <w:suppressAutoHyphens w:val="0"/>
      <w:autoSpaceDE w:val="0"/>
      <w:autoSpaceDN w:val="0"/>
      <w:adjustRightInd w:val="0"/>
      <w:snapToGrid/>
      <w:spacing w:line="288" w:lineRule="exact"/>
      <w:ind w:firstLine="730"/>
      <w:jc w:val="left"/>
    </w:pPr>
    <w:rPr>
      <w:szCs w:val="24"/>
      <w:lang w:eastAsia="ru-RU"/>
    </w:rPr>
  </w:style>
  <w:style w:type="paragraph" w:customStyle="1" w:styleId="Style53">
    <w:name w:val="Style53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1205"/>
      <w:jc w:val="left"/>
    </w:pPr>
    <w:rPr>
      <w:szCs w:val="24"/>
      <w:lang w:eastAsia="ru-RU"/>
    </w:rPr>
  </w:style>
  <w:style w:type="paragraph" w:customStyle="1" w:styleId="Style54">
    <w:name w:val="Style54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hanging="893"/>
      <w:jc w:val="left"/>
    </w:pPr>
    <w:rPr>
      <w:szCs w:val="24"/>
      <w:lang w:eastAsia="ru-RU"/>
    </w:rPr>
  </w:style>
  <w:style w:type="paragraph" w:customStyle="1" w:styleId="Style55">
    <w:name w:val="Style5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56">
    <w:name w:val="Style56"/>
    <w:basedOn w:val="a"/>
    <w:uiPriority w:val="99"/>
    <w:pPr>
      <w:suppressAutoHyphens w:val="0"/>
      <w:autoSpaceDE w:val="0"/>
      <w:autoSpaceDN w:val="0"/>
      <w:adjustRightInd w:val="0"/>
      <w:snapToGrid/>
      <w:spacing w:line="300" w:lineRule="exact"/>
      <w:ind w:firstLine="706"/>
    </w:pPr>
    <w:rPr>
      <w:szCs w:val="24"/>
      <w:lang w:eastAsia="ru-RU"/>
    </w:rPr>
  </w:style>
  <w:style w:type="paragraph" w:customStyle="1" w:styleId="Style57">
    <w:name w:val="Style57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hanging="139"/>
      <w:jc w:val="left"/>
    </w:pPr>
    <w:rPr>
      <w:szCs w:val="24"/>
      <w:lang w:eastAsia="ru-RU"/>
    </w:rPr>
  </w:style>
  <w:style w:type="paragraph" w:customStyle="1" w:styleId="Style58">
    <w:name w:val="Style58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firstLine="0"/>
      <w:jc w:val="right"/>
    </w:pPr>
    <w:rPr>
      <w:szCs w:val="24"/>
      <w:lang w:eastAsia="ru-RU"/>
    </w:rPr>
  </w:style>
  <w:style w:type="paragraph" w:customStyle="1" w:styleId="Style59">
    <w:name w:val="Style59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60">
    <w:name w:val="Style60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61">
    <w:name w:val="Style61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68"/>
    </w:pPr>
    <w:rPr>
      <w:szCs w:val="24"/>
      <w:lang w:eastAsia="ru-RU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uiPriority w:val="99"/>
    <w:rPr>
      <w:rFonts w:ascii="Cambria" w:hAnsi="Cambria" w:cs="Cambria"/>
      <w:b/>
      <w:bCs/>
      <w:sz w:val="14"/>
      <w:szCs w:val="14"/>
    </w:rPr>
  </w:style>
  <w:style w:type="character" w:customStyle="1" w:styleId="FontStyle74">
    <w:name w:val="Font Style74"/>
    <w:uiPriority w:val="99"/>
    <w:rPr>
      <w:rFonts w:ascii="Times New Roman" w:hAnsi="Times New Roman" w:cs="Times New Roman"/>
      <w:smallCaps/>
      <w:spacing w:val="10"/>
      <w:sz w:val="14"/>
      <w:szCs w:val="14"/>
    </w:rPr>
  </w:style>
  <w:style w:type="character" w:customStyle="1" w:styleId="FontStyle75">
    <w:name w:val="Font Style75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76">
    <w:name w:val="Font Style76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customStyle="1" w:styleId="FontStyle62">
    <w:name w:val="Font Style62"/>
    <w:uiPriority w:val="99"/>
    <w:rsid w:val="00F03011"/>
    <w:rPr>
      <w:rFonts w:ascii="Times New Roman" w:hAnsi="Times New Roman"/>
      <w:sz w:val="20"/>
    </w:rPr>
  </w:style>
  <w:style w:type="character" w:customStyle="1" w:styleId="WW-Absatz-Standardschriftart111111111">
    <w:name w:val="WW-Absatz-Standardschriftart111111111"/>
    <w:rsid w:val="00F03011"/>
  </w:style>
  <w:style w:type="character" w:customStyle="1" w:styleId="WW-Absatz-Standardschriftart111111111111">
    <w:name w:val="WW-Absatz-Standardschriftart111111111111"/>
    <w:rsid w:val="00F03011"/>
  </w:style>
  <w:style w:type="character" w:customStyle="1" w:styleId="WW-Absatz-Standardschriftart1111111111">
    <w:name w:val="WW-Absatz-Standardschriftart1111111111"/>
    <w:rsid w:val="00F03011"/>
  </w:style>
  <w:style w:type="paragraph" w:customStyle="1" w:styleId="ConsPlusDocList">
    <w:name w:val="ConsPlusDocList"/>
    <w:next w:val="a"/>
    <w:rsid w:val="009910B2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4">
    <w:name w:val="footer"/>
    <w:basedOn w:val="a"/>
    <w:link w:val="a5"/>
    <w:uiPriority w:val="99"/>
    <w:unhideWhenUsed/>
    <w:rsid w:val="00A66F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66F3C"/>
    <w:rPr>
      <w:rFonts w:eastAsia="Times New Roman" w:hAnsi="Times New Roman" w:cs="Times New Roman"/>
      <w:sz w:val="20"/>
      <w:szCs w:val="20"/>
      <w:lang w:val="x-none" w:eastAsia="ar-SA" w:bidi="ar-SA"/>
    </w:rPr>
  </w:style>
  <w:style w:type="paragraph" w:styleId="a6">
    <w:name w:val="header"/>
    <w:basedOn w:val="a"/>
    <w:link w:val="a7"/>
    <w:uiPriority w:val="99"/>
    <w:unhideWhenUsed/>
    <w:rsid w:val="00A66F3C"/>
    <w:pPr>
      <w:widowControl/>
      <w:tabs>
        <w:tab w:val="center" w:pos="4680"/>
        <w:tab w:val="right" w:pos="9360"/>
      </w:tabs>
      <w:suppressAutoHyphens w:val="0"/>
      <w:snapToGrid/>
      <w:spacing w:line="240" w:lineRule="auto"/>
      <w:ind w:firstLine="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A66F3C"/>
    <w:rPr>
      <w:rFonts w:ascii="Calibri" w:hAnsi="Calibri" w:cs="Times New Roman"/>
    </w:rPr>
  </w:style>
  <w:style w:type="character" w:customStyle="1" w:styleId="WW-Absatz-Standardschriftart11111111111111">
    <w:name w:val="WW-Absatz-Standardschriftart11111111111111"/>
    <w:rsid w:val="00722A9D"/>
  </w:style>
  <w:style w:type="character" w:customStyle="1" w:styleId="2">
    <w:name w:val="Основной текст (2)"/>
    <w:rsid w:val="00570F2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a8">
    <w:name w:val="Обычный таблица"/>
    <w:basedOn w:val="a"/>
    <w:rsid w:val="001408EE"/>
    <w:pPr>
      <w:widowControl/>
      <w:snapToGrid/>
      <w:spacing w:line="240" w:lineRule="auto"/>
      <w:ind w:firstLine="0"/>
      <w:textAlignment w:val="baseline"/>
    </w:pPr>
    <w:rPr>
      <w:kern w:val="1"/>
      <w:szCs w:val="24"/>
    </w:rPr>
  </w:style>
  <w:style w:type="paragraph" w:customStyle="1" w:styleId="Standard">
    <w:name w:val="Standard"/>
    <w:rsid w:val="00BA19FC"/>
    <w:pPr>
      <w:suppressAutoHyphens/>
      <w:jc w:val="both"/>
      <w:textAlignment w:val="baseline"/>
    </w:pPr>
    <w:rPr>
      <w:rFonts w:hAnsi="Times New Roman"/>
      <w:kern w:val="1"/>
      <w:sz w:val="24"/>
      <w:szCs w:val="24"/>
      <w:lang w:eastAsia="ar-SA"/>
    </w:rPr>
  </w:style>
  <w:style w:type="paragraph" w:customStyle="1" w:styleId="11">
    <w:name w:val="Обычный1"/>
    <w:qFormat/>
    <w:rsid w:val="00BA19FC"/>
    <w:pPr>
      <w:widowControl w:val="0"/>
      <w:suppressAutoHyphens/>
      <w:snapToGrid w:val="0"/>
      <w:spacing w:line="300" w:lineRule="auto"/>
      <w:ind w:firstLine="720"/>
      <w:jc w:val="both"/>
    </w:pPr>
    <w:rPr>
      <w:rFonts w:eastAsia="Arial" w:hAnsi="Times New Roman"/>
      <w:sz w:val="24"/>
      <w:lang w:eastAsia="ar-SA"/>
    </w:rPr>
  </w:style>
  <w:style w:type="paragraph" w:customStyle="1" w:styleId="31">
    <w:name w:val="Основной текст 31"/>
    <w:basedOn w:val="Standard"/>
    <w:rsid w:val="00BA19FC"/>
    <w:pPr>
      <w:keepNext/>
      <w:keepLines/>
      <w:widowControl w:val="0"/>
      <w:suppressLineNumbers/>
      <w:spacing w:before="148" w:after="112"/>
    </w:pPr>
    <w:rPr>
      <w:b/>
      <w:i/>
      <w:sz w:val="22"/>
    </w:rPr>
  </w:style>
  <w:style w:type="paragraph" w:customStyle="1" w:styleId="ConsPlusTitle">
    <w:name w:val="ConsPlusTitle"/>
    <w:basedOn w:val="Standard"/>
    <w:next w:val="a"/>
    <w:rsid w:val="00BA19FC"/>
    <w:pPr>
      <w:autoSpaceDE w:val="0"/>
      <w:jc w:val="left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20">
    <w:name w:val="Цитата2"/>
    <w:basedOn w:val="a"/>
    <w:rsid w:val="00BA19FC"/>
    <w:pPr>
      <w:widowControl/>
      <w:shd w:val="clear" w:color="auto" w:fill="FFFFFF"/>
      <w:snapToGrid/>
      <w:spacing w:line="100" w:lineRule="atLeast"/>
      <w:ind w:left="14" w:right="62" w:firstLine="0"/>
    </w:pPr>
    <w:rPr>
      <w:color w:val="000000"/>
      <w:szCs w:val="24"/>
    </w:rPr>
  </w:style>
  <w:style w:type="paragraph" w:customStyle="1" w:styleId="ConsPlusNormal">
    <w:name w:val="ConsPlusNormal"/>
    <w:rsid w:val="00BA19FC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Обычный2"/>
    <w:rsid w:val="00BA19FC"/>
    <w:pPr>
      <w:widowControl w:val="0"/>
      <w:suppressAutoHyphens/>
      <w:snapToGrid w:val="0"/>
      <w:spacing w:line="300" w:lineRule="auto"/>
      <w:ind w:firstLine="720"/>
      <w:jc w:val="both"/>
    </w:pPr>
    <w:rPr>
      <w:rFonts w:eastAsia="Arial" w:hAnsi="Times New Roman"/>
      <w:sz w:val="24"/>
      <w:lang w:eastAsia="ar-SA"/>
    </w:rPr>
  </w:style>
  <w:style w:type="paragraph" w:customStyle="1" w:styleId="22">
    <w:name w:val="Основной текст 22"/>
    <w:basedOn w:val="a"/>
    <w:qFormat/>
    <w:rsid w:val="00D65899"/>
    <w:pPr>
      <w:widowControl/>
      <w:snapToGrid/>
      <w:spacing w:after="60" w:line="240" w:lineRule="auto"/>
      <w:ind w:firstLine="0"/>
    </w:pPr>
  </w:style>
  <w:style w:type="character" w:customStyle="1" w:styleId="WW-Absatz-Standardschriftart11111111">
    <w:name w:val="WW-Absatz-Standardschriftart11111111"/>
    <w:rsid w:val="007D0A27"/>
  </w:style>
  <w:style w:type="character" w:customStyle="1" w:styleId="WW-Absatz-Standardschriftart111111111111111">
    <w:name w:val="WW-Absatz-Standardschriftart111111111111111"/>
    <w:rsid w:val="007D0A27"/>
  </w:style>
  <w:style w:type="paragraph" w:styleId="a9">
    <w:name w:val="Normal (Web)"/>
    <w:basedOn w:val="a"/>
    <w:uiPriority w:val="99"/>
    <w:semiHidden/>
    <w:unhideWhenUsed/>
    <w:rsid w:val="002B402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customStyle="1" w:styleId="s1">
    <w:name w:val="s_1"/>
    <w:basedOn w:val="a"/>
    <w:rsid w:val="002B402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68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B968AB"/>
    <w:rPr>
      <w:rFonts w:ascii="Segoe UI" w:hAnsi="Segoe UI" w:cs="Segoe UI"/>
      <w:sz w:val="18"/>
      <w:szCs w:val="18"/>
      <w:lang w:eastAsia="ar-SA"/>
    </w:rPr>
  </w:style>
  <w:style w:type="character" w:customStyle="1" w:styleId="rpc41">
    <w:name w:val="_rpc_41"/>
    <w:rsid w:val="0086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1A465-7CFE-46C3-A5FA-85664D50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Татьяна Васильевна</dc:creator>
  <cp:keywords/>
  <dc:description/>
  <cp:lastModifiedBy>Евсеева Ольга Геннадьевна</cp:lastModifiedBy>
  <cp:revision>282</cp:revision>
  <cp:lastPrinted>2021-12-07T05:55:00Z</cp:lastPrinted>
  <dcterms:created xsi:type="dcterms:W3CDTF">2018-07-06T05:09:00Z</dcterms:created>
  <dcterms:modified xsi:type="dcterms:W3CDTF">2021-12-15T06:59:00Z</dcterms:modified>
</cp:coreProperties>
</file>