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BF" w:rsidRPr="005605AB" w:rsidRDefault="003F62BF" w:rsidP="00560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AB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160821" w:rsidRPr="005605AB" w:rsidRDefault="003F62BF" w:rsidP="00560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5AB">
        <w:rPr>
          <w:rFonts w:ascii="Times New Roman" w:hAnsi="Times New Roman" w:cs="Times New Roman"/>
          <w:sz w:val="24"/>
          <w:szCs w:val="24"/>
        </w:rPr>
        <w:t>на поставку подгузников для взрослых для обеспечения инвалидов в 2022 году</w:t>
      </w:r>
    </w:p>
    <w:p w:rsidR="003F62BF" w:rsidRPr="005605AB" w:rsidRDefault="003F62BF" w:rsidP="0056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Бумажные подгузники для взрослых (термин согласно Национального стандарта Российской Федерации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Бумажные подгузники для взрослых должны соответствовать требованиям ГОСТ Р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Подгузники должны обеспечивать соблюдение санитарно-гигиенических условий для инвалидов с нарушениями функций выделения. 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</w:t>
      </w:r>
      <w:proofErr w:type="spellStart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суперабсорбирующим</w:t>
      </w:r>
      <w:proofErr w:type="spellEnd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Система крепления подгузника на теле инвалида: четыре застежки-липучки многократного использования. Должно быть обязательно наличие индикатора </w:t>
      </w:r>
      <w:proofErr w:type="spellStart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влагонасыщения</w:t>
      </w:r>
      <w:proofErr w:type="spellEnd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Должны отсутствовать следы выщипывания волокон с поверхности подгузника и </w:t>
      </w:r>
      <w:proofErr w:type="spellStart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отмарывания</w:t>
      </w:r>
      <w:proofErr w:type="spellEnd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Общие требования к подгузникам, реализуемым на территории Российской федерации устанавливаются в соответствии с ГОСТ Р 55082-2012.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отмарывания</w:t>
      </w:r>
      <w:proofErr w:type="spellEnd"/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краски не допускается.</w:t>
      </w:r>
    </w:p>
    <w:p w:rsidR="003F62BF" w:rsidRPr="005605AB" w:rsidRDefault="003F62BF" w:rsidP="005605AB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Маркировка на потребительской упаковке подгузников должна содержать: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наименование страны-изготовителя;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наименование и местонахождение изготовителя (продавца, поставщика), товарный знак (при наличии);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правила по применению подгузника (в виде рисунков или текста);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указания по утилизации подгузника: слова "Не бросать в канализацию" и/или рисунок, 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понятно отображающий эти указания;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- информацию о наличии специальных ингредиентов;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отличительные характеристики подгузника в соответствии с техническим исполнением (в виде рисунков и/или текста);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номер артикула (при наличии);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количество подгузников в упаковке;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дату (месяц, год) изготовления;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срок годности, устанавливаемый изготовителем;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обозначение настоящего Национального стандарта;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     - штриховой код (при наличии).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</w:r>
    </w:p>
    <w:p w:rsidR="003F62BF" w:rsidRPr="005605AB" w:rsidRDefault="003F62BF" w:rsidP="005605AB">
      <w:pPr>
        <w:tabs>
          <w:tab w:val="left" w:pos="708"/>
        </w:tabs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ja-JP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</w:r>
    </w:p>
    <w:p w:rsidR="003F62BF" w:rsidRPr="005605AB" w:rsidRDefault="003F62BF" w:rsidP="005605AB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de-DE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Подгузники должны быть упакованы в тару, обеспечивающую сохранность подгузников при транспортировании и хранении. 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Подгузники в количестве, определяемом производителем, упаковывают в пакеты из полимерной пленки или пачки по 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ГОСТ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33781-2016, или коробки по 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ГОСТ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33781-2016, или другую потребительскую упаковку, обеспечивающую сохранность подгузников при транспортировании и хранении.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Швы в пакетах из полимерной пленки должны быть заварены.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Отсутствует механическое повреждение упаковки, открывающее доступ к поверхности подгузника.</w:t>
      </w:r>
    </w:p>
    <w:p w:rsidR="003F62BF" w:rsidRPr="005605AB" w:rsidRDefault="003F62BF" w:rsidP="00560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3F62BF" w:rsidRPr="005605AB" w:rsidRDefault="003F62BF" w:rsidP="005605A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Подгузники, упакованные в потребительскую упаковку, упаковывают в кипу, ящик по </w:t>
      </w:r>
      <w:hyperlink r:id="rId4" w:history="1">
        <w:r w:rsidRPr="005605AB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ГОСТ 6658</w:t>
        </w:r>
      </w:hyperlink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-75.</w:t>
      </w:r>
    </w:p>
    <w:p w:rsidR="003F62BF" w:rsidRPr="005605AB" w:rsidRDefault="003F62BF" w:rsidP="005605AB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Транспортирование изделий должно осуществляться по </w:t>
      </w:r>
      <w:hyperlink r:id="rId5" w:history="1">
        <w:r w:rsidRPr="005605AB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ГОСТ 6658</w:t>
        </w:r>
      </w:hyperlink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</w:r>
      <w:hyperlink r:id="rId6" w:history="1">
        <w:r w:rsidRPr="005605AB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ГОСТ 15150</w:t>
        </w:r>
      </w:hyperlink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-69.</w:t>
      </w: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Условия хранения подгузников в транспортной упаковке на складах потребителя и изготовителя – по </w:t>
      </w:r>
      <w:hyperlink r:id="rId7" w:history="1">
        <w:r w:rsidRPr="005605AB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ГОСТ 15150</w:t>
        </w:r>
      </w:hyperlink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-69.</w:t>
      </w:r>
    </w:p>
    <w:p w:rsidR="003F62BF" w:rsidRPr="005605AB" w:rsidRDefault="003F62BF" w:rsidP="005605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Продукция должна иметь Регистрационные удостоверения на медицинское изделие, выданные Росздравнадзором.</w:t>
      </w:r>
    </w:p>
    <w:p w:rsidR="003F62BF" w:rsidRPr="005605AB" w:rsidRDefault="003F62BF" w:rsidP="005605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</w:p>
    <w:p w:rsidR="003F62BF" w:rsidRPr="005605AB" w:rsidRDefault="003F62BF" w:rsidP="005605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</w:pPr>
      <w:r w:rsidRPr="005605AB"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t>Место, условия, и сроки (периоды) поставки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Государственное учреждение – Новосибирское региональное отделение Фонда социального страхования Российской Федерации.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Поставка Товара осуществляется непосредственно Получателю по месту его жительства (г. Новосибирск и Новосибирская область) в течение 30 календарных дней, для Получателей из числа инвалидов, нуждающихся в оказании паллиативной медицинской помощи, в течение 7 календарных дней  </w:t>
      </w:r>
      <w:r w:rsidRPr="005605A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(до 31.08.2022 года)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 момента получения направленного Заказчиком реестра 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Срок поступления товара в Новосибирскую область Российской Федерации 100 % общегоколичества втечение 15 дней с даты подписания Государственного контракта.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Срок действия государственного контракта до </w:t>
      </w:r>
      <w:r w:rsidRPr="005605AB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30.09.2022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года.</w:t>
      </w:r>
    </w:p>
    <w:p w:rsidR="003D0C54" w:rsidRPr="005605AB" w:rsidRDefault="003D0C54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Государственное учреждение – Красноярское региональное отделение Фонда социального страхования Российской Федерации.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D0C54" w:rsidRPr="005605AB" w:rsidRDefault="003D0C54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Поставка Товара осуществляется непосредственно Получателю по месту его жительства (Красноярский край, кроме единого муниципального образования г. Норильск и Таймырского муниципального района) </w:t>
      </w:r>
      <w:r w:rsidR="00134F08" w:rsidRPr="00134F0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 течение 30 календарных дней, для Получателей из числа инвалидов, нуждающихся в оказании 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паллиативной медицинской помощи, в течение 7 календарных дней  </w:t>
      </w:r>
      <w:r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(до 31.08.2022 года)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3D0C54" w:rsidRPr="005605AB" w:rsidRDefault="003D0C54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Срок поступления товара на территорию Красноярского края Российской Федерации 100 % общего количества в течение 15 дней с даты подписания Государственного контракта.</w:t>
      </w:r>
    </w:p>
    <w:p w:rsidR="003D0C54" w:rsidRPr="005605AB" w:rsidRDefault="003D0C54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Срок действия государственного контракта до </w:t>
      </w:r>
      <w:r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30.09.2022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года.</w:t>
      </w:r>
    </w:p>
    <w:p w:rsidR="003F62BF" w:rsidRPr="005605AB" w:rsidRDefault="003F62B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Государственное учреждение - региональное отделение Фонда социального страхования Российской Федерации по Республике Хакасия.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Поставка Товара осуществляется непосредственно Получателю по месту его жительства (Республика Хакасия) в течение 30 календарных дней, для Получателей из числа инвалидов, нуждающихся в оказании паллиативной медицинской помощи, в течение 7 календарных дней  </w:t>
      </w:r>
      <w:r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 xml:space="preserve">(до </w:t>
      </w:r>
      <w:r w:rsidR="00C3264C"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31.08</w:t>
      </w:r>
      <w:bookmarkStart w:id="0" w:name="_GoBack"/>
      <w:bookmarkEnd w:id="0"/>
      <w:r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.2022 года)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Товар должен быть поставлен в Республику Хакасия в течение 3 рабочих дней с момента заключения Государственного контракта.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Срок действия государственного контракта до </w:t>
      </w:r>
      <w:r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30.09.2022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года.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Государственное учреждение - региональное отделение Фонда социального страхования Российской Федерации по Республике Тыва.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Поставка Товара осуществляется непосредственно Получателю по месту его жительства (Республика Тыва) в течение 30 календарных дней, для Получателей из числа инвалидов, нуждающихся в оказании паллиативной медицинской помощи, в течение 7 календарных дней  </w:t>
      </w:r>
      <w:r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(до 31.08.2022 года)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Срок поступления товара в Республику Тыва Российской Федерации 100 % общего количества в течение 15 дней с даты подписания Государственного контракта.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Срок действия государственного контракта до </w:t>
      </w:r>
      <w:r w:rsidRPr="004F43D4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30.09.2022</w:t>
      </w:r>
      <w:r w:rsidRPr="005605A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года.</w:t>
      </w:r>
    </w:p>
    <w:p w:rsidR="0074706F" w:rsidRPr="005605AB" w:rsidRDefault="0074706F" w:rsidP="005605A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3F62BF" w:rsidRPr="005605AB" w:rsidRDefault="003F62BF" w:rsidP="005605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5605A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Сведения о включенных в цену товара расходах</w:t>
      </w:r>
    </w:p>
    <w:p w:rsidR="003F62BF" w:rsidRPr="005605AB" w:rsidRDefault="003F62BF" w:rsidP="005605A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Описание функциональных и технических характеристик: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Бумажные подгузники для взрослых (термин согласно Национального стандарта Российской Федерации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Бумажные подгузники для взрослых должны соответствовать требованиям ГОСТ Р 55082-</w:t>
      </w:r>
      <w:r w:rsidR="00CC6243"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2012 «</w:t>
      </w: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Подгузники должны обеспечивать соблюдение санитарно-гигиенических условий для инвалидов с нарушениями функций выделения. 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</w:t>
      </w:r>
      <w:proofErr w:type="spellStart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суперабсорбирующим</w:t>
      </w:r>
      <w:proofErr w:type="spellEnd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не должны содержать латексных элементов, что уменьшает риск аллергических реакций.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Система крепления подгузника на теле инвалида: четыре застежки-липучки многократного использования. Должно быть обязательно наличие индикатора </w:t>
      </w:r>
      <w:proofErr w:type="spellStart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влагонасыщения</w:t>
      </w:r>
      <w:proofErr w:type="spellEnd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Должны отсутствовать следы выщипывания волокон с поверхности подгузника и </w:t>
      </w:r>
      <w:proofErr w:type="spellStart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отмарывания</w:t>
      </w:r>
      <w:proofErr w:type="spellEnd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Общие требования к подгузникам, реализуемым на территории Российской федерации устанавливаются в соответствии с ГОСТ Р 55082-2012.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отмарывания</w:t>
      </w:r>
      <w:proofErr w:type="spellEnd"/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краски не допускается.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Маркировка на потребительской упаковке подгузников должна содержать: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наименование страны-изготовителя;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наименование и местонахождение изготовителя (продавца, поставщика), товарный знак (при наличии);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правила по применению подгузника (в виде рисунков или текста);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указания по утилизации подгузника: слова "Не бросать в канализацию" и/или рисунок, понятно отображающий эти указания;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информацию о наличии специальных ингредиентов;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отличительные характеристики подгузника в соответствии с техническим исполнением (в виде рисунков и/или текста);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номер артикула (при наличии);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количество подгузников в упаковке;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дату (месяц, год) изготовления;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срок годности, устанавливаемый изготовителем;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обозначение настоящего Национального стандарта;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- штриховой код (при наличии).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Допускается дополнять маркировку другими сведениями, например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Подгузники должны быть упакованы в тару, обеспечивающую сохранность подгузников при транспортировании и хранении. 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Подгузники в количестве, определяемом производителем, упаковывают в пакеты из полимерной пленки или пачки по ГОСТ 33781-2016, или коробки по ГОСТ 33781-2016, или другую потребительскую упаковку, обеспечивающую сохранность подгузников при транспортировании и хранении.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Швы в пакетах из полимерной пленки должны быть заварены.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Отсутствует механическое повреждение упаковки, открывающее доступ к поверхности подгузника.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Подгузники, упакованные в потребительскую упаковку, упаковывают в кипу, ящик по ГОСТ 6658-75.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Транспортирование изделий должно осуществляться по ГОСТ 6658-75 любым видом крытого транспорта в соответствии с правилами перевозки грузов, действующими на данном виде транспорта. Условия перевозки - по ГОСТ 15150-69.</w:t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Условия хранения подгузников в транспортной упаковке на складах потребителя и изготовителя – по ГОСТ 15150-69.</w:t>
      </w:r>
    </w:p>
    <w:p w:rsid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05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Продукция должна иметь Регистрационные удостоверения на медицинское изделие, выданные Росздравнадзором.</w:t>
      </w:r>
    </w:p>
    <w:p w:rsidR="005605AB" w:rsidRDefault="005605AB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:rsidR="003D0C54" w:rsidRPr="005605AB" w:rsidRDefault="003D0C54" w:rsidP="005605A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10141" w:type="dxa"/>
        <w:tblInd w:w="32" w:type="dxa"/>
        <w:tblLayout w:type="fixed"/>
        <w:tblLook w:val="04A0"/>
      </w:tblPr>
      <w:tblGrid>
        <w:gridCol w:w="530"/>
        <w:gridCol w:w="2240"/>
        <w:gridCol w:w="1701"/>
        <w:gridCol w:w="3260"/>
        <w:gridCol w:w="1276"/>
        <w:gridCol w:w="1134"/>
      </w:tblGrid>
      <w:tr w:rsidR="00133112" w:rsidRPr="005A6788" w:rsidTr="005605AB">
        <w:trPr>
          <w:trHeight w:val="14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112" w:rsidRPr="005A6788" w:rsidRDefault="00133112" w:rsidP="005605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№</w:t>
            </w:r>
          </w:p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112" w:rsidRPr="003F62BF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Характеристика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3112" w:rsidRPr="003F62BF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 по коду КТРУ, код КТРУ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112" w:rsidRPr="003F62BF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Кол</w:t>
            </w:r>
            <w:r w:rsidRPr="005A678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во (шт.)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112" w:rsidRPr="003F62BF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74706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Общее кол-во</w:t>
            </w: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(шт.)</w:t>
            </w:r>
          </w:p>
        </w:tc>
      </w:tr>
      <w:tr w:rsidR="00133112" w:rsidRPr="005A6788" w:rsidTr="005605AB">
        <w:trPr>
          <w:trHeight w:val="57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12" w:rsidRPr="005A6788" w:rsidRDefault="00133112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12" w:rsidRPr="003F62BF" w:rsidRDefault="00133112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Подгузники для взрослых, размер "S" (объем талии/бедер до 90 см), с полным влагопоглощением не менее 1000 г, обратная сорбция не более 4,4г, скорость впитывания </w:t>
            </w:r>
            <w:r w:rsidR="00134F08"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не менее</w:t>
            </w: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2,3 см3/с</w:t>
            </w:r>
          </w:p>
          <w:p w:rsidR="00133112" w:rsidRPr="003F62BF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(22-01-06)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133112" w:rsidRPr="003F62BF" w:rsidRDefault="00133112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133112" w:rsidRPr="003F62BF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112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90751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112" w:rsidRPr="003F62BF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311751</w:t>
            </w:r>
          </w:p>
        </w:tc>
      </w:tr>
      <w:tr w:rsidR="00133112" w:rsidRPr="005A6788" w:rsidTr="005605AB">
        <w:trPr>
          <w:trHeight w:val="57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12" w:rsidRPr="003F62BF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33112" w:rsidRPr="003F62BF" w:rsidRDefault="00133112" w:rsidP="005A678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3112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112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160000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112" w:rsidRPr="003F62BF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133112" w:rsidRPr="005A6788" w:rsidTr="005605AB">
        <w:trPr>
          <w:trHeight w:val="575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33112" w:rsidRPr="005A6788" w:rsidRDefault="00133112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3112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112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60000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133112" w:rsidRPr="005A6788" w:rsidTr="005605AB">
        <w:trPr>
          <w:trHeight w:val="57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33112" w:rsidRPr="005A6788" w:rsidRDefault="00133112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112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12" w:rsidRPr="005A6788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12" w:rsidRPr="005A6788" w:rsidRDefault="00133112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72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Подгузники для взрослых, размер "S" (объем талии/бедер до 90 см), с полным влагопоглощением не менее 1400 г, обратная сорбция не более 4,4г, скорость впитывания </w:t>
            </w:r>
            <w:r w:rsidR="00B160FE"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менее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2,3 см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>3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/с</w:t>
            </w:r>
          </w:p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(22-01-07)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87102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324022</w:t>
            </w:r>
          </w:p>
        </w:tc>
      </w:tr>
      <w:tr w:rsidR="005A6788" w:rsidRPr="005A6788" w:rsidTr="005605AB">
        <w:trPr>
          <w:trHeight w:val="80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215400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76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5520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727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16000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83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Подгузники для взрослых, размер "М" (объем талии/бедер до 120 см), с полным влагопоглощением не менее 1300 </w:t>
            </w:r>
            <w:r w:rsidR="00B160FE"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г-образная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сорбция не более 4,4г, скорость впитывания </w:t>
            </w:r>
            <w:r w:rsidR="00B160FE"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менее 2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,3 см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>3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/с</w:t>
            </w:r>
          </w:p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(22-01-08)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5A6788" w:rsidRPr="005A6788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434143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1020143</w:t>
            </w:r>
          </w:p>
        </w:tc>
      </w:tr>
      <w:tr w:rsidR="005A6788" w:rsidRPr="005A6788" w:rsidTr="005605AB">
        <w:trPr>
          <w:trHeight w:val="81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450000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838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130000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69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6000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826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Подгузники для взрослых, размер "М" (объем талии/бедер до 120 см), с полным влагопоглощением не менее 1800 </w:t>
            </w:r>
            <w:proofErr w:type="spellStart"/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г,обратная</w:t>
            </w:r>
            <w:proofErr w:type="spellEnd"/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сорбция не более 4,4г, скорость впитывания не  менее  2,3 см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>3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/с</w:t>
            </w:r>
          </w:p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(22-01-09)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337051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3F62BF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1258051</w:t>
            </w:r>
          </w:p>
        </w:tc>
      </w:tr>
      <w:tr w:rsidR="005A6788" w:rsidRPr="005A6788" w:rsidTr="005605AB">
        <w:trPr>
          <w:trHeight w:val="75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768000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851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B160FE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15000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5A6788" w:rsidRPr="005A6788" w:rsidTr="005605AB">
        <w:trPr>
          <w:trHeight w:val="75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88" w:rsidRPr="005A6788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88" w:rsidRPr="003F62BF" w:rsidRDefault="005A6788" w:rsidP="005A67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A6788" w:rsidRPr="003F62BF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6788" w:rsidRPr="005A6788" w:rsidRDefault="005A6788" w:rsidP="005A678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788" w:rsidRPr="005A6788" w:rsidRDefault="0074706F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138000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88" w:rsidRPr="003F62BF" w:rsidRDefault="005A6788" w:rsidP="005A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76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Подгузники для взрослых, размер "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" (объем талии/бедер до 150 см), с полным влагопоглощением не менее 1450 г</w:t>
            </w: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обратная сорбция не более 4,4г, скорость впитывания не  менее  2,3 см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>3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/с</w:t>
            </w:r>
          </w:p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(22-01-10)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432254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74706F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1055254</w:t>
            </w:r>
          </w:p>
        </w:tc>
      </w:tr>
      <w:tr w:rsidR="00B160FE" w:rsidRPr="005A6788" w:rsidTr="005605AB">
        <w:trPr>
          <w:trHeight w:val="81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528000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763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90000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626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74706F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68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Подгузники для взрослых, размер "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" (объем талии/бедер до 150 см), с полным влагопоглощением не менее 2000 г</w:t>
            </w: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обратная сорбция не более 4,4г, скорость впитывания не  менее  2,3 см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>3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/с</w:t>
            </w:r>
          </w:p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(22-01-11)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292545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D7052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1276545</w:t>
            </w:r>
          </w:p>
        </w:tc>
      </w:tr>
      <w:tr w:rsidR="00B160FE" w:rsidRPr="005A6788" w:rsidTr="005605AB">
        <w:trPr>
          <w:trHeight w:val="73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918000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788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A126E">
        <w:trPr>
          <w:trHeight w:val="416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74706F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56000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13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Подгузники для взрослых, размер "XL" (объем талии/бедер до 175 см), с полным влагопоглощением не менее 1450 г, обратная сорбция не более 4,4г, скорость впитывания </w:t>
            </w:r>
            <w:r w:rsidR="00134F08"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менее 2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,3 см3/с</w:t>
            </w:r>
          </w:p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(22-01-12)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42195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134F08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17</w:t>
            </w:r>
            <w:r w:rsidR="00D705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6695</w:t>
            </w:r>
          </w:p>
        </w:tc>
      </w:tr>
      <w:tr w:rsidR="00B160FE" w:rsidRPr="005A6788" w:rsidTr="005605AB">
        <w:trPr>
          <w:trHeight w:val="15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13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</w:t>
            </w:r>
            <w:r w:rsidR="00134F0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13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11000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11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E" w:rsidRPr="005A6788" w:rsidRDefault="0074706F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3500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22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Подгузники для взрослых, размер "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XL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" (объем талии/бедер до 175 см), с полным влагопоглощением не менее 2800 г</w:t>
            </w: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обратная сорбция не более 4,4г, скорость впитывания </w:t>
            </w:r>
            <w:r w:rsidR="00134F08"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не менее 2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,3 см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vertAlign w:val="superscript"/>
                <w:lang w:eastAsia="ar-SA"/>
              </w:rPr>
              <w:t>3</w:t>
            </w: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/с</w:t>
            </w:r>
          </w:p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3F62BF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(22-01-13)</w:t>
            </w:r>
          </w:p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ja-JP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Подгузники для взрослых</w:t>
            </w:r>
          </w:p>
          <w:p w:rsidR="00B160FE" w:rsidRPr="003F62BF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62BF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КТРУ 17.22.12.130-00000001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–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52079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60FE" w:rsidRPr="003F62BF" w:rsidRDefault="00134F08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22</w:t>
            </w:r>
            <w:r w:rsidR="00D705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0079</w:t>
            </w:r>
          </w:p>
        </w:tc>
      </w:tr>
      <w:tr w:rsidR="00B160FE" w:rsidRPr="005A6788" w:rsidTr="005605AB">
        <w:trPr>
          <w:trHeight w:val="20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134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</w:t>
            </w:r>
            <w:r w:rsidR="00134F0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0000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10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11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5A6788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60FE" w:rsidRPr="003F62BF" w:rsidRDefault="00B160FE" w:rsidP="00B160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0FE" w:rsidRPr="005A6788" w:rsidRDefault="00B160FE" w:rsidP="00B160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A678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0FE" w:rsidRPr="005A6788" w:rsidRDefault="0074706F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B160FE" w:rsidRPr="005A6788" w:rsidTr="005605AB">
        <w:trPr>
          <w:trHeight w:val="412"/>
        </w:trPr>
        <w:tc>
          <w:tcPr>
            <w:tcW w:w="90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0FE" w:rsidRPr="003F62BF" w:rsidRDefault="00B160FE" w:rsidP="00B1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3F62BF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0FE" w:rsidRPr="0074706F" w:rsidRDefault="00C428E5" w:rsidP="0074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5642540</w:t>
            </w:r>
          </w:p>
        </w:tc>
      </w:tr>
    </w:tbl>
    <w:p w:rsidR="003F62BF" w:rsidRPr="003F62BF" w:rsidRDefault="003F62BF" w:rsidP="003F62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3F62BF" w:rsidRPr="003F62BF" w:rsidRDefault="003F62BF" w:rsidP="003F62BF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3F62B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Руководствуясь п.5 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8 февраля 2017 г. N 145 Заказчик вправе указать в извещении об осуществлении закупки,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 в соответствии с положениями статьи 33 Федерального закона «О 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каталога.</w:t>
      </w:r>
    </w:p>
    <w:p w:rsidR="003F62BF" w:rsidRPr="003F62BF" w:rsidRDefault="003F62BF" w:rsidP="003F62B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ahoma"/>
          <w:kern w:val="3"/>
          <w:lang w:eastAsia="ja-JP"/>
        </w:rPr>
      </w:pPr>
      <w:r w:rsidRPr="003F62BF">
        <w:rPr>
          <w:rFonts w:ascii="Times New Roman" w:eastAsia="Times New Roman" w:hAnsi="Times New Roman" w:cs="Tahoma"/>
          <w:i/>
          <w:kern w:val="3"/>
          <w:lang w:eastAsia="ar-SA"/>
        </w:rPr>
        <w:t>Заказчиком применяются собственные характеристики товара, в связи с отсутствием характеристик данного товара в позиции КТРУ.</w:t>
      </w:r>
    </w:p>
    <w:p w:rsidR="003F62BF" w:rsidRPr="003F62BF" w:rsidRDefault="003F62BF" w:rsidP="003F62B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Tahoma"/>
          <w:kern w:val="3"/>
          <w:lang w:eastAsia="ru-RU"/>
        </w:rPr>
      </w:pPr>
    </w:p>
    <w:p w:rsidR="003F62BF" w:rsidRDefault="003F62BF"/>
    <w:sectPr w:rsidR="003F62BF" w:rsidSect="005605A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B40"/>
    <w:rsid w:val="0013293B"/>
    <w:rsid w:val="00133112"/>
    <w:rsid w:val="00134F08"/>
    <w:rsid w:val="00160821"/>
    <w:rsid w:val="00231B40"/>
    <w:rsid w:val="00360E18"/>
    <w:rsid w:val="003D0C54"/>
    <w:rsid w:val="003F62BF"/>
    <w:rsid w:val="004F43D4"/>
    <w:rsid w:val="005605AB"/>
    <w:rsid w:val="005A126E"/>
    <w:rsid w:val="005A6788"/>
    <w:rsid w:val="0074706F"/>
    <w:rsid w:val="00A87C1F"/>
    <w:rsid w:val="00B160FE"/>
    <w:rsid w:val="00C3264C"/>
    <w:rsid w:val="00C428E5"/>
    <w:rsid w:val="00CC6243"/>
    <w:rsid w:val="00D7052E"/>
    <w:rsid w:val="00E3397E"/>
    <w:rsid w:val="00E53D75"/>
    <w:rsid w:val="00E95FF1"/>
    <w:rsid w:val="00F4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03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03320" TargetMode="External"/><Relationship Id="rId5" Type="http://schemas.openxmlformats.org/officeDocument/2006/relationships/hyperlink" Target="http://docs.cntd.ru/document/901711452" TargetMode="External"/><Relationship Id="rId4" Type="http://schemas.openxmlformats.org/officeDocument/2006/relationships/hyperlink" Target="http://docs.cntd.ru/document/9017114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Крютченко Максим Анатольевич</dc:creator>
  <cp:keywords/>
  <dc:description/>
  <cp:lastModifiedBy>Южанин_С</cp:lastModifiedBy>
  <cp:revision>14</cp:revision>
  <dcterms:created xsi:type="dcterms:W3CDTF">2022-01-14T08:54:00Z</dcterms:created>
  <dcterms:modified xsi:type="dcterms:W3CDTF">2022-01-18T04:15:00Z</dcterms:modified>
</cp:coreProperties>
</file>