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8" w:rsidRDefault="000A3028" w:rsidP="000A3028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0A3028" w:rsidRDefault="000A3028" w:rsidP="000A3028">
      <w:pPr>
        <w:keepNext/>
        <w:keepLines/>
        <w:jc w:val="center"/>
        <w:rPr>
          <w:b/>
          <w:sz w:val="22"/>
          <w:szCs w:val="20"/>
        </w:rPr>
      </w:pPr>
    </w:p>
    <w:p w:rsidR="000A3028" w:rsidRDefault="000A3028" w:rsidP="000A3028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пульмонологии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</w:t>
      </w:r>
    </w:p>
    <w:p w:rsidR="000A3028" w:rsidRPr="00880485" w:rsidRDefault="000A3028" w:rsidP="000A3028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0A3028" w:rsidRDefault="000A3028" w:rsidP="000A3028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0A3028" w:rsidRDefault="000A3028" w:rsidP="000A3028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0A3028" w:rsidRDefault="000A3028" w:rsidP="000A3028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212/от 23.11.2004 № 275.</w:t>
      </w:r>
    </w:p>
    <w:p w:rsidR="000A3028" w:rsidRDefault="000A3028" w:rsidP="000A3028">
      <w:pPr>
        <w:ind w:firstLine="540"/>
        <w:jc w:val="center"/>
      </w:pPr>
      <w:r>
        <w:rPr>
          <w:sz w:val="18"/>
        </w:rPr>
        <w:t>Класс болезней Х: болезни органов дыхания.</w:t>
      </w:r>
    </w:p>
    <w:p w:rsidR="000A3028" w:rsidRDefault="000A3028" w:rsidP="000A3028">
      <w:pPr>
        <w:shd w:val="clear" w:color="auto" w:fill="FFFFFF"/>
        <w:ind w:left="14"/>
        <w:rPr>
          <w:spacing w:val="-1"/>
          <w:sz w:val="12"/>
          <w:szCs w:val="12"/>
        </w:rPr>
      </w:pPr>
    </w:p>
    <w:tbl>
      <w:tblPr>
        <w:tblW w:w="50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8"/>
        <w:gridCol w:w="1027"/>
        <w:gridCol w:w="7"/>
        <w:gridCol w:w="937"/>
      </w:tblGrid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16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79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360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/15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Лечебная физкультура при заболеваниях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бронхолегочнои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18/15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A3028" w:rsidTr="00E76AF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spacing w:line="202" w:lineRule="exact"/>
              <w:ind w:right="1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8" w:rsidRDefault="000A3028" w:rsidP="00E76AFA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0A3028" w:rsidRDefault="000A3028" w:rsidP="000A3028">
      <w:pPr>
        <w:autoSpaceDE w:val="0"/>
        <w:autoSpaceDN w:val="0"/>
        <w:adjustRightInd w:val="0"/>
        <w:ind w:left="-397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0A3028" w:rsidRDefault="000A3028" w:rsidP="000A3028">
      <w:pPr>
        <w:autoSpaceDE w:val="0"/>
        <w:autoSpaceDN w:val="0"/>
        <w:adjustRightInd w:val="0"/>
        <w:ind w:left="-397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0A3028" w:rsidRDefault="000A3028" w:rsidP="000A3028">
      <w:pPr>
        <w:snapToGrid w:val="0"/>
        <w:jc w:val="both"/>
        <w:rPr>
          <w:sz w:val="18"/>
          <w:szCs w:val="22"/>
        </w:rPr>
      </w:pPr>
    </w:p>
    <w:p w:rsidR="000A3028" w:rsidRPr="00BE58CC" w:rsidRDefault="000A3028" w:rsidP="000A3028">
      <w:pPr>
        <w:snapToGrid w:val="0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6539F">
        <w:rPr>
          <w:sz w:val="18"/>
          <w:szCs w:val="18"/>
        </w:rPr>
        <w:t xml:space="preserve"> </w:t>
      </w:r>
      <w:r w:rsidRPr="00BE58CC">
        <w:rPr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75% путевок для оздоровления в период школьных летних каникул,</w:t>
      </w:r>
    </w:p>
    <w:p w:rsidR="000A3028" w:rsidRPr="00D6539F" w:rsidRDefault="000A3028" w:rsidP="000A3028">
      <w:pPr>
        <w:snapToGrid w:val="0"/>
        <w:ind w:left="-426"/>
        <w:jc w:val="both"/>
        <w:rPr>
          <w:sz w:val="18"/>
          <w:szCs w:val="18"/>
        </w:rPr>
      </w:pPr>
      <w:r w:rsidRPr="00BE58CC">
        <w:rPr>
          <w:sz w:val="18"/>
          <w:szCs w:val="18"/>
        </w:rPr>
        <w:t>предусмотреть возможности переноса даты заезда по путевкам не позднее 29.11.2022; увеличение или уменьшение предусмотренного объема услуг не более чем на 10% в периоды, необходимые для оздоровления детей-инвалидов, но не позднее 29.11.2022</w:t>
      </w:r>
      <w:r>
        <w:rPr>
          <w:sz w:val="18"/>
          <w:szCs w:val="18"/>
        </w:rPr>
        <w:t>;</w:t>
      </w:r>
    </w:p>
    <w:p w:rsidR="000A3028" w:rsidRPr="00636A84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медицинская документация на поступающих на санаторно-курортное лечение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0A3028" w:rsidRPr="00636A84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0A3028" w:rsidRPr="00A46A9F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</w:pPr>
      <w:r w:rsidRPr="00A46A9F">
        <w:rPr>
          <w:i w:val="0"/>
          <w:iCs w:val="0"/>
          <w:sz w:val="18"/>
          <w:szCs w:val="18"/>
        </w:rPr>
        <w:t xml:space="preserve">- при назначении медицинских процедур </w:t>
      </w:r>
      <w:r>
        <w:rPr>
          <w:i w:val="0"/>
          <w:iCs w:val="0"/>
          <w:sz w:val="18"/>
          <w:szCs w:val="18"/>
        </w:rPr>
        <w:t>детям-инвалидам</w:t>
      </w:r>
      <w:r w:rsidRPr="00A46A9F">
        <w:rPr>
          <w:i w:val="0"/>
          <w:iCs w:val="0"/>
          <w:sz w:val="18"/>
          <w:szCs w:val="18"/>
        </w:rPr>
        <w:t>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0A3028" w:rsidRPr="00A46A9F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0A3028" w:rsidRPr="00636A84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оперативное оповещение </w:t>
      </w:r>
      <w:r>
        <w:rPr>
          <w:i w:val="0"/>
          <w:iCs w:val="0"/>
          <w:sz w:val="18"/>
          <w:szCs w:val="18"/>
        </w:rPr>
        <w:t>законных представителей детей-инвалидов</w:t>
      </w:r>
      <w:r w:rsidRPr="00636A84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0A3028" w:rsidRPr="00A46A9F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0A3028" w:rsidRPr="00636A84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21 день</w:t>
      </w:r>
      <w:r w:rsidRPr="00636A84">
        <w:rPr>
          <w:i w:val="0"/>
          <w:iCs w:val="0"/>
          <w:sz w:val="18"/>
          <w:szCs w:val="18"/>
        </w:rPr>
        <w:t>;</w:t>
      </w:r>
    </w:p>
    <w:p w:rsidR="000A3028" w:rsidRPr="00636A84" w:rsidRDefault="000A3028" w:rsidP="000A3028">
      <w:pPr>
        <w:pStyle w:val="ConsPlusTitle"/>
        <w:ind w:left="-39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0A3028" w:rsidRPr="00A46A9F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0A3028" w:rsidRPr="00636A84" w:rsidRDefault="000A3028" w:rsidP="000A3028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</w:t>
      </w:r>
      <w:r>
        <w:rPr>
          <w:i w:val="0"/>
          <w:iCs w:val="0"/>
          <w:sz w:val="18"/>
          <w:szCs w:val="18"/>
        </w:rPr>
        <w:t xml:space="preserve"> </w:t>
      </w:r>
      <w:r w:rsidRPr="00636A84">
        <w:rPr>
          <w:i w:val="0"/>
          <w:iCs w:val="0"/>
          <w:sz w:val="18"/>
          <w:szCs w:val="18"/>
        </w:rPr>
        <w:t>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Default="000A3028" w:rsidP="000A3028">
      <w:r w:rsidRPr="00636A84">
        <w:rPr>
          <w:sz w:val="18"/>
          <w:szCs w:val="18"/>
        </w:rPr>
        <w:lastRenderedPageBreak/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8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3028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0908-F328-4C4F-ABBC-9BBE05DA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02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A302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0A302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0A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0A3028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2022-01-21T07:40:00Z</dcterms:created>
  <dcterms:modified xsi:type="dcterms:W3CDTF">2022-01-21T07:41:00Z</dcterms:modified>
</cp:coreProperties>
</file>