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000000" w14:textId="14F39862" w:rsidR="0052416F" w:rsidRPr="000571F7" w:rsidRDefault="005F7457" w:rsidP="00854776">
      <w:pPr>
        <w:keepLines/>
        <w:widowControl w:val="0"/>
        <w:jc w:val="center"/>
        <w:rPr>
          <w:b/>
          <w:szCs w:val="24"/>
        </w:rPr>
      </w:pPr>
      <w:r w:rsidRPr="000571F7">
        <w:rPr>
          <w:b/>
          <w:szCs w:val="24"/>
        </w:rPr>
        <w:t>Техническое задание</w:t>
      </w:r>
      <w:r w:rsidR="00BF7B4A" w:rsidRPr="000571F7">
        <w:rPr>
          <w:b/>
          <w:szCs w:val="24"/>
        </w:rPr>
        <w:t xml:space="preserve"> (описание объекта закупки и условия исполнения государственного контракта)</w:t>
      </w:r>
    </w:p>
    <w:p w14:paraId="1B22ADB7" w14:textId="77777777" w:rsidR="00CD4EE9" w:rsidRPr="000571F7" w:rsidRDefault="00CD4EE9" w:rsidP="00854776">
      <w:pPr>
        <w:keepLines/>
        <w:widowControl w:val="0"/>
        <w:jc w:val="center"/>
        <w:rPr>
          <w:b/>
          <w:szCs w:val="24"/>
        </w:rPr>
      </w:pPr>
    </w:p>
    <w:p w14:paraId="36C4A02C" w14:textId="77777777" w:rsidR="00754B1E" w:rsidRPr="000571F7" w:rsidRDefault="00754B1E" w:rsidP="00754B1E">
      <w:pPr>
        <w:jc w:val="center"/>
        <w:rPr>
          <w:b/>
          <w:szCs w:val="24"/>
        </w:rPr>
      </w:pPr>
      <w:r w:rsidRPr="000571F7">
        <w:rPr>
          <w:b/>
          <w:szCs w:val="24"/>
        </w:rPr>
        <w:t>Выполнение работ по изготовлению сложной   ортопедической обуви в 2023 году для обеспечения застрахованных лиц, пострадавших в результате несчастных случаев на производстве и профессиональных заболеваний</w:t>
      </w:r>
    </w:p>
    <w:tbl>
      <w:tblPr>
        <w:tblW w:w="5000" w:type="pct"/>
        <w:jc w:val="center"/>
        <w:tblLook w:val="04A0" w:firstRow="1" w:lastRow="0" w:firstColumn="1" w:lastColumn="0" w:noHBand="0" w:noVBand="1"/>
      </w:tblPr>
      <w:tblGrid>
        <w:gridCol w:w="695"/>
        <w:gridCol w:w="1887"/>
        <w:gridCol w:w="9700"/>
        <w:gridCol w:w="1292"/>
        <w:gridCol w:w="1212"/>
      </w:tblGrid>
      <w:tr w:rsidR="00754B1E" w:rsidRPr="000571F7" w14:paraId="414F9C53" w14:textId="77777777" w:rsidTr="000571F7">
        <w:trPr>
          <w:trHeight w:val="700"/>
          <w:jc w:val="center"/>
        </w:trPr>
        <w:tc>
          <w:tcPr>
            <w:tcW w:w="235" w:type="pct"/>
            <w:tcBorders>
              <w:top w:val="single" w:sz="4" w:space="0" w:color="000000"/>
              <w:left w:val="single" w:sz="4" w:space="0" w:color="000000"/>
              <w:bottom w:val="single" w:sz="4" w:space="0" w:color="auto"/>
              <w:right w:val="nil"/>
            </w:tcBorders>
            <w:shd w:val="clear" w:color="auto" w:fill="auto"/>
            <w:hideMark/>
          </w:tcPr>
          <w:p w14:paraId="304191C0" w14:textId="77777777" w:rsidR="00754B1E" w:rsidRPr="000571F7" w:rsidRDefault="00754B1E" w:rsidP="00C63A6D">
            <w:pPr>
              <w:spacing w:after="160" w:line="259" w:lineRule="auto"/>
              <w:jc w:val="center"/>
              <w:rPr>
                <w:rFonts w:eastAsia="Lucida Sans Unicode"/>
                <w:szCs w:val="24"/>
                <w:lang w:eastAsia="en-US"/>
              </w:rPr>
            </w:pPr>
            <w:r w:rsidRPr="000571F7">
              <w:rPr>
                <w:rFonts w:eastAsia="Lucida Sans Unicode"/>
                <w:szCs w:val="24"/>
                <w:lang w:eastAsia="en-US"/>
              </w:rPr>
              <w:t>№ п/п</w:t>
            </w:r>
          </w:p>
        </w:tc>
        <w:tc>
          <w:tcPr>
            <w:tcW w:w="638" w:type="pct"/>
            <w:tcBorders>
              <w:top w:val="single" w:sz="4" w:space="0" w:color="auto"/>
              <w:left w:val="single" w:sz="4" w:space="0" w:color="auto"/>
              <w:bottom w:val="single" w:sz="4" w:space="0" w:color="auto"/>
              <w:right w:val="single" w:sz="4" w:space="0" w:color="auto"/>
            </w:tcBorders>
          </w:tcPr>
          <w:p w14:paraId="4CC76997" w14:textId="77777777" w:rsidR="00754B1E" w:rsidRPr="000571F7" w:rsidRDefault="00754B1E" w:rsidP="00C63A6D">
            <w:pPr>
              <w:keepLines/>
              <w:widowControl w:val="0"/>
              <w:jc w:val="both"/>
              <w:rPr>
                <w:szCs w:val="24"/>
              </w:rPr>
            </w:pPr>
            <w:r w:rsidRPr="000571F7">
              <w:rPr>
                <w:szCs w:val="24"/>
              </w:rPr>
              <w:t>Наименование товара, работ, услуг</w:t>
            </w:r>
          </w:p>
        </w:tc>
        <w:tc>
          <w:tcPr>
            <w:tcW w:w="3280" w:type="pct"/>
            <w:tcBorders>
              <w:top w:val="single" w:sz="4" w:space="0" w:color="auto"/>
              <w:left w:val="single" w:sz="4" w:space="0" w:color="auto"/>
              <w:bottom w:val="single" w:sz="4" w:space="0" w:color="auto"/>
              <w:right w:val="single" w:sz="4" w:space="0" w:color="auto"/>
            </w:tcBorders>
            <w:hideMark/>
          </w:tcPr>
          <w:p w14:paraId="192AA671" w14:textId="77777777" w:rsidR="00754B1E" w:rsidRPr="000571F7" w:rsidRDefault="00754B1E" w:rsidP="00C63A6D">
            <w:pPr>
              <w:keepLines/>
              <w:widowControl w:val="0"/>
              <w:jc w:val="both"/>
              <w:rPr>
                <w:szCs w:val="24"/>
              </w:rPr>
            </w:pPr>
            <w:r w:rsidRPr="000571F7">
              <w:rPr>
                <w:szCs w:val="24"/>
              </w:rPr>
              <w:t>Описание объекта закупки</w:t>
            </w:r>
          </w:p>
        </w:tc>
        <w:tc>
          <w:tcPr>
            <w:tcW w:w="437" w:type="pct"/>
            <w:tcBorders>
              <w:top w:val="single" w:sz="4" w:space="0" w:color="000000"/>
              <w:left w:val="single" w:sz="4" w:space="0" w:color="auto"/>
              <w:bottom w:val="single" w:sz="4" w:space="0" w:color="000000"/>
              <w:right w:val="single" w:sz="4" w:space="0" w:color="auto"/>
            </w:tcBorders>
          </w:tcPr>
          <w:p w14:paraId="143FF5B3" w14:textId="77777777" w:rsidR="00754B1E" w:rsidRPr="000571F7" w:rsidRDefault="00754B1E" w:rsidP="00C63A6D">
            <w:pPr>
              <w:spacing w:after="160" w:line="259" w:lineRule="auto"/>
              <w:jc w:val="center"/>
              <w:rPr>
                <w:rFonts w:eastAsia="Calibri"/>
                <w:szCs w:val="24"/>
                <w:lang w:eastAsia="en-US"/>
              </w:rPr>
            </w:pPr>
            <w:r w:rsidRPr="000571F7">
              <w:rPr>
                <w:rFonts w:eastAsia="Calibri"/>
                <w:szCs w:val="24"/>
                <w:lang w:eastAsia="en-US"/>
              </w:rPr>
              <w:t>Единица измерения</w:t>
            </w:r>
          </w:p>
        </w:tc>
        <w:tc>
          <w:tcPr>
            <w:tcW w:w="410" w:type="pct"/>
            <w:tcBorders>
              <w:top w:val="single" w:sz="4" w:space="0" w:color="auto"/>
              <w:left w:val="single" w:sz="4" w:space="0" w:color="auto"/>
              <w:bottom w:val="single" w:sz="4" w:space="0" w:color="auto"/>
              <w:right w:val="single" w:sz="4" w:space="0" w:color="auto"/>
            </w:tcBorders>
            <w:hideMark/>
          </w:tcPr>
          <w:p w14:paraId="74C193CA" w14:textId="77777777" w:rsidR="00754B1E" w:rsidRPr="000571F7" w:rsidRDefault="00754B1E" w:rsidP="00C63A6D">
            <w:pPr>
              <w:keepLines/>
              <w:widowControl w:val="0"/>
              <w:rPr>
                <w:szCs w:val="24"/>
              </w:rPr>
            </w:pPr>
            <w:r w:rsidRPr="000571F7">
              <w:rPr>
                <w:szCs w:val="24"/>
              </w:rPr>
              <w:t>Цена за ед. изм.</w:t>
            </w:r>
            <w:r w:rsidRPr="000571F7">
              <w:rPr>
                <w:szCs w:val="24"/>
                <w:vertAlign w:val="superscript"/>
              </w:rPr>
              <w:footnoteReference w:id="1"/>
            </w:r>
            <w:r w:rsidRPr="000571F7">
              <w:rPr>
                <w:szCs w:val="24"/>
              </w:rPr>
              <w:t>, руб.</w:t>
            </w:r>
          </w:p>
        </w:tc>
      </w:tr>
      <w:tr w:rsidR="00754B1E" w:rsidRPr="000571F7" w14:paraId="1ECC9AB8" w14:textId="77777777" w:rsidTr="000571F7">
        <w:trPr>
          <w:trHeight w:val="1201"/>
          <w:jc w:val="center"/>
        </w:trPr>
        <w:tc>
          <w:tcPr>
            <w:tcW w:w="235" w:type="pct"/>
            <w:tcBorders>
              <w:top w:val="single" w:sz="4" w:space="0" w:color="auto"/>
              <w:left w:val="single" w:sz="4" w:space="0" w:color="000000"/>
              <w:bottom w:val="single" w:sz="4" w:space="0" w:color="auto"/>
              <w:right w:val="nil"/>
            </w:tcBorders>
            <w:shd w:val="clear" w:color="auto" w:fill="auto"/>
          </w:tcPr>
          <w:p w14:paraId="262D0461" w14:textId="77777777" w:rsidR="00754B1E" w:rsidRPr="000571F7" w:rsidRDefault="00754B1E" w:rsidP="00C63A6D">
            <w:pPr>
              <w:spacing w:after="160" w:line="259" w:lineRule="auto"/>
              <w:jc w:val="center"/>
              <w:rPr>
                <w:rFonts w:eastAsia="Lucida Sans Unicode"/>
                <w:szCs w:val="24"/>
                <w:lang w:eastAsia="en-US"/>
              </w:rPr>
            </w:pPr>
            <w:r w:rsidRPr="000571F7">
              <w:rPr>
                <w:rFonts w:eastAsia="Lucida Sans Unicode"/>
                <w:szCs w:val="24"/>
                <w:lang w:eastAsia="en-US"/>
              </w:rPr>
              <w:t>1</w:t>
            </w:r>
          </w:p>
        </w:tc>
        <w:tc>
          <w:tcPr>
            <w:tcW w:w="638" w:type="pct"/>
            <w:tcBorders>
              <w:top w:val="single" w:sz="4" w:space="0" w:color="auto"/>
              <w:left w:val="single" w:sz="4" w:space="0" w:color="000000"/>
              <w:bottom w:val="single" w:sz="4" w:space="0" w:color="auto"/>
              <w:right w:val="single" w:sz="4" w:space="0" w:color="000000"/>
            </w:tcBorders>
            <w:shd w:val="clear" w:color="auto" w:fill="auto"/>
          </w:tcPr>
          <w:p w14:paraId="6963DBE9" w14:textId="77777777" w:rsidR="00754B1E" w:rsidRPr="000571F7" w:rsidRDefault="00754B1E" w:rsidP="00C63A6D">
            <w:pPr>
              <w:rPr>
                <w:szCs w:val="24"/>
              </w:rPr>
            </w:pPr>
            <w:r w:rsidRPr="000571F7">
              <w:rPr>
                <w:szCs w:val="24"/>
              </w:rPr>
              <w:t>Ортопедическая обувь сложная без утепленной подкладки (пара)</w:t>
            </w:r>
          </w:p>
        </w:tc>
        <w:tc>
          <w:tcPr>
            <w:tcW w:w="3280" w:type="pct"/>
            <w:tcBorders>
              <w:top w:val="single" w:sz="4" w:space="0" w:color="auto"/>
              <w:left w:val="single" w:sz="4" w:space="0" w:color="auto"/>
              <w:bottom w:val="single" w:sz="4" w:space="0" w:color="auto"/>
            </w:tcBorders>
          </w:tcPr>
          <w:p w14:paraId="36F86731" w14:textId="77777777" w:rsidR="00754B1E" w:rsidRPr="000571F7" w:rsidRDefault="00754B1E" w:rsidP="00C63A6D">
            <w:pPr>
              <w:jc w:val="both"/>
              <w:rPr>
                <w:szCs w:val="24"/>
              </w:rPr>
            </w:pPr>
            <w:r w:rsidRPr="000571F7">
              <w:rPr>
                <w:szCs w:val="24"/>
              </w:rPr>
              <w:t>Обувь должна изготавливаться по индивидуальным замерам в соответствии с медицинскими показаниями (в соответствии с заболеванием) Требования обслуживания Получателя и изготовления сложной ортопедической обуви должны осуществляться в соответствии с ГОСТ Р 55638-2021«Услуги по изготовлению ортопедической обуви. Состав и содержание услуг. Требование безопасности».</w:t>
            </w:r>
          </w:p>
          <w:p w14:paraId="729B8BB4" w14:textId="77777777" w:rsidR="00754B1E" w:rsidRPr="000571F7" w:rsidRDefault="00754B1E" w:rsidP="00C63A6D">
            <w:pPr>
              <w:jc w:val="both"/>
              <w:rPr>
                <w:szCs w:val="24"/>
              </w:rPr>
            </w:pPr>
            <w:r w:rsidRPr="000571F7">
              <w:rPr>
                <w:szCs w:val="24"/>
              </w:rPr>
              <w:t xml:space="preserve">1. Обувь ортопедическая должна быть сложная при продольном плоскостопии, распластанности переднего отдела, сочетанной форме плоскостопия, деформации и </w:t>
            </w:r>
            <w:proofErr w:type="spellStart"/>
            <w:r w:rsidRPr="000571F7">
              <w:rPr>
                <w:szCs w:val="24"/>
              </w:rPr>
              <w:t>сгибательной</w:t>
            </w:r>
            <w:proofErr w:type="spellEnd"/>
            <w:r w:rsidRPr="000571F7">
              <w:rPr>
                <w:szCs w:val="24"/>
              </w:rPr>
              <w:t xml:space="preserve"> контрактуре пальцев стопы. При изготовлении обуви должно быть использовано не менее двух специальных деталей, таких как: </w:t>
            </w:r>
            <w:proofErr w:type="spellStart"/>
            <w:r w:rsidRPr="000571F7">
              <w:rPr>
                <w:szCs w:val="24"/>
              </w:rPr>
              <w:t>межстелечный</w:t>
            </w:r>
            <w:proofErr w:type="spellEnd"/>
            <w:r w:rsidRPr="000571F7">
              <w:rPr>
                <w:szCs w:val="24"/>
              </w:rPr>
              <w:t xml:space="preserve"> слой с выкладкой сводов, супинаторы, пронаторы, жесткий задник и другие детали, служащие для восстановления или компенсации статодинамической функции.</w:t>
            </w:r>
          </w:p>
          <w:p w14:paraId="544B6E7A" w14:textId="77777777" w:rsidR="00754B1E" w:rsidRPr="000571F7" w:rsidRDefault="00754B1E" w:rsidP="00C63A6D">
            <w:pPr>
              <w:jc w:val="both"/>
              <w:rPr>
                <w:szCs w:val="24"/>
              </w:rPr>
            </w:pPr>
            <w:r w:rsidRPr="000571F7">
              <w:rPr>
                <w:szCs w:val="24"/>
              </w:rPr>
              <w:t xml:space="preserve">2. Обувь ортопедическая должна быть сложная при </w:t>
            </w:r>
            <w:proofErr w:type="spellStart"/>
            <w:r w:rsidRPr="000571F7">
              <w:rPr>
                <w:szCs w:val="24"/>
              </w:rPr>
              <w:t>варусной</w:t>
            </w:r>
            <w:proofErr w:type="spellEnd"/>
            <w:r w:rsidRPr="000571F7">
              <w:rPr>
                <w:szCs w:val="24"/>
              </w:rPr>
              <w:t xml:space="preserve">, </w:t>
            </w:r>
            <w:proofErr w:type="spellStart"/>
            <w:r w:rsidRPr="000571F7">
              <w:rPr>
                <w:szCs w:val="24"/>
              </w:rPr>
              <w:t>эквинусной</w:t>
            </w:r>
            <w:proofErr w:type="spellEnd"/>
            <w:r w:rsidRPr="000571F7">
              <w:rPr>
                <w:szCs w:val="24"/>
              </w:rPr>
              <w:t xml:space="preserve"> стопе, косолапости, пяточной стопе, укорочении нижней конечности. При изготовлении обуви должно быть использовано не менее двух специальных деталей, таких как: жесткие задники, </w:t>
            </w:r>
            <w:proofErr w:type="spellStart"/>
            <w:r w:rsidRPr="000571F7">
              <w:rPr>
                <w:szCs w:val="24"/>
              </w:rPr>
              <w:t>берцы</w:t>
            </w:r>
            <w:proofErr w:type="spellEnd"/>
            <w:r w:rsidRPr="000571F7">
              <w:rPr>
                <w:szCs w:val="24"/>
              </w:rPr>
              <w:t xml:space="preserve"> одно-, двухсторонние или круговые, </w:t>
            </w:r>
            <w:proofErr w:type="spellStart"/>
            <w:r w:rsidRPr="000571F7">
              <w:rPr>
                <w:szCs w:val="24"/>
              </w:rPr>
              <w:t>межстелечный</w:t>
            </w:r>
            <w:proofErr w:type="spellEnd"/>
            <w:r w:rsidRPr="000571F7">
              <w:rPr>
                <w:szCs w:val="24"/>
              </w:rPr>
              <w:t xml:space="preserve"> слой - пробка, клиновидная пробка, косок, металлические шины, металлические пластины, подошва и каблук особой формы, служащие для восстановления или компенсации статодинамической функции.</w:t>
            </w:r>
          </w:p>
          <w:p w14:paraId="6CDA2259" w14:textId="77777777" w:rsidR="00754B1E" w:rsidRPr="000571F7" w:rsidRDefault="00754B1E" w:rsidP="00C63A6D">
            <w:pPr>
              <w:jc w:val="both"/>
              <w:rPr>
                <w:szCs w:val="24"/>
              </w:rPr>
            </w:pPr>
            <w:r w:rsidRPr="000571F7">
              <w:rPr>
                <w:szCs w:val="24"/>
              </w:rPr>
              <w:t xml:space="preserve">3. Обувь ортопедическая должна быть сложная для использования при отвисающей стопе, паралитической стопе, </w:t>
            </w:r>
            <w:proofErr w:type="spellStart"/>
            <w:r w:rsidRPr="000571F7">
              <w:rPr>
                <w:szCs w:val="24"/>
              </w:rPr>
              <w:t>плосковальгусной</w:t>
            </w:r>
            <w:proofErr w:type="spellEnd"/>
            <w:r w:rsidRPr="000571F7">
              <w:rPr>
                <w:szCs w:val="24"/>
              </w:rPr>
              <w:t xml:space="preserve"> стопе, полой стопе, </w:t>
            </w:r>
            <w:proofErr w:type="spellStart"/>
            <w:r w:rsidRPr="000571F7">
              <w:rPr>
                <w:szCs w:val="24"/>
              </w:rPr>
              <w:t>половарусной</w:t>
            </w:r>
            <w:proofErr w:type="spellEnd"/>
            <w:r w:rsidRPr="000571F7">
              <w:rPr>
                <w:szCs w:val="24"/>
              </w:rPr>
              <w:t xml:space="preserve"> стопе. При изготовлении обуви должно быть использовано не менее двух специальных деталей, таких как: жесткие задники, жесткие круговые или задние </w:t>
            </w:r>
            <w:proofErr w:type="spellStart"/>
            <w:r w:rsidRPr="000571F7">
              <w:rPr>
                <w:szCs w:val="24"/>
              </w:rPr>
              <w:t>берцы</w:t>
            </w:r>
            <w:proofErr w:type="spellEnd"/>
            <w:r w:rsidRPr="000571F7">
              <w:rPr>
                <w:szCs w:val="24"/>
              </w:rPr>
              <w:t>, металлические шины, подошва и каблук особой формы, служащие для восстановления или компенсации статодинамической функции.</w:t>
            </w:r>
          </w:p>
          <w:p w14:paraId="07649CFB" w14:textId="77777777" w:rsidR="00754B1E" w:rsidRPr="000571F7" w:rsidRDefault="00754B1E" w:rsidP="00C63A6D">
            <w:pPr>
              <w:jc w:val="both"/>
              <w:rPr>
                <w:szCs w:val="24"/>
              </w:rPr>
            </w:pPr>
            <w:r w:rsidRPr="000571F7">
              <w:rPr>
                <w:szCs w:val="24"/>
              </w:rPr>
              <w:t xml:space="preserve">4. Обувь ортопедическая должна быть сложная при </w:t>
            </w:r>
            <w:proofErr w:type="spellStart"/>
            <w:r w:rsidRPr="000571F7">
              <w:rPr>
                <w:szCs w:val="24"/>
              </w:rPr>
              <w:t>лимфостазе</w:t>
            </w:r>
            <w:proofErr w:type="spellEnd"/>
            <w:r w:rsidRPr="000571F7">
              <w:rPr>
                <w:szCs w:val="24"/>
              </w:rPr>
              <w:t xml:space="preserve"> и акромегалии, диабетической стопе, заболеваниях стоп. При изготовлении обуви должно быть использовано не менее двух специальных деталей, таких как: заготовка верха, конструкция которой учитывает анатомо-функциональные особенности пользователей данной категории, мягкие прокладки над специальными жесткими деталями, комбинированный </w:t>
            </w:r>
            <w:proofErr w:type="spellStart"/>
            <w:r w:rsidRPr="000571F7">
              <w:rPr>
                <w:szCs w:val="24"/>
              </w:rPr>
              <w:t>межстелечный</w:t>
            </w:r>
            <w:proofErr w:type="spellEnd"/>
            <w:r w:rsidRPr="000571F7">
              <w:rPr>
                <w:szCs w:val="24"/>
              </w:rPr>
              <w:t xml:space="preserve"> слой с выкладкой сводов, подошва особой формы, служащие для восстановления или компенсации статодинамической функции.</w:t>
            </w:r>
          </w:p>
          <w:p w14:paraId="39E70B59" w14:textId="77777777" w:rsidR="00754B1E" w:rsidRPr="000571F7" w:rsidRDefault="00754B1E" w:rsidP="00C63A6D">
            <w:pPr>
              <w:jc w:val="both"/>
              <w:rPr>
                <w:szCs w:val="24"/>
              </w:rPr>
            </w:pPr>
            <w:r w:rsidRPr="000571F7">
              <w:rPr>
                <w:szCs w:val="24"/>
              </w:rPr>
              <w:t xml:space="preserve">5. Обувь ортопедическая должна быть сложная при культях стоп. При изготовлении обуви должно быть использовано не менее двух специальных деталей, таких, как: </w:t>
            </w:r>
            <w:proofErr w:type="spellStart"/>
            <w:r w:rsidRPr="000571F7">
              <w:rPr>
                <w:szCs w:val="24"/>
              </w:rPr>
              <w:t>межстелечный</w:t>
            </w:r>
            <w:proofErr w:type="spellEnd"/>
            <w:r w:rsidRPr="000571F7">
              <w:rPr>
                <w:szCs w:val="24"/>
              </w:rPr>
              <w:t xml:space="preserve"> слой с выкладкой сводов, с искусственным носком; жесткая союзка, жесткий клапан, металлические пластины, подошва и каблук особой формы, служащие для восстановления или компенсации статодинамической функции. Подкладка – наличие.</w:t>
            </w:r>
          </w:p>
        </w:tc>
        <w:tc>
          <w:tcPr>
            <w:tcW w:w="437" w:type="pct"/>
            <w:tcBorders>
              <w:top w:val="single" w:sz="4" w:space="0" w:color="auto"/>
              <w:left w:val="single" w:sz="4" w:space="0" w:color="auto"/>
              <w:bottom w:val="single" w:sz="4" w:space="0" w:color="auto"/>
              <w:right w:val="single" w:sz="4" w:space="0" w:color="auto"/>
            </w:tcBorders>
          </w:tcPr>
          <w:p w14:paraId="6FAB17B7" w14:textId="77777777" w:rsidR="00754B1E" w:rsidRPr="000571F7" w:rsidRDefault="00754B1E" w:rsidP="00C63A6D">
            <w:pPr>
              <w:ind w:left="-109" w:right="-106"/>
              <w:jc w:val="center"/>
              <w:rPr>
                <w:szCs w:val="24"/>
              </w:rPr>
            </w:pPr>
            <w:r w:rsidRPr="000571F7">
              <w:rPr>
                <w:szCs w:val="24"/>
              </w:rPr>
              <w:t>Пара (2шт.)</w:t>
            </w:r>
          </w:p>
        </w:tc>
        <w:tc>
          <w:tcPr>
            <w:tcW w:w="410" w:type="pct"/>
            <w:tcBorders>
              <w:top w:val="single" w:sz="4" w:space="0" w:color="auto"/>
              <w:left w:val="single" w:sz="4" w:space="0" w:color="000000"/>
              <w:bottom w:val="single" w:sz="4" w:space="0" w:color="000000"/>
              <w:right w:val="single" w:sz="4" w:space="0" w:color="auto"/>
            </w:tcBorders>
            <w:shd w:val="clear" w:color="auto" w:fill="auto"/>
          </w:tcPr>
          <w:p w14:paraId="11B9C523" w14:textId="77777777" w:rsidR="00754B1E" w:rsidRPr="000571F7" w:rsidRDefault="00754B1E" w:rsidP="00C63A6D">
            <w:pPr>
              <w:spacing w:after="160" w:line="259" w:lineRule="auto"/>
              <w:jc w:val="center"/>
              <w:rPr>
                <w:rFonts w:eastAsia="Calibri"/>
                <w:szCs w:val="24"/>
                <w:lang w:eastAsia="en-US"/>
              </w:rPr>
            </w:pPr>
            <w:r w:rsidRPr="000571F7">
              <w:rPr>
                <w:rFonts w:eastAsia="Calibri"/>
                <w:szCs w:val="24"/>
                <w:lang w:eastAsia="en-US"/>
              </w:rPr>
              <w:t>9 025,90</w:t>
            </w:r>
          </w:p>
        </w:tc>
      </w:tr>
      <w:tr w:rsidR="00754B1E" w:rsidRPr="000571F7" w14:paraId="60BE2339" w14:textId="77777777" w:rsidTr="000571F7">
        <w:trPr>
          <w:jc w:val="center"/>
        </w:trPr>
        <w:tc>
          <w:tcPr>
            <w:tcW w:w="235" w:type="pct"/>
            <w:tcBorders>
              <w:top w:val="single" w:sz="4" w:space="0" w:color="auto"/>
              <w:left w:val="single" w:sz="4" w:space="0" w:color="000000"/>
              <w:bottom w:val="single" w:sz="4" w:space="0" w:color="auto"/>
              <w:right w:val="nil"/>
            </w:tcBorders>
            <w:shd w:val="clear" w:color="auto" w:fill="auto"/>
          </w:tcPr>
          <w:p w14:paraId="2A5857DE" w14:textId="77777777" w:rsidR="00754B1E" w:rsidRPr="000571F7" w:rsidRDefault="00754B1E" w:rsidP="00C63A6D">
            <w:pPr>
              <w:spacing w:after="160" w:line="259" w:lineRule="auto"/>
              <w:jc w:val="center"/>
              <w:rPr>
                <w:rFonts w:eastAsia="Lucida Sans Unicode"/>
                <w:szCs w:val="24"/>
                <w:lang w:eastAsia="en-US"/>
              </w:rPr>
            </w:pPr>
            <w:r w:rsidRPr="000571F7">
              <w:rPr>
                <w:rFonts w:eastAsia="Lucida Sans Unicode"/>
                <w:szCs w:val="24"/>
                <w:lang w:eastAsia="en-US"/>
              </w:rPr>
              <w:t>2</w:t>
            </w:r>
          </w:p>
        </w:tc>
        <w:tc>
          <w:tcPr>
            <w:tcW w:w="638" w:type="pct"/>
            <w:tcBorders>
              <w:top w:val="single" w:sz="4" w:space="0" w:color="auto"/>
              <w:left w:val="single" w:sz="4" w:space="0" w:color="000000"/>
              <w:bottom w:val="single" w:sz="4" w:space="0" w:color="auto"/>
              <w:right w:val="single" w:sz="4" w:space="0" w:color="000000"/>
            </w:tcBorders>
            <w:shd w:val="clear" w:color="auto" w:fill="auto"/>
          </w:tcPr>
          <w:p w14:paraId="7AC575FD" w14:textId="77777777" w:rsidR="00754B1E" w:rsidRPr="000571F7" w:rsidRDefault="00754B1E" w:rsidP="00C63A6D">
            <w:pPr>
              <w:rPr>
                <w:szCs w:val="24"/>
              </w:rPr>
            </w:pPr>
            <w:r w:rsidRPr="000571F7">
              <w:rPr>
                <w:szCs w:val="24"/>
              </w:rPr>
              <w:t>Ортопедическая обувь сложная на утепленной подкладке (пара)</w:t>
            </w:r>
          </w:p>
        </w:tc>
        <w:tc>
          <w:tcPr>
            <w:tcW w:w="3280" w:type="pct"/>
            <w:tcBorders>
              <w:top w:val="single" w:sz="4" w:space="0" w:color="auto"/>
              <w:left w:val="single" w:sz="4" w:space="0" w:color="auto"/>
              <w:bottom w:val="single" w:sz="4" w:space="0" w:color="auto"/>
              <w:right w:val="single" w:sz="4" w:space="0" w:color="auto"/>
            </w:tcBorders>
          </w:tcPr>
          <w:p w14:paraId="044C5889" w14:textId="77777777" w:rsidR="00754B1E" w:rsidRPr="000571F7" w:rsidRDefault="00754B1E" w:rsidP="00C63A6D">
            <w:pPr>
              <w:tabs>
                <w:tab w:val="left" w:pos="0"/>
              </w:tabs>
              <w:snapToGrid w:val="0"/>
              <w:jc w:val="both"/>
              <w:rPr>
                <w:szCs w:val="24"/>
              </w:rPr>
            </w:pPr>
            <w:r w:rsidRPr="000571F7">
              <w:rPr>
                <w:szCs w:val="24"/>
              </w:rPr>
              <w:t>Обувь должна изготавливаться по индивидуальным замерам в соответствии с медицинскими показаниями (в соответствии с заболеванием) Требования обслуживания Получателя и изготовления сложной ортопедической обуви должны осуществляться в соответствии с ГОСТ Р 55638-2021«Услуги по изготовлению ортопедической обуви. Состав и содержание услуг. Требование безопасности».</w:t>
            </w:r>
          </w:p>
          <w:p w14:paraId="7FED295A" w14:textId="77777777" w:rsidR="00754B1E" w:rsidRPr="000571F7" w:rsidRDefault="00754B1E" w:rsidP="00C63A6D">
            <w:pPr>
              <w:tabs>
                <w:tab w:val="left" w:pos="0"/>
              </w:tabs>
              <w:snapToGrid w:val="0"/>
              <w:jc w:val="both"/>
              <w:rPr>
                <w:szCs w:val="24"/>
              </w:rPr>
            </w:pPr>
            <w:r w:rsidRPr="000571F7">
              <w:rPr>
                <w:szCs w:val="24"/>
              </w:rPr>
              <w:t xml:space="preserve">1. Обувь ортопедическая должна быть сложная при продольном плоскостопии, распластанности переднего отдела, сочетанной форме плоскостопия, деформации и </w:t>
            </w:r>
            <w:proofErr w:type="spellStart"/>
            <w:r w:rsidRPr="000571F7">
              <w:rPr>
                <w:szCs w:val="24"/>
              </w:rPr>
              <w:t>сгибательной</w:t>
            </w:r>
            <w:proofErr w:type="spellEnd"/>
            <w:r w:rsidRPr="000571F7">
              <w:rPr>
                <w:szCs w:val="24"/>
              </w:rPr>
              <w:t xml:space="preserve"> контрактуре пальцев стопы. При изготовлении обуви должно быть использовано не менее двух специальных деталей, таких как: </w:t>
            </w:r>
            <w:proofErr w:type="spellStart"/>
            <w:r w:rsidRPr="000571F7">
              <w:rPr>
                <w:szCs w:val="24"/>
              </w:rPr>
              <w:t>межстелечный</w:t>
            </w:r>
            <w:proofErr w:type="spellEnd"/>
            <w:r w:rsidRPr="000571F7">
              <w:rPr>
                <w:szCs w:val="24"/>
              </w:rPr>
              <w:t xml:space="preserve"> слой с выкладкой сводов, супинаторы, пронаторы, жесткий задник и другие детали, служащие для восстановления или компенсации статодинамической функции.</w:t>
            </w:r>
          </w:p>
          <w:p w14:paraId="48585AA1" w14:textId="77777777" w:rsidR="00754B1E" w:rsidRPr="000571F7" w:rsidRDefault="00754B1E" w:rsidP="00C63A6D">
            <w:pPr>
              <w:tabs>
                <w:tab w:val="left" w:pos="0"/>
              </w:tabs>
              <w:snapToGrid w:val="0"/>
              <w:jc w:val="both"/>
              <w:rPr>
                <w:szCs w:val="24"/>
              </w:rPr>
            </w:pPr>
            <w:r w:rsidRPr="000571F7">
              <w:rPr>
                <w:szCs w:val="24"/>
              </w:rPr>
              <w:t xml:space="preserve">2. Обувь ортопедическая должна быть сложная при </w:t>
            </w:r>
            <w:proofErr w:type="spellStart"/>
            <w:r w:rsidRPr="000571F7">
              <w:rPr>
                <w:szCs w:val="24"/>
              </w:rPr>
              <w:t>варусной</w:t>
            </w:r>
            <w:proofErr w:type="spellEnd"/>
            <w:r w:rsidRPr="000571F7">
              <w:rPr>
                <w:szCs w:val="24"/>
              </w:rPr>
              <w:t xml:space="preserve">, </w:t>
            </w:r>
            <w:proofErr w:type="spellStart"/>
            <w:r w:rsidRPr="000571F7">
              <w:rPr>
                <w:szCs w:val="24"/>
              </w:rPr>
              <w:t>эквинусной</w:t>
            </w:r>
            <w:proofErr w:type="spellEnd"/>
            <w:r w:rsidRPr="000571F7">
              <w:rPr>
                <w:szCs w:val="24"/>
              </w:rPr>
              <w:t xml:space="preserve"> стопе, косолапости, пяточной стопе, укорочении нижней конечности. При изготовлении обуви должно быть использовано не менее двух специальных деталей, таких как: жесткие задники, </w:t>
            </w:r>
            <w:proofErr w:type="spellStart"/>
            <w:r w:rsidRPr="000571F7">
              <w:rPr>
                <w:szCs w:val="24"/>
              </w:rPr>
              <w:t>берцы</w:t>
            </w:r>
            <w:proofErr w:type="spellEnd"/>
            <w:r w:rsidRPr="000571F7">
              <w:rPr>
                <w:szCs w:val="24"/>
              </w:rPr>
              <w:t xml:space="preserve"> одно-, двухсторонние или круговые, </w:t>
            </w:r>
            <w:proofErr w:type="spellStart"/>
            <w:r w:rsidRPr="000571F7">
              <w:rPr>
                <w:szCs w:val="24"/>
              </w:rPr>
              <w:t>межстелечный</w:t>
            </w:r>
            <w:proofErr w:type="spellEnd"/>
            <w:r w:rsidRPr="000571F7">
              <w:rPr>
                <w:szCs w:val="24"/>
              </w:rPr>
              <w:t xml:space="preserve"> слой - пробка, клиновидная пробка, косок, металлические шины, металлические пластины, подошва и каблук особой формы, служащие для восстановления или компенсации статодинамической функции.</w:t>
            </w:r>
          </w:p>
          <w:p w14:paraId="0099B2ED" w14:textId="77777777" w:rsidR="00754B1E" w:rsidRPr="000571F7" w:rsidRDefault="00754B1E" w:rsidP="00C63A6D">
            <w:pPr>
              <w:tabs>
                <w:tab w:val="left" w:pos="0"/>
              </w:tabs>
              <w:snapToGrid w:val="0"/>
              <w:jc w:val="both"/>
              <w:rPr>
                <w:szCs w:val="24"/>
              </w:rPr>
            </w:pPr>
            <w:r w:rsidRPr="000571F7">
              <w:rPr>
                <w:szCs w:val="24"/>
              </w:rPr>
              <w:t xml:space="preserve">3. Обувь ортопедическая должна быть сложная для использования при отвисающей стопе, паралитической стопе, </w:t>
            </w:r>
            <w:proofErr w:type="spellStart"/>
            <w:r w:rsidRPr="000571F7">
              <w:rPr>
                <w:szCs w:val="24"/>
              </w:rPr>
              <w:t>плосковальгусной</w:t>
            </w:r>
            <w:proofErr w:type="spellEnd"/>
            <w:r w:rsidRPr="000571F7">
              <w:rPr>
                <w:szCs w:val="24"/>
              </w:rPr>
              <w:t xml:space="preserve"> </w:t>
            </w:r>
          </w:p>
          <w:p w14:paraId="2371D8CF" w14:textId="77777777" w:rsidR="00754B1E" w:rsidRPr="000571F7" w:rsidRDefault="00754B1E" w:rsidP="00C63A6D">
            <w:pPr>
              <w:tabs>
                <w:tab w:val="left" w:pos="0"/>
              </w:tabs>
              <w:snapToGrid w:val="0"/>
              <w:jc w:val="both"/>
              <w:rPr>
                <w:szCs w:val="24"/>
              </w:rPr>
            </w:pPr>
            <w:r w:rsidRPr="000571F7">
              <w:rPr>
                <w:szCs w:val="24"/>
              </w:rPr>
              <w:t xml:space="preserve">стопе, полой стопе, </w:t>
            </w:r>
            <w:proofErr w:type="spellStart"/>
            <w:r w:rsidRPr="000571F7">
              <w:rPr>
                <w:szCs w:val="24"/>
              </w:rPr>
              <w:t>половарусной</w:t>
            </w:r>
            <w:proofErr w:type="spellEnd"/>
            <w:r w:rsidRPr="000571F7">
              <w:rPr>
                <w:szCs w:val="24"/>
              </w:rPr>
              <w:t xml:space="preserve"> стопе. При изготовлении обуви должно быть использовано не менее двух специальных деталей, таких как: жесткие задники, жесткие круговые или задние </w:t>
            </w:r>
            <w:proofErr w:type="spellStart"/>
            <w:r w:rsidRPr="000571F7">
              <w:rPr>
                <w:szCs w:val="24"/>
              </w:rPr>
              <w:t>берцы</w:t>
            </w:r>
            <w:proofErr w:type="spellEnd"/>
            <w:r w:rsidRPr="000571F7">
              <w:rPr>
                <w:szCs w:val="24"/>
              </w:rPr>
              <w:t>, металлические шины, подошва и каблук особой формы, служащие для восстановления или компенсации статодинамической функции.</w:t>
            </w:r>
          </w:p>
          <w:p w14:paraId="61974534" w14:textId="77777777" w:rsidR="00754B1E" w:rsidRPr="000571F7" w:rsidRDefault="00754B1E" w:rsidP="00C63A6D">
            <w:pPr>
              <w:tabs>
                <w:tab w:val="left" w:pos="0"/>
              </w:tabs>
              <w:snapToGrid w:val="0"/>
              <w:jc w:val="both"/>
              <w:rPr>
                <w:szCs w:val="24"/>
              </w:rPr>
            </w:pPr>
            <w:r w:rsidRPr="000571F7">
              <w:rPr>
                <w:szCs w:val="24"/>
              </w:rPr>
              <w:t xml:space="preserve">4. Обувь ортопедическая должна быть сложная при </w:t>
            </w:r>
            <w:proofErr w:type="spellStart"/>
            <w:r w:rsidRPr="000571F7">
              <w:rPr>
                <w:szCs w:val="24"/>
              </w:rPr>
              <w:t>лимфостазе</w:t>
            </w:r>
            <w:proofErr w:type="spellEnd"/>
            <w:r w:rsidRPr="000571F7">
              <w:rPr>
                <w:szCs w:val="24"/>
              </w:rPr>
              <w:t xml:space="preserve"> и акромегалии, диабетической стопе, заболеваниях стоп. При изготовлении обуви должно быть использовано не менее двух специальных деталей, таких как: заготовка верха, конструкция которой учитывает анатомо-функциональные особенности пользователей данной категории, мягкие прокладки над специальными жесткими деталями, комбинированный </w:t>
            </w:r>
            <w:proofErr w:type="spellStart"/>
            <w:r w:rsidRPr="000571F7">
              <w:rPr>
                <w:szCs w:val="24"/>
              </w:rPr>
              <w:t>межстелечный</w:t>
            </w:r>
            <w:proofErr w:type="spellEnd"/>
            <w:r w:rsidRPr="000571F7">
              <w:rPr>
                <w:szCs w:val="24"/>
              </w:rPr>
              <w:t xml:space="preserve"> слой с выкладкой сводов, подошва особой формы, служащие для восстановления или компенсации статодинамической функции.</w:t>
            </w:r>
          </w:p>
          <w:p w14:paraId="0346D697" w14:textId="77777777" w:rsidR="00754B1E" w:rsidRPr="000571F7" w:rsidRDefault="00754B1E" w:rsidP="00C63A6D">
            <w:pPr>
              <w:jc w:val="both"/>
              <w:rPr>
                <w:szCs w:val="24"/>
              </w:rPr>
            </w:pPr>
            <w:r w:rsidRPr="000571F7">
              <w:rPr>
                <w:szCs w:val="24"/>
              </w:rPr>
              <w:t xml:space="preserve">5. Обувь ортопедическая должна быть сложная при культях стоп. При изготовлении обуви должно быть использовано не менее двух специальных деталей, таких, как: </w:t>
            </w:r>
            <w:proofErr w:type="spellStart"/>
            <w:r w:rsidRPr="000571F7">
              <w:rPr>
                <w:szCs w:val="24"/>
              </w:rPr>
              <w:t>межстелечный</w:t>
            </w:r>
            <w:proofErr w:type="spellEnd"/>
            <w:r w:rsidRPr="000571F7">
              <w:rPr>
                <w:szCs w:val="24"/>
              </w:rPr>
              <w:t xml:space="preserve"> слой с выкладкой сводов, с искусственным носком; жесткая союзка, жесткий клапан, металлические пластины, подошва и каблук особой формы, служащие для восстановления или компенсации статодинамической функции. Подкладка – наличие.</w:t>
            </w:r>
          </w:p>
        </w:tc>
        <w:tc>
          <w:tcPr>
            <w:tcW w:w="437" w:type="pct"/>
            <w:tcBorders>
              <w:top w:val="single" w:sz="4" w:space="0" w:color="000000"/>
              <w:left w:val="single" w:sz="4" w:space="0" w:color="auto"/>
              <w:bottom w:val="single" w:sz="4" w:space="0" w:color="000000"/>
              <w:right w:val="single" w:sz="4" w:space="0" w:color="000000"/>
            </w:tcBorders>
          </w:tcPr>
          <w:p w14:paraId="4FA30FDC" w14:textId="77777777" w:rsidR="00754B1E" w:rsidRPr="000571F7" w:rsidRDefault="00754B1E" w:rsidP="00C63A6D">
            <w:pPr>
              <w:rPr>
                <w:szCs w:val="24"/>
              </w:rPr>
            </w:pPr>
            <w:r w:rsidRPr="000571F7">
              <w:rPr>
                <w:szCs w:val="24"/>
              </w:rPr>
              <w:t>Пара (2шт.)</w:t>
            </w:r>
          </w:p>
        </w:tc>
        <w:tc>
          <w:tcPr>
            <w:tcW w:w="410" w:type="pct"/>
            <w:tcBorders>
              <w:top w:val="single" w:sz="4" w:space="0" w:color="000000"/>
              <w:left w:val="single" w:sz="4" w:space="0" w:color="000000"/>
              <w:bottom w:val="single" w:sz="4" w:space="0" w:color="000000"/>
              <w:right w:val="single" w:sz="4" w:space="0" w:color="auto"/>
            </w:tcBorders>
            <w:shd w:val="clear" w:color="auto" w:fill="auto"/>
          </w:tcPr>
          <w:p w14:paraId="3DA43CD2" w14:textId="77777777" w:rsidR="00754B1E" w:rsidRPr="000571F7" w:rsidRDefault="00754B1E" w:rsidP="00C63A6D">
            <w:pPr>
              <w:spacing w:after="160" w:line="259" w:lineRule="auto"/>
              <w:jc w:val="center"/>
              <w:rPr>
                <w:rFonts w:eastAsia="Calibri"/>
                <w:szCs w:val="24"/>
                <w:lang w:eastAsia="en-US"/>
              </w:rPr>
            </w:pPr>
            <w:r w:rsidRPr="000571F7">
              <w:rPr>
                <w:rFonts w:eastAsia="Calibri"/>
                <w:szCs w:val="24"/>
                <w:lang w:eastAsia="en-US"/>
              </w:rPr>
              <w:t>9 348,90</w:t>
            </w:r>
          </w:p>
        </w:tc>
      </w:tr>
      <w:tr w:rsidR="00754B1E" w:rsidRPr="000571F7" w14:paraId="236490FF" w14:textId="77777777" w:rsidTr="000571F7">
        <w:trPr>
          <w:trHeight w:val="699"/>
          <w:jc w:val="center"/>
        </w:trPr>
        <w:tc>
          <w:tcPr>
            <w:tcW w:w="235" w:type="pct"/>
            <w:tcBorders>
              <w:top w:val="single" w:sz="4" w:space="0" w:color="auto"/>
              <w:left w:val="single" w:sz="4" w:space="0" w:color="000000"/>
              <w:bottom w:val="single" w:sz="4" w:space="0" w:color="auto"/>
              <w:right w:val="nil"/>
            </w:tcBorders>
            <w:shd w:val="clear" w:color="auto" w:fill="auto"/>
          </w:tcPr>
          <w:p w14:paraId="795A20DD" w14:textId="77777777" w:rsidR="00754B1E" w:rsidRPr="000571F7" w:rsidRDefault="00754B1E" w:rsidP="00C63A6D">
            <w:pPr>
              <w:spacing w:after="160" w:line="259" w:lineRule="auto"/>
              <w:jc w:val="center"/>
              <w:rPr>
                <w:rFonts w:eastAsia="Lucida Sans Unicode"/>
                <w:szCs w:val="24"/>
                <w:lang w:eastAsia="en-US"/>
              </w:rPr>
            </w:pPr>
            <w:r w:rsidRPr="000571F7">
              <w:rPr>
                <w:rFonts w:eastAsia="Lucida Sans Unicode"/>
                <w:szCs w:val="24"/>
                <w:lang w:eastAsia="en-US"/>
              </w:rPr>
              <w:t>3</w:t>
            </w:r>
          </w:p>
        </w:tc>
        <w:tc>
          <w:tcPr>
            <w:tcW w:w="638" w:type="pct"/>
            <w:tcBorders>
              <w:top w:val="single" w:sz="4" w:space="0" w:color="auto"/>
              <w:left w:val="single" w:sz="4" w:space="0" w:color="auto"/>
              <w:bottom w:val="single" w:sz="4" w:space="0" w:color="auto"/>
              <w:right w:val="single" w:sz="4" w:space="0" w:color="auto"/>
            </w:tcBorders>
          </w:tcPr>
          <w:p w14:paraId="105C4517" w14:textId="77777777" w:rsidR="00754B1E" w:rsidRPr="000571F7" w:rsidRDefault="00754B1E" w:rsidP="00C63A6D">
            <w:pPr>
              <w:ind w:right="-39"/>
              <w:jc w:val="both"/>
              <w:rPr>
                <w:szCs w:val="24"/>
              </w:rPr>
            </w:pPr>
            <w:r w:rsidRPr="000571F7">
              <w:rPr>
                <w:szCs w:val="24"/>
              </w:rPr>
              <w:t>Ортопедическая обувь сложная на сохраненную конечность и обувь на протез без утепленной подкладки (пара)</w:t>
            </w:r>
          </w:p>
        </w:tc>
        <w:tc>
          <w:tcPr>
            <w:tcW w:w="3280" w:type="pct"/>
            <w:tcBorders>
              <w:top w:val="single" w:sz="4" w:space="0" w:color="auto"/>
              <w:left w:val="single" w:sz="4" w:space="0" w:color="auto"/>
              <w:bottom w:val="single" w:sz="4" w:space="0" w:color="auto"/>
              <w:right w:val="single" w:sz="4" w:space="0" w:color="auto"/>
            </w:tcBorders>
          </w:tcPr>
          <w:p w14:paraId="3ED33B2D" w14:textId="77777777" w:rsidR="00754B1E" w:rsidRPr="000571F7" w:rsidRDefault="00754B1E" w:rsidP="00C63A6D">
            <w:pPr>
              <w:jc w:val="both"/>
              <w:rPr>
                <w:szCs w:val="24"/>
              </w:rPr>
            </w:pPr>
            <w:r w:rsidRPr="000571F7">
              <w:rPr>
                <w:szCs w:val="24"/>
              </w:rPr>
              <w:t xml:space="preserve">Ортопедическая обувь должна быть сложная на сохраненную конечность без утепленной подкладки должна включать: специальные жесткие детали и </w:t>
            </w:r>
            <w:proofErr w:type="spellStart"/>
            <w:r w:rsidRPr="000571F7">
              <w:rPr>
                <w:szCs w:val="24"/>
              </w:rPr>
              <w:t>межстелечные</w:t>
            </w:r>
            <w:proofErr w:type="spellEnd"/>
            <w:r w:rsidRPr="000571F7">
              <w:rPr>
                <w:szCs w:val="24"/>
              </w:rPr>
              <w:t xml:space="preserve"> слои, изготовление должно быть по обмерам с подгонкой колодки, верх из натуральной кожи, готовых подошв из термопласта, либо микропористой резина (в зависимости от потребности инвалида). При плоских стопах, вальгусной деформации стоп, отклонении большого пальца кнаружи и резко выраженных сочетанных деформациях стоп, </w:t>
            </w:r>
            <w:proofErr w:type="spellStart"/>
            <w:r w:rsidRPr="000571F7">
              <w:rPr>
                <w:szCs w:val="24"/>
              </w:rPr>
              <w:t>сгибательной</w:t>
            </w:r>
            <w:proofErr w:type="spellEnd"/>
            <w:r w:rsidRPr="000571F7">
              <w:rPr>
                <w:szCs w:val="24"/>
              </w:rPr>
              <w:t xml:space="preserve"> контрактуре пальцев, деформации ногтей, </w:t>
            </w:r>
            <w:proofErr w:type="spellStart"/>
            <w:r w:rsidRPr="000571F7">
              <w:rPr>
                <w:szCs w:val="24"/>
              </w:rPr>
              <w:t>молоткообразных</w:t>
            </w:r>
            <w:proofErr w:type="spellEnd"/>
            <w:r w:rsidRPr="000571F7">
              <w:rPr>
                <w:szCs w:val="24"/>
              </w:rPr>
              <w:t xml:space="preserve"> пальцах, полых стопах поверхности, продольно-поперечном плоскостопии.</w:t>
            </w:r>
          </w:p>
          <w:p w14:paraId="4892138D" w14:textId="77777777" w:rsidR="00754B1E" w:rsidRPr="000571F7" w:rsidRDefault="00754B1E" w:rsidP="00C63A6D">
            <w:pPr>
              <w:jc w:val="both"/>
              <w:rPr>
                <w:szCs w:val="24"/>
              </w:rPr>
            </w:pPr>
            <w:r w:rsidRPr="000571F7">
              <w:rPr>
                <w:szCs w:val="24"/>
              </w:rPr>
              <w:t>Обувь обыкновенная на протез должна быть для взрослых изготовлены из специальных деталей.</w:t>
            </w:r>
          </w:p>
        </w:tc>
        <w:tc>
          <w:tcPr>
            <w:tcW w:w="437" w:type="pct"/>
            <w:tcBorders>
              <w:top w:val="single" w:sz="4" w:space="0" w:color="auto"/>
              <w:left w:val="single" w:sz="4" w:space="0" w:color="auto"/>
              <w:bottom w:val="single" w:sz="4" w:space="0" w:color="auto"/>
              <w:right w:val="single" w:sz="4" w:space="0" w:color="auto"/>
            </w:tcBorders>
          </w:tcPr>
          <w:p w14:paraId="2704D8C6" w14:textId="77777777" w:rsidR="00754B1E" w:rsidRPr="000571F7" w:rsidRDefault="00754B1E" w:rsidP="00C63A6D">
            <w:pPr>
              <w:ind w:left="-109" w:right="-106"/>
              <w:jc w:val="center"/>
              <w:rPr>
                <w:szCs w:val="24"/>
              </w:rPr>
            </w:pPr>
            <w:r w:rsidRPr="000571F7">
              <w:rPr>
                <w:szCs w:val="24"/>
              </w:rPr>
              <w:t>Пара (2шт.)</w:t>
            </w:r>
          </w:p>
        </w:tc>
        <w:tc>
          <w:tcPr>
            <w:tcW w:w="410" w:type="pct"/>
            <w:tcBorders>
              <w:top w:val="single" w:sz="4" w:space="0" w:color="000000"/>
              <w:left w:val="single" w:sz="4" w:space="0" w:color="000000"/>
              <w:bottom w:val="single" w:sz="4" w:space="0" w:color="000000"/>
              <w:right w:val="single" w:sz="4" w:space="0" w:color="auto"/>
            </w:tcBorders>
            <w:shd w:val="clear" w:color="auto" w:fill="auto"/>
          </w:tcPr>
          <w:p w14:paraId="7FFCE184" w14:textId="77777777" w:rsidR="00754B1E" w:rsidRPr="000571F7" w:rsidRDefault="00754B1E" w:rsidP="00C63A6D">
            <w:pPr>
              <w:spacing w:after="160" w:line="259" w:lineRule="auto"/>
              <w:jc w:val="center"/>
              <w:rPr>
                <w:rFonts w:eastAsia="Calibri"/>
                <w:szCs w:val="24"/>
                <w:lang w:eastAsia="en-US"/>
              </w:rPr>
            </w:pPr>
            <w:r w:rsidRPr="000571F7">
              <w:rPr>
                <w:rFonts w:eastAsia="Calibri"/>
                <w:szCs w:val="24"/>
                <w:lang w:eastAsia="en-US"/>
              </w:rPr>
              <w:t>6 813,23</w:t>
            </w:r>
          </w:p>
        </w:tc>
      </w:tr>
      <w:tr w:rsidR="00754B1E" w:rsidRPr="000571F7" w14:paraId="5E00321E" w14:textId="77777777" w:rsidTr="000571F7">
        <w:trPr>
          <w:trHeight w:val="699"/>
          <w:jc w:val="center"/>
        </w:trPr>
        <w:tc>
          <w:tcPr>
            <w:tcW w:w="235" w:type="pct"/>
            <w:tcBorders>
              <w:top w:val="single" w:sz="4" w:space="0" w:color="auto"/>
              <w:left w:val="single" w:sz="4" w:space="0" w:color="000000"/>
              <w:bottom w:val="single" w:sz="4" w:space="0" w:color="auto"/>
              <w:right w:val="nil"/>
            </w:tcBorders>
            <w:shd w:val="clear" w:color="auto" w:fill="auto"/>
          </w:tcPr>
          <w:p w14:paraId="641B4CD8" w14:textId="77777777" w:rsidR="00754B1E" w:rsidRPr="000571F7" w:rsidRDefault="00754B1E" w:rsidP="00C63A6D">
            <w:pPr>
              <w:spacing w:after="160" w:line="259" w:lineRule="auto"/>
              <w:jc w:val="center"/>
              <w:rPr>
                <w:rFonts w:eastAsia="Lucida Sans Unicode"/>
                <w:szCs w:val="24"/>
                <w:lang w:eastAsia="en-US"/>
              </w:rPr>
            </w:pPr>
            <w:r w:rsidRPr="000571F7">
              <w:rPr>
                <w:rFonts w:eastAsia="Lucida Sans Unicode"/>
                <w:szCs w:val="24"/>
                <w:lang w:eastAsia="en-US"/>
              </w:rPr>
              <w:t>4</w:t>
            </w:r>
          </w:p>
        </w:tc>
        <w:tc>
          <w:tcPr>
            <w:tcW w:w="638" w:type="pct"/>
            <w:tcBorders>
              <w:top w:val="single" w:sz="4" w:space="0" w:color="auto"/>
              <w:left w:val="single" w:sz="4" w:space="0" w:color="auto"/>
              <w:bottom w:val="single" w:sz="4" w:space="0" w:color="auto"/>
              <w:right w:val="single" w:sz="4" w:space="0" w:color="auto"/>
            </w:tcBorders>
            <w:shd w:val="clear" w:color="auto" w:fill="auto"/>
          </w:tcPr>
          <w:p w14:paraId="5222BD9F" w14:textId="77777777" w:rsidR="00754B1E" w:rsidRPr="000571F7" w:rsidRDefault="00754B1E" w:rsidP="00C63A6D">
            <w:pPr>
              <w:rPr>
                <w:szCs w:val="24"/>
              </w:rPr>
            </w:pPr>
            <w:r w:rsidRPr="000571F7">
              <w:rPr>
                <w:szCs w:val="24"/>
              </w:rPr>
              <w:t>Ортопедическая обувь сложная на сохраненную конечность и обувь на протез на утепленной подкладке (пара)</w:t>
            </w:r>
          </w:p>
        </w:tc>
        <w:tc>
          <w:tcPr>
            <w:tcW w:w="3280" w:type="pct"/>
            <w:tcBorders>
              <w:top w:val="single" w:sz="4" w:space="0" w:color="auto"/>
              <w:left w:val="single" w:sz="4" w:space="0" w:color="auto"/>
              <w:bottom w:val="single" w:sz="4" w:space="0" w:color="auto"/>
              <w:right w:val="single" w:sz="4" w:space="0" w:color="auto"/>
            </w:tcBorders>
            <w:shd w:val="clear" w:color="auto" w:fill="auto"/>
          </w:tcPr>
          <w:p w14:paraId="19D16477" w14:textId="77777777" w:rsidR="00754B1E" w:rsidRPr="000571F7" w:rsidRDefault="00754B1E" w:rsidP="00C63A6D">
            <w:pPr>
              <w:rPr>
                <w:szCs w:val="24"/>
              </w:rPr>
            </w:pPr>
            <w:r w:rsidRPr="000571F7">
              <w:rPr>
                <w:szCs w:val="24"/>
              </w:rPr>
              <w:t xml:space="preserve">Ортопедическая обувь должна быть сложная на сохраненную конечность на утепленной подкладке должна включать: специальные жесткие детали и </w:t>
            </w:r>
            <w:proofErr w:type="spellStart"/>
            <w:r w:rsidRPr="000571F7">
              <w:rPr>
                <w:szCs w:val="24"/>
              </w:rPr>
              <w:t>межстелечные</w:t>
            </w:r>
            <w:proofErr w:type="spellEnd"/>
            <w:r w:rsidRPr="000571F7">
              <w:rPr>
                <w:szCs w:val="24"/>
              </w:rPr>
              <w:t xml:space="preserve"> слои, изготовление по обмерам с подгонкой колодки, верх из натуральной кожи, готовых подошв из термопласта, либо микропористой резина (в зависимости от потребности инвалида). Должна быть при плоских стопах, вальгусной деформации стоп, отклонении большого пальца кнаружи и резко выраженных сочетанных деформациях стоп, </w:t>
            </w:r>
            <w:proofErr w:type="spellStart"/>
            <w:r w:rsidRPr="000571F7">
              <w:rPr>
                <w:szCs w:val="24"/>
              </w:rPr>
              <w:t>сгибательной</w:t>
            </w:r>
            <w:proofErr w:type="spellEnd"/>
            <w:r w:rsidRPr="000571F7">
              <w:rPr>
                <w:szCs w:val="24"/>
              </w:rPr>
              <w:t xml:space="preserve"> контрактуре пальцев, деформации ногтей, </w:t>
            </w:r>
            <w:proofErr w:type="spellStart"/>
            <w:r w:rsidRPr="000571F7">
              <w:rPr>
                <w:szCs w:val="24"/>
              </w:rPr>
              <w:t>молоткообразных</w:t>
            </w:r>
            <w:proofErr w:type="spellEnd"/>
            <w:r w:rsidRPr="000571F7">
              <w:rPr>
                <w:szCs w:val="24"/>
              </w:rPr>
              <w:t xml:space="preserve"> пальцах, полых стопах поверхности, продольно-поперечном плоскостопии.</w:t>
            </w:r>
          </w:p>
        </w:tc>
        <w:tc>
          <w:tcPr>
            <w:tcW w:w="437" w:type="pct"/>
            <w:tcBorders>
              <w:top w:val="single" w:sz="4" w:space="0" w:color="auto"/>
              <w:left w:val="single" w:sz="4" w:space="0" w:color="auto"/>
              <w:bottom w:val="single" w:sz="4" w:space="0" w:color="auto"/>
              <w:right w:val="single" w:sz="4" w:space="0" w:color="auto"/>
            </w:tcBorders>
          </w:tcPr>
          <w:p w14:paraId="1107EBB2" w14:textId="77777777" w:rsidR="00754B1E" w:rsidRPr="000571F7" w:rsidRDefault="00754B1E" w:rsidP="00C63A6D">
            <w:pPr>
              <w:ind w:left="-109" w:right="-106"/>
              <w:jc w:val="center"/>
              <w:rPr>
                <w:szCs w:val="24"/>
              </w:rPr>
            </w:pPr>
            <w:r w:rsidRPr="000571F7">
              <w:rPr>
                <w:szCs w:val="24"/>
              </w:rPr>
              <w:t>Пара (2шт.)</w:t>
            </w:r>
          </w:p>
        </w:tc>
        <w:tc>
          <w:tcPr>
            <w:tcW w:w="410" w:type="pct"/>
            <w:tcBorders>
              <w:top w:val="single" w:sz="4" w:space="0" w:color="000000"/>
              <w:left w:val="single" w:sz="4" w:space="0" w:color="000000"/>
              <w:bottom w:val="single" w:sz="4" w:space="0" w:color="000000"/>
              <w:right w:val="single" w:sz="4" w:space="0" w:color="auto"/>
            </w:tcBorders>
            <w:shd w:val="clear" w:color="auto" w:fill="auto"/>
          </w:tcPr>
          <w:p w14:paraId="77E9C38F" w14:textId="77777777" w:rsidR="00754B1E" w:rsidRPr="000571F7" w:rsidRDefault="00754B1E" w:rsidP="00C63A6D">
            <w:pPr>
              <w:spacing w:after="160" w:line="259" w:lineRule="auto"/>
              <w:jc w:val="center"/>
              <w:rPr>
                <w:rFonts w:eastAsia="Calibri"/>
                <w:szCs w:val="24"/>
                <w:lang w:eastAsia="en-US"/>
              </w:rPr>
            </w:pPr>
            <w:r w:rsidRPr="000571F7">
              <w:rPr>
                <w:rFonts w:eastAsia="Calibri"/>
                <w:szCs w:val="24"/>
                <w:lang w:eastAsia="en-US"/>
              </w:rPr>
              <w:t>7 245,97</w:t>
            </w:r>
          </w:p>
        </w:tc>
      </w:tr>
      <w:tr w:rsidR="00754B1E" w:rsidRPr="000571F7" w14:paraId="5B7AE97D" w14:textId="77777777" w:rsidTr="000571F7">
        <w:trPr>
          <w:trHeight w:val="699"/>
          <w:jc w:val="center"/>
        </w:trPr>
        <w:tc>
          <w:tcPr>
            <w:tcW w:w="235" w:type="pct"/>
            <w:tcBorders>
              <w:top w:val="single" w:sz="4" w:space="0" w:color="auto"/>
              <w:left w:val="single" w:sz="4" w:space="0" w:color="000000"/>
              <w:bottom w:val="single" w:sz="4" w:space="0" w:color="auto"/>
              <w:right w:val="nil"/>
            </w:tcBorders>
            <w:shd w:val="clear" w:color="auto" w:fill="auto"/>
          </w:tcPr>
          <w:p w14:paraId="488F9BC3" w14:textId="77777777" w:rsidR="00754B1E" w:rsidRPr="000571F7" w:rsidRDefault="00754B1E" w:rsidP="00C63A6D">
            <w:pPr>
              <w:spacing w:after="160" w:line="259" w:lineRule="auto"/>
              <w:jc w:val="center"/>
              <w:rPr>
                <w:rFonts w:eastAsia="Lucida Sans Unicode"/>
                <w:szCs w:val="24"/>
                <w:lang w:eastAsia="en-US"/>
              </w:rPr>
            </w:pPr>
            <w:r w:rsidRPr="000571F7">
              <w:rPr>
                <w:rFonts w:eastAsia="Lucida Sans Unicode"/>
                <w:szCs w:val="24"/>
                <w:lang w:eastAsia="en-US"/>
              </w:rPr>
              <w:t>5</w:t>
            </w:r>
          </w:p>
        </w:tc>
        <w:tc>
          <w:tcPr>
            <w:tcW w:w="638" w:type="pct"/>
            <w:tcBorders>
              <w:top w:val="single" w:sz="4" w:space="0" w:color="auto"/>
              <w:left w:val="single" w:sz="4" w:space="0" w:color="auto"/>
              <w:bottom w:val="single" w:sz="4" w:space="0" w:color="auto"/>
              <w:right w:val="single" w:sz="4" w:space="0" w:color="auto"/>
            </w:tcBorders>
          </w:tcPr>
          <w:p w14:paraId="2F11133F" w14:textId="77777777" w:rsidR="00754B1E" w:rsidRPr="000571F7" w:rsidRDefault="00754B1E" w:rsidP="00C63A6D">
            <w:pPr>
              <w:jc w:val="both"/>
              <w:rPr>
                <w:szCs w:val="24"/>
              </w:rPr>
            </w:pPr>
            <w:r w:rsidRPr="000571F7">
              <w:rPr>
                <w:szCs w:val="24"/>
              </w:rPr>
              <w:t>Ортопедическая обувь сложная на аппарат без утепленной подкладки (пара)</w:t>
            </w:r>
          </w:p>
        </w:tc>
        <w:tc>
          <w:tcPr>
            <w:tcW w:w="3280" w:type="pct"/>
            <w:tcBorders>
              <w:top w:val="single" w:sz="4" w:space="0" w:color="auto"/>
              <w:left w:val="single" w:sz="4" w:space="0" w:color="auto"/>
              <w:bottom w:val="single" w:sz="4" w:space="0" w:color="auto"/>
              <w:right w:val="single" w:sz="4" w:space="0" w:color="auto"/>
            </w:tcBorders>
          </w:tcPr>
          <w:p w14:paraId="3D1C14BB" w14:textId="77777777" w:rsidR="00754B1E" w:rsidRPr="000571F7" w:rsidRDefault="00754B1E" w:rsidP="00C63A6D">
            <w:pPr>
              <w:jc w:val="both"/>
              <w:rPr>
                <w:szCs w:val="24"/>
              </w:rPr>
            </w:pPr>
            <w:r w:rsidRPr="000571F7">
              <w:rPr>
                <w:szCs w:val="24"/>
              </w:rPr>
              <w:t xml:space="preserve">Ортопедическая обувь сложная должна быть на аппарат без утепленной подкладки. Ортопедическая обувь сложная на аппарат без утепленной подкладки должна включать: специальные жесткие детали и </w:t>
            </w:r>
            <w:proofErr w:type="spellStart"/>
            <w:r w:rsidRPr="000571F7">
              <w:rPr>
                <w:szCs w:val="24"/>
              </w:rPr>
              <w:t>межстелечные</w:t>
            </w:r>
            <w:proofErr w:type="spellEnd"/>
            <w:r w:rsidRPr="000571F7">
              <w:rPr>
                <w:szCs w:val="24"/>
              </w:rPr>
              <w:t xml:space="preserve"> слои, изготовление должно быть по обмерам с подгонкой колодки, верх из натуральной кожи, готовых подошв из термопласта, либо микропористой резина (в зависимости от потребности инвалида). При плоских стопах, вальгусной деформации стоп, отклонении большого пальца снаружи и резко выраженных сочетанных деформациях стоп, </w:t>
            </w:r>
            <w:proofErr w:type="spellStart"/>
            <w:r w:rsidRPr="000571F7">
              <w:rPr>
                <w:szCs w:val="24"/>
              </w:rPr>
              <w:t>сгибательной</w:t>
            </w:r>
            <w:proofErr w:type="spellEnd"/>
            <w:r w:rsidRPr="000571F7">
              <w:rPr>
                <w:szCs w:val="24"/>
              </w:rPr>
              <w:t xml:space="preserve"> контрактуре пальцев, деформации ногтей, </w:t>
            </w:r>
            <w:proofErr w:type="spellStart"/>
            <w:r w:rsidRPr="000571F7">
              <w:rPr>
                <w:szCs w:val="24"/>
              </w:rPr>
              <w:t>молоткообразных</w:t>
            </w:r>
            <w:proofErr w:type="spellEnd"/>
            <w:r w:rsidRPr="000571F7">
              <w:rPr>
                <w:szCs w:val="24"/>
              </w:rPr>
              <w:t xml:space="preserve"> пальцах, полых стопах поверхности, продольно-поперечном плоскостопии.</w:t>
            </w:r>
          </w:p>
          <w:p w14:paraId="7954104A" w14:textId="77777777" w:rsidR="00754B1E" w:rsidRPr="000571F7" w:rsidRDefault="00754B1E" w:rsidP="00C63A6D">
            <w:pPr>
              <w:jc w:val="both"/>
              <w:rPr>
                <w:szCs w:val="24"/>
              </w:rPr>
            </w:pPr>
          </w:p>
        </w:tc>
        <w:tc>
          <w:tcPr>
            <w:tcW w:w="437" w:type="pct"/>
            <w:tcBorders>
              <w:top w:val="single" w:sz="4" w:space="0" w:color="auto"/>
              <w:left w:val="single" w:sz="4" w:space="0" w:color="auto"/>
              <w:bottom w:val="single" w:sz="4" w:space="0" w:color="auto"/>
              <w:right w:val="single" w:sz="4" w:space="0" w:color="auto"/>
            </w:tcBorders>
          </w:tcPr>
          <w:p w14:paraId="2901D63A" w14:textId="77777777" w:rsidR="00754B1E" w:rsidRPr="000571F7" w:rsidRDefault="00754B1E" w:rsidP="00C63A6D">
            <w:pPr>
              <w:ind w:left="-109" w:right="-106"/>
              <w:jc w:val="center"/>
              <w:rPr>
                <w:szCs w:val="24"/>
              </w:rPr>
            </w:pPr>
            <w:r w:rsidRPr="000571F7">
              <w:rPr>
                <w:szCs w:val="24"/>
              </w:rPr>
              <w:t>Пара (2шт.)</w:t>
            </w:r>
          </w:p>
        </w:tc>
        <w:tc>
          <w:tcPr>
            <w:tcW w:w="410" w:type="pct"/>
            <w:tcBorders>
              <w:top w:val="single" w:sz="4" w:space="0" w:color="000000"/>
              <w:left w:val="single" w:sz="4" w:space="0" w:color="000000"/>
              <w:bottom w:val="single" w:sz="4" w:space="0" w:color="000000"/>
              <w:right w:val="single" w:sz="4" w:space="0" w:color="auto"/>
            </w:tcBorders>
            <w:shd w:val="clear" w:color="auto" w:fill="auto"/>
          </w:tcPr>
          <w:p w14:paraId="468445EA" w14:textId="77777777" w:rsidR="00754B1E" w:rsidRPr="000571F7" w:rsidRDefault="00754B1E" w:rsidP="00C63A6D">
            <w:pPr>
              <w:spacing w:after="160" w:line="259" w:lineRule="auto"/>
              <w:jc w:val="center"/>
              <w:rPr>
                <w:rFonts w:eastAsia="Calibri"/>
                <w:szCs w:val="24"/>
                <w:lang w:eastAsia="en-US"/>
              </w:rPr>
            </w:pPr>
            <w:r w:rsidRPr="000571F7">
              <w:rPr>
                <w:rFonts w:eastAsia="Calibri"/>
                <w:szCs w:val="24"/>
                <w:lang w:eastAsia="en-US"/>
              </w:rPr>
              <w:t>8 662,88</w:t>
            </w:r>
          </w:p>
        </w:tc>
      </w:tr>
      <w:tr w:rsidR="00754B1E" w:rsidRPr="000571F7" w14:paraId="44FF4A81" w14:textId="77777777" w:rsidTr="000571F7">
        <w:trPr>
          <w:trHeight w:val="699"/>
          <w:jc w:val="center"/>
        </w:trPr>
        <w:tc>
          <w:tcPr>
            <w:tcW w:w="235" w:type="pct"/>
            <w:tcBorders>
              <w:top w:val="single" w:sz="4" w:space="0" w:color="auto"/>
              <w:left w:val="single" w:sz="4" w:space="0" w:color="000000"/>
              <w:bottom w:val="single" w:sz="4" w:space="0" w:color="auto"/>
              <w:right w:val="nil"/>
            </w:tcBorders>
            <w:shd w:val="clear" w:color="auto" w:fill="auto"/>
          </w:tcPr>
          <w:p w14:paraId="155C4531" w14:textId="77777777" w:rsidR="00754B1E" w:rsidRPr="000571F7" w:rsidRDefault="00754B1E" w:rsidP="00C63A6D">
            <w:pPr>
              <w:spacing w:after="160" w:line="259" w:lineRule="auto"/>
              <w:jc w:val="center"/>
              <w:rPr>
                <w:rFonts w:eastAsia="Lucida Sans Unicode"/>
                <w:szCs w:val="24"/>
                <w:lang w:eastAsia="en-US"/>
              </w:rPr>
            </w:pPr>
            <w:r w:rsidRPr="000571F7">
              <w:rPr>
                <w:rFonts w:eastAsia="Lucida Sans Unicode"/>
                <w:szCs w:val="24"/>
                <w:lang w:eastAsia="en-US"/>
              </w:rPr>
              <w:t>6</w:t>
            </w:r>
          </w:p>
        </w:tc>
        <w:tc>
          <w:tcPr>
            <w:tcW w:w="638" w:type="pct"/>
            <w:tcBorders>
              <w:top w:val="single" w:sz="4" w:space="0" w:color="auto"/>
              <w:left w:val="single" w:sz="4" w:space="0" w:color="auto"/>
              <w:bottom w:val="single" w:sz="4" w:space="0" w:color="auto"/>
              <w:right w:val="single" w:sz="4" w:space="0" w:color="auto"/>
            </w:tcBorders>
          </w:tcPr>
          <w:p w14:paraId="5BCA70D2" w14:textId="77777777" w:rsidR="00754B1E" w:rsidRPr="000571F7" w:rsidRDefault="00754B1E" w:rsidP="00C63A6D">
            <w:pPr>
              <w:jc w:val="both"/>
              <w:rPr>
                <w:szCs w:val="24"/>
              </w:rPr>
            </w:pPr>
            <w:r w:rsidRPr="000571F7">
              <w:rPr>
                <w:szCs w:val="24"/>
              </w:rPr>
              <w:t>Ортопедическая обувь сложная на аппарат на утепленной подкладке (пара)</w:t>
            </w:r>
          </w:p>
        </w:tc>
        <w:tc>
          <w:tcPr>
            <w:tcW w:w="3280" w:type="pct"/>
            <w:tcBorders>
              <w:top w:val="single" w:sz="4" w:space="0" w:color="auto"/>
              <w:left w:val="single" w:sz="4" w:space="0" w:color="auto"/>
              <w:bottom w:val="single" w:sz="4" w:space="0" w:color="auto"/>
              <w:right w:val="single" w:sz="4" w:space="0" w:color="auto"/>
            </w:tcBorders>
          </w:tcPr>
          <w:p w14:paraId="00570A99" w14:textId="77777777" w:rsidR="00754B1E" w:rsidRPr="000571F7" w:rsidRDefault="00754B1E" w:rsidP="00C63A6D">
            <w:pPr>
              <w:jc w:val="both"/>
              <w:rPr>
                <w:szCs w:val="24"/>
              </w:rPr>
            </w:pPr>
            <w:r w:rsidRPr="000571F7">
              <w:rPr>
                <w:szCs w:val="24"/>
              </w:rPr>
              <w:t xml:space="preserve">Ортопедическая обувь сложная должна быть на аппарат на утепленной подкладке, должна включать: специальные жесткие детали и </w:t>
            </w:r>
            <w:proofErr w:type="spellStart"/>
            <w:r w:rsidRPr="000571F7">
              <w:rPr>
                <w:szCs w:val="24"/>
              </w:rPr>
              <w:t>межстелечные</w:t>
            </w:r>
            <w:proofErr w:type="spellEnd"/>
            <w:r w:rsidRPr="000571F7">
              <w:rPr>
                <w:szCs w:val="24"/>
              </w:rPr>
              <w:t xml:space="preserve"> слои, изготовление по обмерам с подгонкой колодки, верх из натуральной кожи, готовых подошв из термопласта, либо микропористой резина (в зависимости от потребности инвалида). При плоских стопах, вальгусной деформации стоп, отклонении большого пальца кнаружи и резко выраженных сочетанных деформациях стоп, </w:t>
            </w:r>
            <w:proofErr w:type="spellStart"/>
            <w:r w:rsidRPr="000571F7">
              <w:rPr>
                <w:szCs w:val="24"/>
              </w:rPr>
              <w:t>сгибательной</w:t>
            </w:r>
            <w:proofErr w:type="spellEnd"/>
            <w:r w:rsidRPr="000571F7">
              <w:rPr>
                <w:szCs w:val="24"/>
              </w:rPr>
              <w:t xml:space="preserve"> контрактуре пальцев, деформации ногтей, </w:t>
            </w:r>
            <w:proofErr w:type="spellStart"/>
            <w:r w:rsidRPr="000571F7">
              <w:rPr>
                <w:szCs w:val="24"/>
              </w:rPr>
              <w:t>молоткообразных</w:t>
            </w:r>
            <w:proofErr w:type="spellEnd"/>
            <w:r w:rsidRPr="000571F7">
              <w:rPr>
                <w:szCs w:val="24"/>
              </w:rPr>
              <w:t xml:space="preserve"> пальцах, полых стопах поверхности, продольно-поперечном плоскостопии.</w:t>
            </w:r>
          </w:p>
          <w:p w14:paraId="263E4F0C" w14:textId="77777777" w:rsidR="00754B1E" w:rsidRPr="000571F7" w:rsidRDefault="00754B1E" w:rsidP="00C63A6D">
            <w:pPr>
              <w:jc w:val="both"/>
              <w:rPr>
                <w:szCs w:val="24"/>
              </w:rPr>
            </w:pPr>
          </w:p>
        </w:tc>
        <w:tc>
          <w:tcPr>
            <w:tcW w:w="437" w:type="pct"/>
            <w:tcBorders>
              <w:top w:val="single" w:sz="4" w:space="0" w:color="auto"/>
              <w:left w:val="single" w:sz="4" w:space="0" w:color="auto"/>
              <w:bottom w:val="single" w:sz="4" w:space="0" w:color="auto"/>
              <w:right w:val="single" w:sz="4" w:space="0" w:color="auto"/>
            </w:tcBorders>
          </w:tcPr>
          <w:p w14:paraId="3F6B536E" w14:textId="77777777" w:rsidR="00754B1E" w:rsidRPr="000571F7" w:rsidRDefault="00754B1E" w:rsidP="00C63A6D">
            <w:pPr>
              <w:ind w:left="-109" w:right="-106"/>
              <w:jc w:val="center"/>
              <w:rPr>
                <w:szCs w:val="24"/>
              </w:rPr>
            </w:pPr>
            <w:r w:rsidRPr="000571F7">
              <w:rPr>
                <w:szCs w:val="24"/>
              </w:rPr>
              <w:t>Пара (2шт.)</w:t>
            </w:r>
          </w:p>
        </w:tc>
        <w:tc>
          <w:tcPr>
            <w:tcW w:w="410" w:type="pct"/>
            <w:tcBorders>
              <w:top w:val="single" w:sz="4" w:space="0" w:color="000000"/>
              <w:left w:val="single" w:sz="4" w:space="0" w:color="000000"/>
              <w:bottom w:val="single" w:sz="4" w:space="0" w:color="000000"/>
              <w:right w:val="single" w:sz="4" w:space="0" w:color="auto"/>
            </w:tcBorders>
            <w:shd w:val="clear" w:color="auto" w:fill="auto"/>
          </w:tcPr>
          <w:p w14:paraId="136C838C" w14:textId="77777777" w:rsidR="00754B1E" w:rsidRPr="000571F7" w:rsidRDefault="00754B1E" w:rsidP="00C63A6D">
            <w:pPr>
              <w:spacing w:after="160" w:line="259" w:lineRule="auto"/>
              <w:jc w:val="center"/>
              <w:rPr>
                <w:rFonts w:eastAsia="Calibri"/>
                <w:szCs w:val="24"/>
                <w:lang w:eastAsia="en-US"/>
              </w:rPr>
            </w:pPr>
            <w:r w:rsidRPr="000571F7">
              <w:rPr>
                <w:rFonts w:eastAsia="Calibri"/>
                <w:szCs w:val="24"/>
                <w:lang w:eastAsia="en-US"/>
              </w:rPr>
              <w:t>8 846,32</w:t>
            </w:r>
          </w:p>
        </w:tc>
      </w:tr>
      <w:tr w:rsidR="00754B1E" w:rsidRPr="000571F7" w14:paraId="3B5E5C79" w14:textId="77777777" w:rsidTr="000571F7">
        <w:trPr>
          <w:trHeight w:val="699"/>
          <w:jc w:val="center"/>
        </w:trPr>
        <w:tc>
          <w:tcPr>
            <w:tcW w:w="235" w:type="pct"/>
            <w:tcBorders>
              <w:top w:val="single" w:sz="4" w:space="0" w:color="auto"/>
              <w:left w:val="single" w:sz="4" w:space="0" w:color="000000"/>
              <w:bottom w:val="single" w:sz="4" w:space="0" w:color="auto"/>
              <w:right w:val="nil"/>
            </w:tcBorders>
            <w:shd w:val="clear" w:color="auto" w:fill="auto"/>
          </w:tcPr>
          <w:p w14:paraId="10DA1CFE" w14:textId="77777777" w:rsidR="00754B1E" w:rsidRPr="000571F7" w:rsidRDefault="00754B1E" w:rsidP="00C63A6D">
            <w:pPr>
              <w:spacing w:after="160" w:line="259" w:lineRule="auto"/>
              <w:jc w:val="center"/>
              <w:rPr>
                <w:rFonts w:eastAsia="Lucida Sans Unicode"/>
                <w:szCs w:val="24"/>
                <w:lang w:eastAsia="en-US"/>
              </w:rPr>
            </w:pPr>
            <w:r w:rsidRPr="000571F7">
              <w:rPr>
                <w:rFonts w:eastAsia="Lucida Sans Unicode"/>
                <w:szCs w:val="24"/>
                <w:lang w:eastAsia="en-US"/>
              </w:rPr>
              <w:t>7</w:t>
            </w:r>
          </w:p>
        </w:tc>
        <w:tc>
          <w:tcPr>
            <w:tcW w:w="638" w:type="pct"/>
            <w:tcBorders>
              <w:top w:val="single" w:sz="4" w:space="0" w:color="auto"/>
              <w:left w:val="single" w:sz="4" w:space="0" w:color="auto"/>
              <w:bottom w:val="single" w:sz="4" w:space="0" w:color="auto"/>
              <w:right w:val="single" w:sz="4" w:space="0" w:color="auto"/>
            </w:tcBorders>
          </w:tcPr>
          <w:p w14:paraId="2E9E562B" w14:textId="77777777" w:rsidR="00754B1E" w:rsidRPr="000571F7" w:rsidRDefault="00754B1E" w:rsidP="00C63A6D">
            <w:pPr>
              <w:jc w:val="both"/>
              <w:rPr>
                <w:szCs w:val="24"/>
              </w:rPr>
            </w:pPr>
            <w:r w:rsidRPr="000571F7">
              <w:rPr>
                <w:szCs w:val="24"/>
              </w:rPr>
              <w:t>Ортопедическая обувь на протезы при двусторонней ампутации нижних конечностей (пара)</w:t>
            </w:r>
          </w:p>
        </w:tc>
        <w:tc>
          <w:tcPr>
            <w:tcW w:w="3280" w:type="pct"/>
            <w:tcBorders>
              <w:top w:val="single" w:sz="4" w:space="0" w:color="auto"/>
              <w:left w:val="single" w:sz="4" w:space="0" w:color="auto"/>
              <w:bottom w:val="single" w:sz="4" w:space="0" w:color="auto"/>
              <w:right w:val="single" w:sz="4" w:space="0" w:color="auto"/>
            </w:tcBorders>
          </w:tcPr>
          <w:p w14:paraId="0B5C784E" w14:textId="77777777" w:rsidR="00754B1E" w:rsidRPr="000571F7" w:rsidRDefault="00754B1E" w:rsidP="00C63A6D">
            <w:pPr>
              <w:rPr>
                <w:szCs w:val="24"/>
              </w:rPr>
            </w:pPr>
            <w:r w:rsidRPr="000571F7">
              <w:rPr>
                <w:szCs w:val="24"/>
              </w:rPr>
              <w:t>Обувь обыкновенная на протез для инвалидов, должна быть изготовлена из специальных деталей.</w:t>
            </w:r>
          </w:p>
        </w:tc>
        <w:tc>
          <w:tcPr>
            <w:tcW w:w="437" w:type="pct"/>
            <w:tcBorders>
              <w:top w:val="single" w:sz="4" w:space="0" w:color="auto"/>
              <w:left w:val="single" w:sz="4" w:space="0" w:color="auto"/>
              <w:bottom w:val="single" w:sz="4" w:space="0" w:color="auto"/>
              <w:right w:val="single" w:sz="4" w:space="0" w:color="auto"/>
            </w:tcBorders>
          </w:tcPr>
          <w:p w14:paraId="75800327" w14:textId="77777777" w:rsidR="00754B1E" w:rsidRPr="000571F7" w:rsidRDefault="00754B1E" w:rsidP="00C63A6D">
            <w:pPr>
              <w:ind w:left="-109" w:right="-106"/>
              <w:jc w:val="center"/>
              <w:rPr>
                <w:szCs w:val="24"/>
              </w:rPr>
            </w:pPr>
            <w:r w:rsidRPr="000571F7">
              <w:rPr>
                <w:szCs w:val="24"/>
              </w:rPr>
              <w:t>Пара (2шт.)</w:t>
            </w:r>
          </w:p>
        </w:tc>
        <w:tc>
          <w:tcPr>
            <w:tcW w:w="410" w:type="pct"/>
            <w:tcBorders>
              <w:top w:val="single" w:sz="4" w:space="0" w:color="000000"/>
              <w:left w:val="single" w:sz="4" w:space="0" w:color="000000"/>
              <w:bottom w:val="single" w:sz="4" w:space="0" w:color="000000"/>
              <w:right w:val="single" w:sz="4" w:space="0" w:color="auto"/>
            </w:tcBorders>
            <w:shd w:val="clear" w:color="auto" w:fill="auto"/>
          </w:tcPr>
          <w:p w14:paraId="4B05DF8F" w14:textId="77777777" w:rsidR="00754B1E" w:rsidRPr="000571F7" w:rsidRDefault="00754B1E" w:rsidP="00C63A6D">
            <w:pPr>
              <w:spacing w:after="160" w:line="259" w:lineRule="auto"/>
              <w:jc w:val="center"/>
              <w:rPr>
                <w:rFonts w:eastAsia="Calibri"/>
                <w:szCs w:val="24"/>
                <w:lang w:eastAsia="en-US"/>
              </w:rPr>
            </w:pPr>
            <w:r w:rsidRPr="000571F7">
              <w:rPr>
                <w:rFonts w:eastAsia="Calibri"/>
                <w:szCs w:val="24"/>
                <w:lang w:eastAsia="en-US"/>
              </w:rPr>
              <w:t>7 234,82</w:t>
            </w:r>
          </w:p>
        </w:tc>
      </w:tr>
      <w:tr w:rsidR="00754B1E" w:rsidRPr="000571F7" w14:paraId="6CA5B365" w14:textId="77777777" w:rsidTr="000571F7">
        <w:trPr>
          <w:trHeight w:val="699"/>
          <w:jc w:val="center"/>
        </w:trPr>
        <w:tc>
          <w:tcPr>
            <w:tcW w:w="235" w:type="pct"/>
            <w:tcBorders>
              <w:top w:val="single" w:sz="4" w:space="0" w:color="auto"/>
              <w:left w:val="single" w:sz="4" w:space="0" w:color="000000"/>
              <w:bottom w:val="single" w:sz="4" w:space="0" w:color="auto"/>
              <w:right w:val="nil"/>
            </w:tcBorders>
            <w:shd w:val="clear" w:color="auto" w:fill="auto"/>
          </w:tcPr>
          <w:p w14:paraId="2E0E5A89" w14:textId="77777777" w:rsidR="00754B1E" w:rsidRPr="000571F7" w:rsidRDefault="00754B1E" w:rsidP="00C63A6D">
            <w:pPr>
              <w:spacing w:after="160" w:line="259" w:lineRule="auto"/>
              <w:jc w:val="center"/>
              <w:rPr>
                <w:rFonts w:eastAsia="Lucida Sans Unicode"/>
                <w:szCs w:val="24"/>
                <w:lang w:eastAsia="en-US"/>
              </w:rPr>
            </w:pPr>
            <w:r w:rsidRPr="000571F7">
              <w:rPr>
                <w:rFonts w:eastAsia="Lucida Sans Unicode"/>
                <w:szCs w:val="24"/>
                <w:lang w:eastAsia="en-US"/>
              </w:rPr>
              <w:t>8</w:t>
            </w:r>
          </w:p>
        </w:tc>
        <w:tc>
          <w:tcPr>
            <w:tcW w:w="638" w:type="pct"/>
            <w:tcBorders>
              <w:top w:val="single" w:sz="4" w:space="0" w:color="auto"/>
              <w:left w:val="single" w:sz="4" w:space="0" w:color="auto"/>
              <w:bottom w:val="single" w:sz="4" w:space="0" w:color="auto"/>
              <w:right w:val="single" w:sz="4" w:space="0" w:color="auto"/>
            </w:tcBorders>
          </w:tcPr>
          <w:p w14:paraId="702537EE" w14:textId="77777777" w:rsidR="00754B1E" w:rsidRPr="000571F7" w:rsidRDefault="00754B1E" w:rsidP="00C63A6D">
            <w:pPr>
              <w:jc w:val="both"/>
              <w:rPr>
                <w:szCs w:val="24"/>
              </w:rPr>
            </w:pPr>
            <w:r w:rsidRPr="000571F7">
              <w:rPr>
                <w:szCs w:val="24"/>
              </w:rPr>
              <w:t xml:space="preserve">Вкладной башмачок </w:t>
            </w:r>
          </w:p>
        </w:tc>
        <w:tc>
          <w:tcPr>
            <w:tcW w:w="3280" w:type="pct"/>
            <w:tcBorders>
              <w:top w:val="single" w:sz="4" w:space="0" w:color="auto"/>
              <w:left w:val="single" w:sz="4" w:space="0" w:color="auto"/>
              <w:bottom w:val="single" w:sz="4" w:space="0" w:color="auto"/>
              <w:right w:val="single" w:sz="4" w:space="0" w:color="auto"/>
            </w:tcBorders>
          </w:tcPr>
          <w:p w14:paraId="5EDF9A6C" w14:textId="77777777" w:rsidR="00754B1E" w:rsidRPr="000571F7" w:rsidRDefault="00754B1E" w:rsidP="00C63A6D">
            <w:pPr>
              <w:jc w:val="both"/>
              <w:rPr>
                <w:szCs w:val="24"/>
              </w:rPr>
            </w:pPr>
            <w:r w:rsidRPr="000571F7">
              <w:rPr>
                <w:szCs w:val="24"/>
              </w:rPr>
              <w:t xml:space="preserve">Вкладной башмачок в форме сапожка после ампутации переднего отдела стопы изготавливается на основании гипсового слепка стопы, с последующим изготовлением гипсового позитива, обработанного специальным лаком. Башмачок имеет вкладки из чепрачной кожи, прошедшей </w:t>
            </w:r>
            <w:proofErr w:type="spellStart"/>
            <w:r w:rsidRPr="000571F7">
              <w:rPr>
                <w:szCs w:val="24"/>
              </w:rPr>
              <w:t>блаковку</w:t>
            </w:r>
            <w:proofErr w:type="spellEnd"/>
            <w:r w:rsidRPr="000571F7">
              <w:rPr>
                <w:szCs w:val="24"/>
              </w:rPr>
              <w:t>. Башмачок соединен с искусственной носочной частью, выполненной из полимерного материала. На башмачок изготавливается специальная модель из натурального хрома. В ходе производства изделия выполняется 2 примерки. При необходимости изделие усиливается металлическими шинами.</w:t>
            </w:r>
          </w:p>
        </w:tc>
        <w:tc>
          <w:tcPr>
            <w:tcW w:w="437" w:type="pct"/>
            <w:tcBorders>
              <w:top w:val="single" w:sz="4" w:space="0" w:color="auto"/>
              <w:left w:val="single" w:sz="4" w:space="0" w:color="auto"/>
              <w:bottom w:val="single" w:sz="4" w:space="0" w:color="auto"/>
              <w:right w:val="single" w:sz="4" w:space="0" w:color="auto"/>
            </w:tcBorders>
          </w:tcPr>
          <w:p w14:paraId="43340FE7" w14:textId="77777777" w:rsidR="00754B1E" w:rsidRPr="000571F7" w:rsidRDefault="00754B1E" w:rsidP="00C63A6D">
            <w:pPr>
              <w:ind w:left="-109" w:right="-106"/>
              <w:jc w:val="center"/>
              <w:rPr>
                <w:szCs w:val="24"/>
              </w:rPr>
            </w:pPr>
            <w:r w:rsidRPr="000571F7">
              <w:rPr>
                <w:szCs w:val="24"/>
              </w:rPr>
              <w:t>штука</w:t>
            </w:r>
          </w:p>
        </w:tc>
        <w:tc>
          <w:tcPr>
            <w:tcW w:w="410" w:type="pct"/>
            <w:tcBorders>
              <w:top w:val="single" w:sz="4" w:space="0" w:color="000000"/>
              <w:left w:val="single" w:sz="4" w:space="0" w:color="000000"/>
              <w:bottom w:val="single" w:sz="4" w:space="0" w:color="000000"/>
              <w:right w:val="single" w:sz="4" w:space="0" w:color="auto"/>
            </w:tcBorders>
            <w:shd w:val="clear" w:color="auto" w:fill="auto"/>
          </w:tcPr>
          <w:p w14:paraId="3F52F59F" w14:textId="77777777" w:rsidR="00754B1E" w:rsidRPr="000571F7" w:rsidRDefault="00754B1E" w:rsidP="00C63A6D">
            <w:pPr>
              <w:spacing w:after="160" w:line="259" w:lineRule="auto"/>
              <w:jc w:val="center"/>
              <w:rPr>
                <w:rFonts w:eastAsia="Calibri"/>
                <w:szCs w:val="24"/>
                <w:lang w:eastAsia="en-US"/>
              </w:rPr>
            </w:pPr>
            <w:r w:rsidRPr="000571F7">
              <w:rPr>
                <w:rFonts w:eastAsia="Calibri"/>
                <w:szCs w:val="24"/>
                <w:lang w:eastAsia="en-US"/>
              </w:rPr>
              <w:t>6 276,83</w:t>
            </w:r>
          </w:p>
        </w:tc>
      </w:tr>
      <w:tr w:rsidR="00754B1E" w:rsidRPr="000571F7" w14:paraId="705421FD" w14:textId="77777777" w:rsidTr="000571F7">
        <w:trPr>
          <w:trHeight w:val="699"/>
          <w:jc w:val="center"/>
        </w:trPr>
        <w:tc>
          <w:tcPr>
            <w:tcW w:w="235" w:type="pct"/>
            <w:tcBorders>
              <w:top w:val="single" w:sz="4" w:space="0" w:color="auto"/>
              <w:left w:val="single" w:sz="4" w:space="0" w:color="000000"/>
              <w:bottom w:val="single" w:sz="4" w:space="0" w:color="auto"/>
              <w:right w:val="nil"/>
            </w:tcBorders>
            <w:shd w:val="clear" w:color="auto" w:fill="auto"/>
          </w:tcPr>
          <w:p w14:paraId="2BE01358" w14:textId="77777777" w:rsidR="00754B1E" w:rsidRPr="000571F7" w:rsidRDefault="00754B1E" w:rsidP="00C63A6D">
            <w:pPr>
              <w:spacing w:after="160" w:line="259" w:lineRule="auto"/>
              <w:jc w:val="center"/>
              <w:rPr>
                <w:rFonts w:eastAsia="Lucida Sans Unicode"/>
                <w:szCs w:val="24"/>
                <w:lang w:eastAsia="en-US"/>
              </w:rPr>
            </w:pPr>
            <w:r w:rsidRPr="000571F7">
              <w:rPr>
                <w:rFonts w:eastAsia="Lucida Sans Unicode"/>
                <w:szCs w:val="24"/>
                <w:lang w:eastAsia="en-US"/>
              </w:rPr>
              <w:t>9</w:t>
            </w:r>
          </w:p>
        </w:tc>
        <w:tc>
          <w:tcPr>
            <w:tcW w:w="638" w:type="pct"/>
            <w:tcBorders>
              <w:top w:val="single" w:sz="4" w:space="0" w:color="auto"/>
              <w:left w:val="single" w:sz="4" w:space="0" w:color="auto"/>
              <w:bottom w:val="single" w:sz="4" w:space="0" w:color="auto"/>
              <w:right w:val="single" w:sz="4" w:space="0" w:color="auto"/>
            </w:tcBorders>
            <w:shd w:val="clear" w:color="auto" w:fill="auto"/>
          </w:tcPr>
          <w:p w14:paraId="05CD0BFF" w14:textId="77777777" w:rsidR="00754B1E" w:rsidRPr="000571F7" w:rsidRDefault="00754B1E" w:rsidP="00C63A6D">
            <w:pPr>
              <w:rPr>
                <w:szCs w:val="24"/>
              </w:rPr>
            </w:pPr>
            <w:r w:rsidRPr="000571F7">
              <w:rPr>
                <w:szCs w:val="24"/>
              </w:rPr>
              <w:t>Ортопедическая обувь сложная на аппарат и обувь на протез без утепленной подкладки (пара)</w:t>
            </w:r>
          </w:p>
        </w:tc>
        <w:tc>
          <w:tcPr>
            <w:tcW w:w="3280" w:type="pct"/>
            <w:tcBorders>
              <w:top w:val="single" w:sz="4" w:space="0" w:color="auto"/>
              <w:left w:val="single" w:sz="4" w:space="0" w:color="auto"/>
              <w:bottom w:val="single" w:sz="4" w:space="0" w:color="auto"/>
              <w:right w:val="single" w:sz="4" w:space="0" w:color="auto"/>
            </w:tcBorders>
            <w:shd w:val="clear" w:color="auto" w:fill="auto"/>
          </w:tcPr>
          <w:p w14:paraId="2651EDE9" w14:textId="77777777" w:rsidR="00754B1E" w:rsidRPr="000571F7" w:rsidRDefault="00754B1E" w:rsidP="00C63A6D">
            <w:pPr>
              <w:tabs>
                <w:tab w:val="left" w:pos="360"/>
              </w:tabs>
              <w:spacing w:line="254" w:lineRule="auto"/>
              <w:ind w:right="5"/>
              <w:rPr>
                <w:b/>
                <w:bCs/>
                <w:szCs w:val="24"/>
                <w:lang w:eastAsia="en-US"/>
              </w:rPr>
            </w:pPr>
            <w:r w:rsidRPr="000571F7">
              <w:rPr>
                <w:b/>
                <w:bCs/>
                <w:szCs w:val="24"/>
                <w:lang w:eastAsia="en-US"/>
              </w:rPr>
              <w:t>Ортопедическая обувь сложная на аппарат и обувь на протез без утепленной подкладки (пара):</w:t>
            </w:r>
          </w:p>
          <w:p w14:paraId="3020C6EE" w14:textId="77777777" w:rsidR="00754B1E" w:rsidRPr="000571F7" w:rsidRDefault="00754B1E" w:rsidP="00C63A6D">
            <w:pPr>
              <w:jc w:val="both"/>
              <w:rPr>
                <w:szCs w:val="24"/>
              </w:rPr>
            </w:pPr>
            <w:r w:rsidRPr="000571F7">
              <w:rPr>
                <w:bCs/>
                <w:szCs w:val="24"/>
              </w:rPr>
              <w:t xml:space="preserve">Ортопедическая обувь сложная должна быть на </w:t>
            </w:r>
            <w:proofErr w:type="gramStart"/>
            <w:r w:rsidRPr="000571F7">
              <w:rPr>
                <w:bCs/>
                <w:szCs w:val="24"/>
              </w:rPr>
              <w:t>аппарат  и</w:t>
            </w:r>
            <w:proofErr w:type="gramEnd"/>
            <w:r w:rsidRPr="000571F7">
              <w:rPr>
                <w:bCs/>
                <w:szCs w:val="24"/>
              </w:rPr>
              <w:t xml:space="preserve"> обувь на протез мужская или женская, должна изготавливаться по  обмерам с подгонкой колодки или максимальной готовности</w:t>
            </w:r>
          </w:p>
        </w:tc>
        <w:tc>
          <w:tcPr>
            <w:tcW w:w="437" w:type="pct"/>
            <w:tcBorders>
              <w:top w:val="single" w:sz="4" w:space="0" w:color="auto"/>
              <w:left w:val="single" w:sz="4" w:space="0" w:color="auto"/>
              <w:bottom w:val="single" w:sz="4" w:space="0" w:color="auto"/>
              <w:right w:val="single" w:sz="4" w:space="0" w:color="auto"/>
            </w:tcBorders>
          </w:tcPr>
          <w:p w14:paraId="747C76A5" w14:textId="77777777" w:rsidR="00754B1E" w:rsidRPr="000571F7" w:rsidRDefault="00754B1E" w:rsidP="00C63A6D">
            <w:pPr>
              <w:ind w:left="-109" w:right="-106"/>
              <w:jc w:val="center"/>
              <w:rPr>
                <w:szCs w:val="24"/>
              </w:rPr>
            </w:pPr>
            <w:r w:rsidRPr="000571F7">
              <w:rPr>
                <w:szCs w:val="24"/>
              </w:rPr>
              <w:t>Пара (2шт.)</w:t>
            </w:r>
          </w:p>
        </w:tc>
        <w:tc>
          <w:tcPr>
            <w:tcW w:w="410" w:type="pct"/>
            <w:tcBorders>
              <w:top w:val="single" w:sz="4" w:space="0" w:color="000000"/>
              <w:left w:val="single" w:sz="4" w:space="0" w:color="000000"/>
              <w:bottom w:val="single" w:sz="4" w:space="0" w:color="000000"/>
              <w:right w:val="single" w:sz="4" w:space="0" w:color="auto"/>
            </w:tcBorders>
            <w:shd w:val="clear" w:color="auto" w:fill="auto"/>
          </w:tcPr>
          <w:p w14:paraId="65E07E24" w14:textId="77777777" w:rsidR="00754B1E" w:rsidRPr="000571F7" w:rsidRDefault="00754B1E" w:rsidP="00C63A6D">
            <w:pPr>
              <w:spacing w:after="160" w:line="259" w:lineRule="auto"/>
              <w:jc w:val="center"/>
              <w:rPr>
                <w:rFonts w:eastAsia="Calibri"/>
                <w:szCs w:val="24"/>
                <w:lang w:eastAsia="en-US"/>
              </w:rPr>
            </w:pPr>
            <w:r w:rsidRPr="000571F7">
              <w:rPr>
                <w:rFonts w:eastAsia="Calibri"/>
                <w:szCs w:val="24"/>
                <w:lang w:eastAsia="en-US"/>
              </w:rPr>
              <w:t>9 475,76</w:t>
            </w:r>
          </w:p>
        </w:tc>
      </w:tr>
      <w:tr w:rsidR="00754B1E" w:rsidRPr="000571F7" w14:paraId="29057262" w14:textId="77777777" w:rsidTr="000571F7">
        <w:trPr>
          <w:trHeight w:val="699"/>
          <w:jc w:val="center"/>
        </w:trPr>
        <w:tc>
          <w:tcPr>
            <w:tcW w:w="235" w:type="pct"/>
            <w:tcBorders>
              <w:top w:val="single" w:sz="4" w:space="0" w:color="auto"/>
              <w:left w:val="single" w:sz="4" w:space="0" w:color="000000"/>
              <w:bottom w:val="single" w:sz="4" w:space="0" w:color="auto"/>
              <w:right w:val="nil"/>
            </w:tcBorders>
            <w:shd w:val="clear" w:color="auto" w:fill="auto"/>
          </w:tcPr>
          <w:p w14:paraId="66A8CADD" w14:textId="77777777" w:rsidR="00754B1E" w:rsidRPr="000571F7" w:rsidRDefault="00754B1E" w:rsidP="00C63A6D">
            <w:pPr>
              <w:spacing w:after="160" w:line="259" w:lineRule="auto"/>
              <w:jc w:val="center"/>
              <w:rPr>
                <w:rFonts w:eastAsia="Lucida Sans Unicode"/>
                <w:szCs w:val="24"/>
                <w:lang w:eastAsia="en-US"/>
              </w:rPr>
            </w:pPr>
            <w:r w:rsidRPr="000571F7">
              <w:rPr>
                <w:rFonts w:eastAsia="Lucida Sans Unicode"/>
                <w:szCs w:val="24"/>
                <w:lang w:eastAsia="en-US"/>
              </w:rPr>
              <w:t>10</w:t>
            </w:r>
          </w:p>
        </w:tc>
        <w:tc>
          <w:tcPr>
            <w:tcW w:w="638" w:type="pct"/>
            <w:tcBorders>
              <w:top w:val="single" w:sz="4" w:space="0" w:color="auto"/>
              <w:left w:val="single" w:sz="4" w:space="0" w:color="auto"/>
              <w:bottom w:val="single" w:sz="4" w:space="0" w:color="auto"/>
              <w:right w:val="single" w:sz="4" w:space="0" w:color="auto"/>
            </w:tcBorders>
            <w:shd w:val="clear" w:color="auto" w:fill="auto"/>
          </w:tcPr>
          <w:p w14:paraId="5316DE69" w14:textId="77777777" w:rsidR="00754B1E" w:rsidRPr="000571F7" w:rsidRDefault="00754B1E" w:rsidP="00C63A6D">
            <w:pPr>
              <w:rPr>
                <w:szCs w:val="24"/>
              </w:rPr>
            </w:pPr>
            <w:r w:rsidRPr="000571F7">
              <w:rPr>
                <w:szCs w:val="24"/>
              </w:rPr>
              <w:t>Ортопедическая обувь сложная на аппарат и обувь на протез на утепленной подкладке (пара)</w:t>
            </w:r>
          </w:p>
        </w:tc>
        <w:tc>
          <w:tcPr>
            <w:tcW w:w="3280" w:type="pct"/>
            <w:tcBorders>
              <w:top w:val="single" w:sz="4" w:space="0" w:color="auto"/>
              <w:left w:val="single" w:sz="4" w:space="0" w:color="auto"/>
              <w:bottom w:val="single" w:sz="4" w:space="0" w:color="auto"/>
              <w:right w:val="single" w:sz="4" w:space="0" w:color="auto"/>
            </w:tcBorders>
            <w:shd w:val="clear" w:color="auto" w:fill="auto"/>
          </w:tcPr>
          <w:p w14:paraId="2F5F31A5" w14:textId="77777777" w:rsidR="00754B1E" w:rsidRPr="000571F7" w:rsidRDefault="00754B1E" w:rsidP="00C63A6D">
            <w:pPr>
              <w:tabs>
                <w:tab w:val="left" w:pos="360"/>
              </w:tabs>
              <w:spacing w:line="254" w:lineRule="auto"/>
              <w:ind w:right="5"/>
              <w:rPr>
                <w:b/>
                <w:szCs w:val="24"/>
                <w:lang w:eastAsia="en-US"/>
              </w:rPr>
            </w:pPr>
            <w:r w:rsidRPr="000571F7">
              <w:rPr>
                <w:b/>
                <w:bCs/>
                <w:szCs w:val="24"/>
                <w:lang w:eastAsia="en-US"/>
              </w:rPr>
              <w:t>Ортопедическая обувь сложная на аппарат и обувь на протез на утепленной подкладке (пара)</w:t>
            </w:r>
          </w:p>
          <w:p w14:paraId="72005610" w14:textId="77777777" w:rsidR="00754B1E" w:rsidRPr="000571F7" w:rsidRDefault="00754B1E" w:rsidP="00C63A6D">
            <w:pPr>
              <w:jc w:val="both"/>
              <w:rPr>
                <w:szCs w:val="24"/>
              </w:rPr>
            </w:pPr>
            <w:r w:rsidRPr="000571F7">
              <w:rPr>
                <w:szCs w:val="24"/>
              </w:rPr>
              <w:t xml:space="preserve">-ортопедическая обувь сложная должна быть на аппарат и обувь на </w:t>
            </w:r>
            <w:proofErr w:type="gramStart"/>
            <w:r w:rsidRPr="000571F7">
              <w:rPr>
                <w:szCs w:val="24"/>
              </w:rPr>
              <w:t>протез  мужская</w:t>
            </w:r>
            <w:proofErr w:type="gramEnd"/>
            <w:r w:rsidRPr="000571F7">
              <w:rPr>
                <w:szCs w:val="24"/>
              </w:rPr>
              <w:t xml:space="preserve"> или женская, должна изготавливаться по обмерам с подгонкой колодки или максимальной готовности.</w:t>
            </w:r>
          </w:p>
        </w:tc>
        <w:tc>
          <w:tcPr>
            <w:tcW w:w="437" w:type="pct"/>
            <w:tcBorders>
              <w:top w:val="single" w:sz="4" w:space="0" w:color="auto"/>
              <w:left w:val="single" w:sz="4" w:space="0" w:color="auto"/>
              <w:bottom w:val="single" w:sz="4" w:space="0" w:color="auto"/>
              <w:right w:val="single" w:sz="4" w:space="0" w:color="auto"/>
            </w:tcBorders>
          </w:tcPr>
          <w:p w14:paraId="11F29CD3" w14:textId="77777777" w:rsidR="00754B1E" w:rsidRPr="000571F7" w:rsidRDefault="00754B1E" w:rsidP="00C63A6D">
            <w:pPr>
              <w:ind w:left="-109" w:right="-106"/>
              <w:jc w:val="center"/>
              <w:rPr>
                <w:szCs w:val="24"/>
              </w:rPr>
            </w:pPr>
            <w:r w:rsidRPr="000571F7">
              <w:rPr>
                <w:szCs w:val="24"/>
              </w:rPr>
              <w:t>Пара (2шт.)</w:t>
            </w:r>
          </w:p>
        </w:tc>
        <w:tc>
          <w:tcPr>
            <w:tcW w:w="410" w:type="pct"/>
            <w:tcBorders>
              <w:top w:val="single" w:sz="4" w:space="0" w:color="000000"/>
              <w:left w:val="single" w:sz="4" w:space="0" w:color="000000"/>
              <w:bottom w:val="single" w:sz="4" w:space="0" w:color="000000"/>
              <w:right w:val="single" w:sz="4" w:space="0" w:color="auto"/>
            </w:tcBorders>
            <w:shd w:val="clear" w:color="auto" w:fill="auto"/>
          </w:tcPr>
          <w:p w14:paraId="23770B9E" w14:textId="77777777" w:rsidR="00754B1E" w:rsidRPr="000571F7" w:rsidRDefault="00754B1E" w:rsidP="00C63A6D">
            <w:pPr>
              <w:spacing w:after="160" w:line="259" w:lineRule="auto"/>
              <w:jc w:val="center"/>
              <w:rPr>
                <w:rFonts w:eastAsia="Calibri"/>
                <w:szCs w:val="24"/>
                <w:lang w:eastAsia="en-US"/>
              </w:rPr>
            </w:pPr>
            <w:r w:rsidRPr="000571F7">
              <w:rPr>
                <w:rFonts w:eastAsia="Calibri"/>
                <w:szCs w:val="24"/>
                <w:lang w:eastAsia="en-US"/>
              </w:rPr>
              <w:t>10 087,03</w:t>
            </w:r>
          </w:p>
        </w:tc>
      </w:tr>
      <w:tr w:rsidR="000571F7" w:rsidRPr="000571F7" w14:paraId="47C6CB56" w14:textId="77777777" w:rsidTr="000571F7">
        <w:trPr>
          <w:trHeight w:val="699"/>
          <w:jc w:val="center"/>
        </w:trPr>
        <w:tc>
          <w:tcPr>
            <w:tcW w:w="4153" w:type="pct"/>
            <w:gridSpan w:val="3"/>
            <w:tcBorders>
              <w:top w:val="single" w:sz="4" w:space="0" w:color="auto"/>
              <w:left w:val="single" w:sz="4" w:space="0" w:color="000000"/>
              <w:bottom w:val="single" w:sz="4" w:space="0" w:color="auto"/>
              <w:right w:val="single" w:sz="4" w:space="0" w:color="auto"/>
            </w:tcBorders>
            <w:shd w:val="clear" w:color="auto" w:fill="auto"/>
          </w:tcPr>
          <w:p w14:paraId="56D82F04" w14:textId="6091D66F" w:rsidR="000571F7" w:rsidRPr="000571F7" w:rsidRDefault="000571F7" w:rsidP="00754B1E">
            <w:pPr>
              <w:tabs>
                <w:tab w:val="left" w:pos="360"/>
              </w:tabs>
              <w:spacing w:line="254" w:lineRule="auto"/>
              <w:ind w:right="5"/>
              <w:rPr>
                <w:b/>
                <w:bCs/>
                <w:szCs w:val="24"/>
                <w:lang w:eastAsia="en-US"/>
              </w:rPr>
            </w:pPr>
            <w:r w:rsidRPr="000571F7">
              <w:rPr>
                <w:b/>
                <w:szCs w:val="24"/>
              </w:rPr>
              <w:t>ИТОГО СУММА НЦЕ:</w:t>
            </w:r>
          </w:p>
        </w:tc>
        <w:tc>
          <w:tcPr>
            <w:tcW w:w="437" w:type="pct"/>
            <w:tcBorders>
              <w:top w:val="single" w:sz="4" w:space="0" w:color="auto"/>
              <w:left w:val="single" w:sz="4" w:space="0" w:color="auto"/>
              <w:bottom w:val="single" w:sz="4" w:space="0" w:color="auto"/>
              <w:right w:val="single" w:sz="4" w:space="0" w:color="auto"/>
            </w:tcBorders>
          </w:tcPr>
          <w:p w14:paraId="3E907DAD" w14:textId="77777777" w:rsidR="000571F7" w:rsidRPr="000571F7" w:rsidRDefault="000571F7" w:rsidP="00754B1E">
            <w:pPr>
              <w:ind w:left="-109" w:right="-106"/>
              <w:jc w:val="center"/>
              <w:rPr>
                <w:szCs w:val="24"/>
              </w:rPr>
            </w:pPr>
          </w:p>
        </w:tc>
        <w:tc>
          <w:tcPr>
            <w:tcW w:w="410" w:type="pct"/>
            <w:tcBorders>
              <w:top w:val="single" w:sz="4" w:space="0" w:color="000000"/>
              <w:left w:val="single" w:sz="4" w:space="0" w:color="000000"/>
              <w:bottom w:val="single" w:sz="4" w:space="0" w:color="000000"/>
              <w:right w:val="single" w:sz="4" w:space="0" w:color="auto"/>
            </w:tcBorders>
            <w:shd w:val="clear" w:color="auto" w:fill="auto"/>
          </w:tcPr>
          <w:p w14:paraId="48322BCA" w14:textId="5DFE01EA" w:rsidR="000571F7" w:rsidRPr="000571F7" w:rsidRDefault="000571F7" w:rsidP="00754B1E">
            <w:pPr>
              <w:spacing w:after="160" w:line="259" w:lineRule="auto"/>
              <w:jc w:val="center"/>
              <w:rPr>
                <w:rFonts w:eastAsia="Calibri"/>
                <w:szCs w:val="24"/>
                <w:lang w:eastAsia="en-US"/>
              </w:rPr>
            </w:pPr>
            <w:r w:rsidRPr="000571F7">
              <w:rPr>
                <w:rFonts w:eastAsia="Calibri"/>
                <w:szCs w:val="24"/>
                <w:lang w:eastAsia="en-US"/>
              </w:rPr>
              <w:t>83 017,64</w:t>
            </w:r>
          </w:p>
        </w:tc>
      </w:tr>
      <w:tr w:rsidR="000571F7" w:rsidRPr="000571F7" w14:paraId="0EC9AD43" w14:textId="77777777" w:rsidTr="000571F7">
        <w:trPr>
          <w:trHeight w:val="699"/>
          <w:jc w:val="center"/>
        </w:trPr>
        <w:tc>
          <w:tcPr>
            <w:tcW w:w="4153" w:type="pct"/>
            <w:gridSpan w:val="3"/>
            <w:tcBorders>
              <w:top w:val="single" w:sz="4" w:space="0" w:color="auto"/>
              <w:left w:val="single" w:sz="4" w:space="0" w:color="000000"/>
              <w:bottom w:val="single" w:sz="4" w:space="0" w:color="auto"/>
              <w:right w:val="single" w:sz="4" w:space="0" w:color="auto"/>
            </w:tcBorders>
            <w:shd w:val="clear" w:color="auto" w:fill="auto"/>
          </w:tcPr>
          <w:p w14:paraId="28048EB4" w14:textId="55DC3FDB" w:rsidR="000571F7" w:rsidRPr="000571F7" w:rsidRDefault="000571F7" w:rsidP="00754B1E">
            <w:pPr>
              <w:tabs>
                <w:tab w:val="left" w:pos="360"/>
              </w:tabs>
              <w:spacing w:line="254" w:lineRule="auto"/>
              <w:ind w:right="5"/>
              <w:rPr>
                <w:b/>
                <w:bCs/>
                <w:szCs w:val="24"/>
                <w:lang w:eastAsia="en-US"/>
              </w:rPr>
            </w:pPr>
            <w:r w:rsidRPr="000571F7">
              <w:rPr>
                <w:b/>
                <w:szCs w:val="24"/>
              </w:rPr>
              <w:t>МАКСИМАЛЬНОЕ ЗНАЧЕНИЕ ЦЕНЫ КОНТРАКТА:</w:t>
            </w:r>
          </w:p>
        </w:tc>
        <w:tc>
          <w:tcPr>
            <w:tcW w:w="437" w:type="pct"/>
            <w:tcBorders>
              <w:top w:val="single" w:sz="4" w:space="0" w:color="auto"/>
              <w:left w:val="single" w:sz="4" w:space="0" w:color="auto"/>
              <w:bottom w:val="single" w:sz="4" w:space="0" w:color="auto"/>
              <w:right w:val="single" w:sz="4" w:space="0" w:color="auto"/>
            </w:tcBorders>
          </w:tcPr>
          <w:p w14:paraId="51E36256" w14:textId="77777777" w:rsidR="000571F7" w:rsidRPr="000571F7" w:rsidRDefault="000571F7" w:rsidP="00754B1E">
            <w:pPr>
              <w:ind w:left="-109" w:right="-106"/>
              <w:jc w:val="center"/>
              <w:rPr>
                <w:szCs w:val="24"/>
              </w:rPr>
            </w:pPr>
          </w:p>
        </w:tc>
        <w:tc>
          <w:tcPr>
            <w:tcW w:w="410" w:type="pct"/>
            <w:tcBorders>
              <w:top w:val="single" w:sz="4" w:space="0" w:color="000000"/>
              <w:left w:val="single" w:sz="4" w:space="0" w:color="000000"/>
              <w:bottom w:val="single" w:sz="4" w:space="0" w:color="000000"/>
              <w:right w:val="single" w:sz="4" w:space="0" w:color="auto"/>
            </w:tcBorders>
            <w:shd w:val="clear" w:color="auto" w:fill="auto"/>
          </w:tcPr>
          <w:p w14:paraId="1B405A02" w14:textId="749C5ACD" w:rsidR="000571F7" w:rsidRPr="000571F7" w:rsidRDefault="000571F7" w:rsidP="00754B1E">
            <w:pPr>
              <w:spacing w:after="160" w:line="259" w:lineRule="auto"/>
              <w:jc w:val="center"/>
              <w:rPr>
                <w:rFonts w:eastAsia="Calibri"/>
                <w:szCs w:val="24"/>
                <w:lang w:eastAsia="en-US"/>
              </w:rPr>
            </w:pPr>
            <w:r w:rsidRPr="000571F7">
              <w:rPr>
                <w:rFonts w:eastAsia="Calibri"/>
                <w:szCs w:val="24"/>
                <w:lang w:eastAsia="en-US"/>
              </w:rPr>
              <w:t>1 200 000,00</w:t>
            </w:r>
          </w:p>
        </w:tc>
      </w:tr>
    </w:tbl>
    <w:p w14:paraId="39D2C85D" w14:textId="77777777" w:rsidR="00754B1E" w:rsidRPr="000571F7" w:rsidRDefault="00754B1E" w:rsidP="000571F7">
      <w:pPr>
        <w:keepLines/>
        <w:widowControl w:val="0"/>
        <w:autoSpaceDE w:val="0"/>
        <w:autoSpaceDN w:val="0"/>
        <w:adjustRightInd w:val="0"/>
        <w:ind w:firstLine="567"/>
        <w:jc w:val="both"/>
        <w:rPr>
          <w:szCs w:val="24"/>
        </w:rPr>
      </w:pPr>
    </w:p>
    <w:p w14:paraId="665D6E7A" w14:textId="514D3F5B" w:rsidR="00754B1E" w:rsidRPr="000571F7" w:rsidRDefault="00754B1E" w:rsidP="000571F7">
      <w:pPr>
        <w:tabs>
          <w:tab w:val="left" w:pos="3828"/>
          <w:tab w:val="center" w:pos="5244"/>
        </w:tabs>
        <w:ind w:firstLine="567"/>
        <w:jc w:val="both"/>
        <w:rPr>
          <w:szCs w:val="24"/>
        </w:rPr>
      </w:pPr>
      <w:r w:rsidRPr="000571F7">
        <w:rPr>
          <w:szCs w:val="24"/>
        </w:rPr>
        <w:t>При использовании Изделий по назначению не должно создаваться угрозы для жизни и здоровья потребителя, окружающей среды, а также использование Изделий не должно причинять вред имуществу потребителя при его эксплуатации в соответствии с Законом Российской Федерации от 07.02.1992 № 2300-1 «О защите прав потребителей» (далее – Закон «О защите прав потребителей»).</w:t>
      </w:r>
    </w:p>
    <w:p w14:paraId="29641E3B" w14:textId="77777777" w:rsidR="00754B1E" w:rsidRPr="000571F7" w:rsidRDefault="00754B1E" w:rsidP="000571F7">
      <w:pPr>
        <w:tabs>
          <w:tab w:val="left" w:pos="3828"/>
          <w:tab w:val="center" w:pos="5244"/>
        </w:tabs>
        <w:ind w:firstLine="567"/>
        <w:jc w:val="both"/>
        <w:rPr>
          <w:szCs w:val="24"/>
        </w:rPr>
      </w:pPr>
      <w:r w:rsidRPr="000571F7">
        <w:rPr>
          <w:szCs w:val="24"/>
        </w:rPr>
        <w:t xml:space="preserve">Изделия должны соответствовать требованиям типового технологического процесса и образцам-эталонам, утвержденным медико-технической комиссией Исполнителя, а также требованиям государственных стандартов (ГОСТ), действующих на территории Российской Федерации: </w:t>
      </w:r>
    </w:p>
    <w:p w14:paraId="00E88418" w14:textId="77777777" w:rsidR="00754B1E" w:rsidRPr="000571F7" w:rsidRDefault="00754B1E" w:rsidP="000571F7">
      <w:pPr>
        <w:tabs>
          <w:tab w:val="left" w:pos="3828"/>
          <w:tab w:val="center" w:pos="5244"/>
        </w:tabs>
        <w:ind w:firstLine="567"/>
        <w:jc w:val="both"/>
        <w:rPr>
          <w:szCs w:val="24"/>
        </w:rPr>
      </w:pPr>
      <w:r w:rsidRPr="000571F7">
        <w:rPr>
          <w:szCs w:val="24"/>
        </w:rPr>
        <w:t>- ГОСТ Р 54407-2020 «Обувь ортопедическая. Общие технические условия»;</w:t>
      </w:r>
    </w:p>
    <w:p w14:paraId="73204B35" w14:textId="77777777" w:rsidR="00754B1E" w:rsidRPr="000571F7" w:rsidRDefault="00754B1E" w:rsidP="000571F7">
      <w:pPr>
        <w:tabs>
          <w:tab w:val="left" w:pos="3828"/>
          <w:tab w:val="center" w:pos="5244"/>
        </w:tabs>
        <w:ind w:firstLine="567"/>
        <w:jc w:val="both"/>
        <w:rPr>
          <w:szCs w:val="24"/>
        </w:rPr>
      </w:pPr>
      <w:r w:rsidRPr="000571F7">
        <w:rPr>
          <w:szCs w:val="24"/>
        </w:rPr>
        <w:t>- ГОСТ Р 57761-2017 «Обувь ортопедическая. Термины и определения»;</w:t>
      </w:r>
    </w:p>
    <w:p w14:paraId="38F21CD4" w14:textId="77777777" w:rsidR="00754B1E" w:rsidRPr="000571F7" w:rsidRDefault="00754B1E" w:rsidP="000571F7">
      <w:pPr>
        <w:tabs>
          <w:tab w:val="left" w:pos="3828"/>
          <w:tab w:val="center" w:pos="5244"/>
        </w:tabs>
        <w:ind w:firstLine="567"/>
        <w:jc w:val="both"/>
        <w:rPr>
          <w:szCs w:val="24"/>
        </w:rPr>
      </w:pPr>
      <w:r w:rsidRPr="000571F7">
        <w:rPr>
          <w:szCs w:val="24"/>
        </w:rPr>
        <w:t>- ГОСТ Р 55638-2021«Услуги по изготовлению ортопедической обуви. Состав и содержание услуг. Требование безопасности».</w:t>
      </w:r>
    </w:p>
    <w:p w14:paraId="3B48B7AC" w14:textId="77777777" w:rsidR="00754B1E" w:rsidRPr="000571F7" w:rsidRDefault="00754B1E" w:rsidP="000571F7">
      <w:pPr>
        <w:tabs>
          <w:tab w:val="left" w:pos="3828"/>
          <w:tab w:val="center" w:pos="5244"/>
        </w:tabs>
        <w:ind w:firstLine="567"/>
        <w:jc w:val="both"/>
        <w:rPr>
          <w:b/>
          <w:szCs w:val="24"/>
        </w:rPr>
      </w:pPr>
      <w:r w:rsidRPr="000571F7">
        <w:rPr>
          <w:b/>
          <w:szCs w:val="24"/>
        </w:rPr>
        <w:t xml:space="preserve">   </w:t>
      </w:r>
    </w:p>
    <w:p w14:paraId="6FBB2656" w14:textId="3AB8742A" w:rsidR="00754B1E" w:rsidRPr="000571F7" w:rsidRDefault="00754B1E" w:rsidP="000571F7">
      <w:pPr>
        <w:tabs>
          <w:tab w:val="left" w:pos="3828"/>
          <w:tab w:val="center" w:pos="5244"/>
        </w:tabs>
        <w:ind w:firstLine="567"/>
        <w:jc w:val="both"/>
        <w:rPr>
          <w:b/>
          <w:szCs w:val="24"/>
        </w:rPr>
      </w:pPr>
      <w:r w:rsidRPr="000571F7">
        <w:rPr>
          <w:b/>
          <w:szCs w:val="24"/>
        </w:rPr>
        <w:t>Требования c качеству выполнения работ:</w:t>
      </w:r>
    </w:p>
    <w:p w14:paraId="79BA9DCF" w14:textId="77777777" w:rsidR="00754B1E" w:rsidRPr="000571F7" w:rsidRDefault="00754B1E" w:rsidP="000571F7">
      <w:pPr>
        <w:tabs>
          <w:tab w:val="left" w:pos="3828"/>
          <w:tab w:val="center" w:pos="5244"/>
        </w:tabs>
        <w:ind w:firstLine="567"/>
        <w:jc w:val="both"/>
        <w:rPr>
          <w:szCs w:val="24"/>
        </w:rPr>
      </w:pPr>
      <w:r w:rsidRPr="000571F7">
        <w:rPr>
          <w:szCs w:val="24"/>
        </w:rPr>
        <w:t xml:space="preserve">Ортопедическая обувь не должна иметь дефекты: перелом подошв, </w:t>
      </w:r>
      <w:proofErr w:type="spellStart"/>
      <w:r w:rsidRPr="000571F7">
        <w:rPr>
          <w:szCs w:val="24"/>
        </w:rPr>
        <w:t>отдушистости</w:t>
      </w:r>
      <w:proofErr w:type="spellEnd"/>
      <w:r w:rsidRPr="000571F7">
        <w:rPr>
          <w:szCs w:val="24"/>
        </w:rPr>
        <w:t xml:space="preserve"> деталей верха, стяжки «лица», осыпания покрытия, неустойчивости покрытия, дефектов сборки, формирования и крепления деталей обуви, низкое качество комплектующих и материалов.</w:t>
      </w:r>
    </w:p>
    <w:p w14:paraId="0745160C" w14:textId="77777777" w:rsidR="00754B1E" w:rsidRPr="000571F7" w:rsidRDefault="00754B1E" w:rsidP="000571F7">
      <w:pPr>
        <w:tabs>
          <w:tab w:val="left" w:pos="3828"/>
          <w:tab w:val="center" w:pos="5244"/>
        </w:tabs>
        <w:ind w:firstLine="567"/>
        <w:jc w:val="both"/>
        <w:rPr>
          <w:b/>
          <w:szCs w:val="24"/>
        </w:rPr>
      </w:pPr>
      <w:r w:rsidRPr="000571F7">
        <w:rPr>
          <w:b/>
          <w:szCs w:val="24"/>
        </w:rPr>
        <w:t xml:space="preserve">      </w:t>
      </w:r>
    </w:p>
    <w:p w14:paraId="006B89FA" w14:textId="1CF694D5" w:rsidR="00754B1E" w:rsidRPr="000571F7" w:rsidRDefault="00754B1E" w:rsidP="000571F7">
      <w:pPr>
        <w:tabs>
          <w:tab w:val="left" w:pos="3828"/>
          <w:tab w:val="center" w:pos="5244"/>
        </w:tabs>
        <w:ind w:firstLine="567"/>
        <w:jc w:val="both"/>
        <w:rPr>
          <w:b/>
          <w:szCs w:val="24"/>
        </w:rPr>
      </w:pPr>
      <w:r w:rsidRPr="000571F7">
        <w:rPr>
          <w:b/>
          <w:szCs w:val="24"/>
        </w:rPr>
        <w:t>Требования к техническим характеристикам:</w:t>
      </w:r>
    </w:p>
    <w:p w14:paraId="3898F777" w14:textId="2E2D5A86" w:rsidR="00754B1E" w:rsidRPr="000571F7" w:rsidRDefault="00754B1E" w:rsidP="000571F7">
      <w:pPr>
        <w:tabs>
          <w:tab w:val="left" w:pos="3828"/>
          <w:tab w:val="center" w:pos="5244"/>
        </w:tabs>
        <w:ind w:firstLine="567"/>
        <w:rPr>
          <w:szCs w:val="24"/>
        </w:rPr>
      </w:pPr>
      <w:r w:rsidRPr="000571F7">
        <w:rPr>
          <w:szCs w:val="24"/>
        </w:rPr>
        <w:t>Сложная ортопедическая обувь должна быть ручного или полумеханического производства (в зависимости от потребности получателя). Вся обувь должна быть изготовлена из натуральной кожи, натуральная кожа должна использоваться в соответствии с требованиями приложения 5 ГОСТ 939-2021 «Кожа для верха обуви. Технические условия».</w:t>
      </w:r>
    </w:p>
    <w:p w14:paraId="5F5A5A2F" w14:textId="78FA1CBC" w:rsidR="00754B1E" w:rsidRPr="000571F7" w:rsidRDefault="00754B1E" w:rsidP="000571F7">
      <w:pPr>
        <w:tabs>
          <w:tab w:val="left" w:pos="3828"/>
          <w:tab w:val="center" w:pos="5244"/>
        </w:tabs>
        <w:ind w:firstLine="567"/>
        <w:jc w:val="both"/>
        <w:rPr>
          <w:szCs w:val="24"/>
        </w:rPr>
      </w:pPr>
      <w:r w:rsidRPr="000571F7">
        <w:rPr>
          <w:szCs w:val="24"/>
        </w:rPr>
        <w:t xml:space="preserve">Сложная ортопедическая обувь должна соответствовать индивидуальным размерам и форме стопы с учётом всех ее особенностей. Ортопедическая обувь должна быть лёгкая, прочная, удобная и </w:t>
      </w:r>
      <w:proofErr w:type="spellStart"/>
      <w:r w:rsidRPr="000571F7">
        <w:rPr>
          <w:szCs w:val="24"/>
        </w:rPr>
        <w:t>косметичная</w:t>
      </w:r>
      <w:proofErr w:type="spellEnd"/>
      <w:r w:rsidRPr="000571F7">
        <w:rPr>
          <w:szCs w:val="24"/>
        </w:rPr>
        <w:t xml:space="preserve">. При изготовлении ортопедической обуви на каждое изделие должны использоваться индивидуальные колодки, которые должны изготавливаться по </w:t>
      </w:r>
      <w:proofErr w:type="spellStart"/>
      <w:r w:rsidRPr="000571F7">
        <w:rPr>
          <w:szCs w:val="24"/>
        </w:rPr>
        <w:t>обчерку</w:t>
      </w:r>
      <w:proofErr w:type="spellEnd"/>
      <w:r w:rsidRPr="000571F7">
        <w:rPr>
          <w:szCs w:val="24"/>
        </w:rPr>
        <w:t xml:space="preserve"> стопы, или по гипсовому слепку. Изготовление ортопедической обуви должно проводится по назначению врача и под его контролем. При изготовлении ортопедической обуви должны использоваться только натуральные материалы.</w:t>
      </w:r>
    </w:p>
    <w:p w14:paraId="2842AD18" w14:textId="433F9313" w:rsidR="00754B1E" w:rsidRPr="000571F7" w:rsidRDefault="00754B1E" w:rsidP="000571F7">
      <w:pPr>
        <w:tabs>
          <w:tab w:val="left" w:pos="3828"/>
          <w:tab w:val="center" w:pos="5244"/>
        </w:tabs>
        <w:ind w:firstLine="567"/>
        <w:jc w:val="both"/>
        <w:rPr>
          <w:szCs w:val="24"/>
        </w:rPr>
      </w:pPr>
      <w:r w:rsidRPr="000571F7">
        <w:rPr>
          <w:szCs w:val="24"/>
        </w:rPr>
        <w:t>Сложная ортопедическая обувь должна включать несколько компонентов из нижеперечисленного перечня:</w:t>
      </w:r>
    </w:p>
    <w:p w14:paraId="20F73A67" w14:textId="77777777" w:rsidR="00754B1E" w:rsidRPr="000571F7" w:rsidRDefault="00754B1E" w:rsidP="000571F7">
      <w:pPr>
        <w:tabs>
          <w:tab w:val="left" w:pos="3828"/>
          <w:tab w:val="center" w:pos="5244"/>
        </w:tabs>
        <w:ind w:firstLine="567"/>
        <w:jc w:val="both"/>
        <w:rPr>
          <w:szCs w:val="24"/>
        </w:rPr>
      </w:pPr>
      <w:r w:rsidRPr="000571F7">
        <w:rPr>
          <w:szCs w:val="24"/>
        </w:rPr>
        <w:t>а) специальные жесткие детали:</w:t>
      </w:r>
    </w:p>
    <w:p w14:paraId="47883C3D" w14:textId="77777777" w:rsidR="00754B1E" w:rsidRPr="000571F7" w:rsidRDefault="00754B1E" w:rsidP="000571F7">
      <w:pPr>
        <w:tabs>
          <w:tab w:val="left" w:pos="3828"/>
          <w:tab w:val="center" w:pos="5244"/>
        </w:tabs>
        <w:ind w:firstLine="567"/>
        <w:jc w:val="both"/>
        <w:rPr>
          <w:szCs w:val="24"/>
        </w:rPr>
      </w:pPr>
      <w:r w:rsidRPr="000571F7">
        <w:rPr>
          <w:szCs w:val="24"/>
        </w:rPr>
        <w:t xml:space="preserve">- союзка должна быть жесткая, </w:t>
      </w:r>
      <w:proofErr w:type="spellStart"/>
      <w:r w:rsidRPr="000571F7">
        <w:rPr>
          <w:szCs w:val="24"/>
        </w:rPr>
        <w:t>полусоюзка</w:t>
      </w:r>
      <w:proofErr w:type="spellEnd"/>
      <w:r w:rsidRPr="000571F7">
        <w:rPr>
          <w:szCs w:val="24"/>
        </w:rPr>
        <w:t xml:space="preserve"> должна быть жесткая, </w:t>
      </w:r>
      <w:proofErr w:type="spellStart"/>
      <w:r w:rsidRPr="000571F7">
        <w:rPr>
          <w:szCs w:val="24"/>
        </w:rPr>
        <w:t>берц</w:t>
      </w:r>
      <w:proofErr w:type="spellEnd"/>
      <w:r w:rsidRPr="000571F7">
        <w:rPr>
          <w:szCs w:val="24"/>
        </w:rPr>
        <w:t xml:space="preserve"> должен быть жесткий односторонний, </w:t>
      </w:r>
      <w:proofErr w:type="spellStart"/>
      <w:r w:rsidRPr="000571F7">
        <w:rPr>
          <w:szCs w:val="24"/>
        </w:rPr>
        <w:t>берц</w:t>
      </w:r>
      <w:proofErr w:type="spellEnd"/>
      <w:r w:rsidRPr="000571F7">
        <w:rPr>
          <w:szCs w:val="24"/>
        </w:rPr>
        <w:t xml:space="preserve"> должен быть жесткий двусторонний, </w:t>
      </w:r>
      <w:proofErr w:type="spellStart"/>
      <w:r w:rsidRPr="000571F7">
        <w:rPr>
          <w:szCs w:val="24"/>
        </w:rPr>
        <w:t>берц</w:t>
      </w:r>
      <w:proofErr w:type="spellEnd"/>
      <w:r w:rsidRPr="000571F7">
        <w:rPr>
          <w:szCs w:val="24"/>
        </w:rPr>
        <w:t xml:space="preserve"> должен быть жесткий круговой, задний должен быть жесткий </w:t>
      </w:r>
      <w:proofErr w:type="spellStart"/>
      <w:r w:rsidRPr="000571F7">
        <w:rPr>
          <w:szCs w:val="24"/>
        </w:rPr>
        <w:t>берц</w:t>
      </w:r>
      <w:proofErr w:type="spellEnd"/>
      <w:r w:rsidRPr="000571F7">
        <w:rPr>
          <w:szCs w:val="24"/>
        </w:rPr>
        <w:t>, задник должен быть с укороченными или удлиненными крыльями (в зависимости от потребности получателя), задник должен быть накладной, подносок должен быть</w:t>
      </w:r>
    </w:p>
    <w:p w14:paraId="507BBA30" w14:textId="77777777" w:rsidR="00754B1E" w:rsidRPr="000571F7" w:rsidRDefault="00754B1E" w:rsidP="000571F7">
      <w:pPr>
        <w:tabs>
          <w:tab w:val="left" w:pos="3828"/>
          <w:tab w:val="center" w:pos="5244"/>
        </w:tabs>
        <w:ind w:firstLine="567"/>
        <w:jc w:val="both"/>
        <w:rPr>
          <w:szCs w:val="24"/>
        </w:rPr>
      </w:pPr>
      <w:r w:rsidRPr="000571F7">
        <w:rPr>
          <w:szCs w:val="24"/>
        </w:rPr>
        <w:t>удлиненный, укороченный или серповидный (в зависимости от потребности получателя), язычок должен быть жесткий, передний должен быть жесткий клапан, бочок должен быть жесткий, передний должен быть жесткий клапан, бочок должен быть жесткий, стелька должна быть верхняя фигурная (с козырьком или невысокой боковой поддержкой (в зависимости от потребности получателя).</w:t>
      </w:r>
    </w:p>
    <w:p w14:paraId="35A2AEF6" w14:textId="77777777" w:rsidR="00754B1E" w:rsidRPr="000571F7" w:rsidRDefault="00754B1E" w:rsidP="000571F7">
      <w:pPr>
        <w:tabs>
          <w:tab w:val="left" w:pos="3828"/>
          <w:tab w:val="center" w:pos="5244"/>
        </w:tabs>
        <w:ind w:firstLine="567"/>
        <w:jc w:val="both"/>
        <w:rPr>
          <w:szCs w:val="24"/>
        </w:rPr>
      </w:pPr>
      <w:r w:rsidRPr="000571F7">
        <w:rPr>
          <w:szCs w:val="24"/>
        </w:rPr>
        <w:t>б) специальные мягкие детали должны быть:</w:t>
      </w:r>
    </w:p>
    <w:p w14:paraId="3D1EDFF2" w14:textId="77777777" w:rsidR="00754B1E" w:rsidRPr="000571F7" w:rsidRDefault="00754B1E" w:rsidP="000571F7">
      <w:pPr>
        <w:tabs>
          <w:tab w:val="left" w:pos="3828"/>
          <w:tab w:val="center" w:pos="5244"/>
        </w:tabs>
        <w:ind w:firstLine="567"/>
        <w:jc w:val="both"/>
        <w:rPr>
          <w:szCs w:val="24"/>
        </w:rPr>
      </w:pPr>
      <w:r w:rsidRPr="000571F7">
        <w:rPr>
          <w:szCs w:val="24"/>
        </w:rPr>
        <w:t xml:space="preserve">- боковой внутренний ремень, дополнительная шнуровка, тяги, </w:t>
      </w:r>
      <w:proofErr w:type="spellStart"/>
      <w:r w:rsidRPr="000571F7">
        <w:rPr>
          <w:szCs w:val="24"/>
        </w:rPr>
        <w:t>притяжной</w:t>
      </w:r>
      <w:proofErr w:type="spellEnd"/>
      <w:r w:rsidRPr="000571F7">
        <w:rPr>
          <w:szCs w:val="24"/>
        </w:rPr>
        <w:t xml:space="preserve"> ремень, шнуровка.</w:t>
      </w:r>
    </w:p>
    <w:p w14:paraId="648212D1" w14:textId="77777777" w:rsidR="00754B1E" w:rsidRPr="000571F7" w:rsidRDefault="00754B1E" w:rsidP="000571F7">
      <w:pPr>
        <w:tabs>
          <w:tab w:val="left" w:pos="3828"/>
          <w:tab w:val="center" w:pos="5244"/>
        </w:tabs>
        <w:ind w:firstLine="567"/>
        <w:jc w:val="both"/>
        <w:rPr>
          <w:szCs w:val="24"/>
        </w:rPr>
      </w:pPr>
      <w:r w:rsidRPr="000571F7">
        <w:rPr>
          <w:szCs w:val="24"/>
        </w:rPr>
        <w:t>в) специальные металлические детали должны быть:</w:t>
      </w:r>
    </w:p>
    <w:p w14:paraId="6D18B5D6" w14:textId="77777777" w:rsidR="00754B1E" w:rsidRPr="000571F7" w:rsidRDefault="00754B1E" w:rsidP="000571F7">
      <w:pPr>
        <w:tabs>
          <w:tab w:val="left" w:pos="3828"/>
          <w:tab w:val="center" w:pos="5244"/>
        </w:tabs>
        <w:ind w:firstLine="567"/>
        <w:jc w:val="both"/>
        <w:rPr>
          <w:szCs w:val="24"/>
        </w:rPr>
      </w:pPr>
      <w:r w:rsidRPr="000571F7">
        <w:rPr>
          <w:szCs w:val="24"/>
        </w:rPr>
        <w:t>- пластина для ортопедической обуви, шины стальные, планшетки корсетные.</w:t>
      </w:r>
    </w:p>
    <w:p w14:paraId="6804D1BE" w14:textId="77777777" w:rsidR="00754B1E" w:rsidRPr="000571F7" w:rsidRDefault="00754B1E" w:rsidP="000571F7">
      <w:pPr>
        <w:tabs>
          <w:tab w:val="left" w:pos="3828"/>
          <w:tab w:val="center" w:pos="5244"/>
        </w:tabs>
        <w:ind w:firstLine="567"/>
        <w:jc w:val="both"/>
        <w:rPr>
          <w:szCs w:val="24"/>
        </w:rPr>
      </w:pPr>
      <w:r w:rsidRPr="000571F7">
        <w:rPr>
          <w:szCs w:val="24"/>
        </w:rPr>
        <w:t xml:space="preserve">г) </w:t>
      </w:r>
      <w:proofErr w:type="spellStart"/>
      <w:r w:rsidRPr="000571F7">
        <w:rPr>
          <w:szCs w:val="24"/>
        </w:rPr>
        <w:t>межстелечные</w:t>
      </w:r>
      <w:proofErr w:type="spellEnd"/>
      <w:r w:rsidRPr="000571F7">
        <w:rPr>
          <w:szCs w:val="24"/>
        </w:rPr>
        <w:t xml:space="preserve"> слои должны быть:</w:t>
      </w:r>
    </w:p>
    <w:p w14:paraId="1BEF61BC" w14:textId="77777777" w:rsidR="00754B1E" w:rsidRPr="000571F7" w:rsidRDefault="00754B1E" w:rsidP="000571F7">
      <w:pPr>
        <w:tabs>
          <w:tab w:val="left" w:pos="3828"/>
          <w:tab w:val="center" w:pos="5244"/>
        </w:tabs>
        <w:ind w:firstLine="567"/>
        <w:jc w:val="both"/>
        <w:rPr>
          <w:szCs w:val="24"/>
        </w:rPr>
      </w:pPr>
      <w:r w:rsidRPr="000571F7">
        <w:rPr>
          <w:szCs w:val="24"/>
        </w:rPr>
        <w:t>- выкладка сводов (наружного и внутреннего), вкладка внутреннего свода, косок, супинатор, пронатор, пробка, двойной след.</w:t>
      </w:r>
    </w:p>
    <w:p w14:paraId="49851880" w14:textId="7B994D83" w:rsidR="00754B1E" w:rsidRPr="000571F7" w:rsidRDefault="00754B1E" w:rsidP="000571F7">
      <w:pPr>
        <w:tabs>
          <w:tab w:val="left" w:pos="3828"/>
          <w:tab w:val="center" w:pos="5244"/>
        </w:tabs>
        <w:ind w:firstLine="567"/>
        <w:jc w:val="both"/>
        <w:rPr>
          <w:szCs w:val="24"/>
        </w:rPr>
      </w:pPr>
      <w:proofErr w:type="spellStart"/>
      <w:r w:rsidRPr="000571F7">
        <w:rPr>
          <w:szCs w:val="24"/>
        </w:rPr>
        <w:t>Межстелечные</w:t>
      </w:r>
      <w:proofErr w:type="spellEnd"/>
      <w:r w:rsidRPr="000571F7">
        <w:rPr>
          <w:szCs w:val="24"/>
        </w:rPr>
        <w:t xml:space="preserve"> слои должны быть изготовлены в виде единого блока, включающего один или несколько (в зависимости от потребности получателя) из вышеуказанных элементов.</w:t>
      </w:r>
    </w:p>
    <w:p w14:paraId="1209D0FA" w14:textId="77777777" w:rsidR="00754B1E" w:rsidRPr="000571F7" w:rsidRDefault="00754B1E" w:rsidP="000571F7">
      <w:pPr>
        <w:tabs>
          <w:tab w:val="left" w:pos="3828"/>
          <w:tab w:val="center" w:pos="5244"/>
        </w:tabs>
        <w:ind w:firstLine="567"/>
        <w:jc w:val="both"/>
        <w:rPr>
          <w:szCs w:val="24"/>
        </w:rPr>
      </w:pPr>
      <w:r w:rsidRPr="000571F7">
        <w:rPr>
          <w:szCs w:val="24"/>
        </w:rPr>
        <w:t>д) специальные детали низа должны быть:</w:t>
      </w:r>
    </w:p>
    <w:p w14:paraId="1DA2BE92" w14:textId="77777777" w:rsidR="00754B1E" w:rsidRPr="000571F7" w:rsidRDefault="00754B1E" w:rsidP="000571F7">
      <w:pPr>
        <w:tabs>
          <w:tab w:val="left" w:pos="3828"/>
          <w:tab w:val="center" w:pos="5244"/>
        </w:tabs>
        <w:ind w:firstLine="567"/>
        <w:jc w:val="both"/>
        <w:rPr>
          <w:szCs w:val="24"/>
        </w:rPr>
      </w:pPr>
      <w:r w:rsidRPr="000571F7">
        <w:rPr>
          <w:szCs w:val="24"/>
        </w:rPr>
        <w:t>- каблук и подошва особой формы;</w:t>
      </w:r>
    </w:p>
    <w:p w14:paraId="07759FEA" w14:textId="77777777" w:rsidR="00754B1E" w:rsidRPr="000571F7" w:rsidRDefault="00754B1E" w:rsidP="000571F7">
      <w:pPr>
        <w:tabs>
          <w:tab w:val="left" w:pos="3828"/>
          <w:tab w:val="center" w:pos="5244"/>
        </w:tabs>
        <w:ind w:firstLine="567"/>
        <w:jc w:val="both"/>
        <w:rPr>
          <w:szCs w:val="24"/>
        </w:rPr>
      </w:pPr>
      <w:r w:rsidRPr="000571F7">
        <w:rPr>
          <w:szCs w:val="24"/>
        </w:rPr>
        <w:t>е) прочие специальные детали должны быть:</w:t>
      </w:r>
    </w:p>
    <w:p w14:paraId="46848250" w14:textId="77777777" w:rsidR="00754B1E" w:rsidRPr="000571F7" w:rsidRDefault="00754B1E" w:rsidP="000571F7">
      <w:pPr>
        <w:tabs>
          <w:tab w:val="left" w:pos="3828"/>
          <w:tab w:val="center" w:pos="5244"/>
        </w:tabs>
        <w:ind w:firstLine="567"/>
        <w:jc w:val="both"/>
        <w:rPr>
          <w:szCs w:val="24"/>
        </w:rPr>
      </w:pPr>
      <w:r w:rsidRPr="000571F7">
        <w:rPr>
          <w:szCs w:val="24"/>
        </w:rPr>
        <w:t xml:space="preserve">- искусственные стопы, передний отдел стопы и искусственный носок (после ампутации стопы). </w:t>
      </w:r>
    </w:p>
    <w:p w14:paraId="64881AA4" w14:textId="3B4FB32B" w:rsidR="00754B1E" w:rsidRPr="000571F7" w:rsidRDefault="00754B1E" w:rsidP="000571F7">
      <w:pPr>
        <w:tabs>
          <w:tab w:val="left" w:pos="3828"/>
          <w:tab w:val="center" w:pos="5244"/>
        </w:tabs>
        <w:ind w:firstLine="567"/>
        <w:jc w:val="both"/>
        <w:rPr>
          <w:szCs w:val="24"/>
        </w:rPr>
      </w:pPr>
      <w:r w:rsidRPr="000571F7">
        <w:rPr>
          <w:szCs w:val="24"/>
        </w:rPr>
        <w:t xml:space="preserve">При обработке сложной ортопедической обуви должно предусматриваться несколько примерок. </w:t>
      </w:r>
    </w:p>
    <w:p w14:paraId="5472EEC7" w14:textId="3C76F988" w:rsidR="00754B1E" w:rsidRPr="000571F7" w:rsidRDefault="00754B1E" w:rsidP="000571F7">
      <w:pPr>
        <w:tabs>
          <w:tab w:val="left" w:pos="3828"/>
          <w:tab w:val="center" w:pos="5244"/>
        </w:tabs>
        <w:ind w:firstLine="567"/>
        <w:jc w:val="both"/>
        <w:rPr>
          <w:szCs w:val="24"/>
        </w:rPr>
      </w:pPr>
      <w:r w:rsidRPr="000571F7">
        <w:rPr>
          <w:szCs w:val="24"/>
        </w:rPr>
        <w:t>Обувь должна быть устойчива к воздействию физиологической жидкости (пота) по МУ 25.1-001-86.</w:t>
      </w:r>
    </w:p>
    <w:p w14:paraId="583F2308" w14:textId="29BC6B8E" w:rsidR="00754B1E" w:rsidRPr="000571F7" w:rsidRDefault="00754B1E" w:rsidP="000571F7">
      <w:pPr>
        <w:tabs>
          <w:tab w:val="left" w:pos="3828"/>
          <w:tab w:val="center" w:pos="5244"/>
        </w:tabs>
        <w:ind w:firstLine="567"/>
        <w:jc w:val="both"/>
        <w:rPr>
          <w:szCs w:val="24"/>
        </w:rPr>
      </w:pPr>
      <w:r w:rsidRPr="000571F7">
        <w:rPr>
          <w:szCs w:val="24"/>
        </w:rPr>
        <w:t>Обувь должна быть повседневная устойчива к климатическим воздействиям (колебания температур, атмосферные осадки, вода, пыль).</w:t>
      </w:r>
    </w:p>
    <w:p w14:paraId="092FC27A" w14:textId="5B716F01" w:rsidR="00754B1E" w:rsidRPr="000571F7" w:rsidRDefault="00754B1E" w:rsidP="000571F7">
      <w:pPr>
        <w:tabs>
          <w:tab w:val="left" w:pos="3828"/>
          <w:tab w:val="center" w:pos="5244"/>
        </w:tabs>
        <w:ind w:firstLine="567"/>
        <w:jc w:val="both"/>
        <w:rPr>
          <w:szCs w:val="24"/>
        </w:rPr>
      </w:pPr>
      <w:r w:rsidRPr="000571F7">
        <w:rPr>
          <w:szCs w:val="24"/>
        </w:rPr>
        <w:t>Синтетические и искусственные материалы должны быть, применяемые на наружные детали низа зимней обуви, морозостойкие в соответствии с требованиями нормативных документов на эти материалы.</w:t>
      </w:r>
    </w:p>
    <w:p w14:paraId="08446A43" w14:textId="4A0C7857" w:rsidR="00754B1E" w:rsidRPr="000571F7" w:rsidRDefault="00754B1E" w:rsidP="000571F7">
      <w:pPr>
        <w:tabs>
          <w:tab w:val="left" w:pos="3828"/>
          <w:tab w:val="center" w:pos="5244"/>
        </w:tabs>
        <w:ind w:firstLine="567"/>
        <w:jc w:val="both"/>
        <w:rPr>
          <w:szCs w:val="24"/>
        </w:rPr>
      </w:pPr>
      <w:r w:rsidRPr="000571F7">
        <w:rPr>
          <w:szCs w:val="24"/>
        </w:rPr>
        <w:t>Обувь должна быть устойчива к санитарно-гигиенической обработке раствором нейтральных моющих средств в соответствии с требованиями «</w:t>
      </w:r>
      <w:proofErr w:type="spellStart"/>
      <w:r w:rsidRPr="000571F7">
        <w:rPr>
          <w:szCs w:val="24"/>
        </w:rPr>
        <w:t>п.п</w:t>
      </w:r>
      <w:proofErr w:type="spellEnd"/>
      <w:r w:rsidRPr="000571F7">
        <w:rPr>
          <w:szCs w:val="24"/>
        </w:rPr>
        <w:t>. 9.2.4. ГОСТ 54739-2021 Национальный стандарт Российской Федерации. Изделия обувные ортопедические. Общие технические условия.»</w:t>
      </w:r>
    </w:p>
    <w:p w14:paraId="43AD38B3" w14:textId="7D769A5A" w:rsidR="00754B1E" w:rsidRPr="000571F7" w:rsidRDefault="00754B1E" w:rsidP="000571F7">
      <w:pPr>
        <w:tabs>
          <w:tab w:val="left" w:pos="3828"/>
          <w:tab w:val="center" w:pos="5244"/>
        </w:tabs>
        <w:ind w:firstLine="567"/>
        <w:jc w:val="both"/>
        <w:rPr>
          <w:b/>
          <w:szCs w:val="24"/>
        </w:rPr>
      </w:pPr>
      <w:r w:rsidRPr="000571F7">
        <w:rPr>
          <w:b/>
          <w:szCs w:val="24"/>
        </w:rPr>
        <w:t>Требования к функциональным характеристикам.</w:t>
      </w:r>
    </w:p>
    <w:p w14:paraId="6764F2E2" w14:textId="41EB5DB4" w:rsidR="00754B1E" w:rsidRPr="000571F7" w:rsidRDefault="00754B1E" w:rsidP="000571F7">
      <w:pPr>
        <w:tabs>
          <w:tab w:val="left" w:pos="3828"/>
          <w:tab w:val="center" w:pos="5244"/>
        </w:tabs>
        <w:ind w:firstLine="567"/>
        <w:jc w:val="both"/>
        <w:rPr>
          <w:szCs w:val="24"/>
        </w:rPr>
      </w:pPr>
      <w:r w:rsidRPr="000571F7">
        <w:rPr>
          <w:szCs w:val="24"/>
        </w:rPr>
        <w:t>Ортопедическая обувь должна обеспечивать:</w:t>
      </w:r>
    </w:p>
    <w:p w14:paraId="26C6A95C" w14:textId="77777777" w:rsidR="00754B1E" w:rsidRPr="000571F7" w:rsidRDefault="00754B1E" w:rsidP="000571F7">
      <w:pPr>
        <w:tabs>
          <w:tab w:val="left" w:pos="3828"/>
          <w:tab w:val="center" w:pos="5244"/>
        </w:tabs>
        <w:ind w:firstLine="567"/>
        <w:jc w:val="both"/>
        <w:rPr>
          <w:szCs w:val="24"/>
        </w:rPr>
      </w:pPr>
      <w:r w:rsidRPr="000571F7">
        <w:rPr>
          <w:szCs w:val="24"/>
        </w:rPr>
        <w:t>- реализацию комплекса технических и социальных мероприятий, проводимых с инвалидами, имеющих нарушения и (или) дефекты опорно-двигательного аппарата, в целях восстановления или компенсации ограничений их жизнедеятельности (в зависимости от потребности получателя).</w:t>
      </w:r>
    </w:p>
    <w:p w14:paraId="2E5BFF6C" w14:textId="77777777" w:rsidR="00754B1E" w:rsidRPr="000571F7" w:rsidRDefault="00754B1E" w:rsidP="000571F7">
      <w:pPr>
        <w:tabs>
          <w:tab w:val="left" w:pos="3828"/>
          <w:tab w:val="center" w:pos="5244"/>
        </w:tabs>
        <w:ind w:firstLine="567"/>
        <w:jc w:val="both"/>
        <w:rPr>
          <w:szCs w:val="24"/>
        </w:rPr>
      </w:pPr>
      <w:r w:rsidRPr="000571F7">
        <w:rPr>
          <w:szCs w:val="24"/>
        </w:rPr>
        <w:t>- достаточность опороспособности конечности;</w:t>
      </w:r>
    </w:p>
    <w:p w14:paraId="1A629346" w14:textId="77777777" w:rsidR="00754B1E" w:rsidRPr="000571F7" w:rsidRDefault="00754B1E" w:rsidP="000571F7">
      <w:pPr>
        <w:tabs>
          <w:tab w:val="left" w:pos="3828"/>
          <w:tab w:val="center" w:pos="5244"/>
        </w:tabs>
        <w:ind w:firstLine="567"/>
        <w:jc w:val="both"/>
        <w:rPr>
          <w:szCs w:val="24"/>
        </w:rPr>
      </w:pPr>
      <w:r w:rsidRPr="000571F7">
        <w:rPr>
          <w:szCs w:val="24"/>
        </w:rPr>
        <w:t>- удержание стопы в корригированном положении дли обеспечения функционально благоприятных условий для ее роста и развития у детей;</w:t>
      </w:r>
    </w:p>
    <w:p w14:paraId="52B8B161" w14:textId="77777777" w:rsidR="00754B1E" w:rsidRPr="000571F7" w:rsidRDefault="00754B1E" w:rsidP="000571F7">
      <w:pPr>
        <w:tabs>
          <w:tab w:val="left" w:pos="3828"/>
          <w:tab w:val="center" w:pos="5244"/>
        </w:tabs>
        <w:ind w:firstLine="567"/>
        <w:jc w:val="both"/>
        <w:rPr>
          <w:szCs w:val="24"/>
        </w:rPr>
      </w:pPr>
      <w:r w:rsidRPr="000571F7">
        <w:rPr>
          <w:szCs w:val="24"/>
        </w:rPr>
        <w:t>- фиксацию стопы в правильном положении при мышечных нарушениях и после исправления деформаций, а также для профилактики прогрессирования деформации;</w:t>
      </w:r>
    </w:p>
    <w:p w14:paraId="1279C4FC" w14:textId="77777777" w:rsidR="00754B1E" w:rsidRPr="000571F7" w:rsidRDefault="00754B1E" w:rsidP="000571F7">
      <w:pPr>
        <w:tabs>
          <w:tab w:val="left" w:pos="3828"/>
          <w:tab w:val="center" w:pos="5244"/>
        </w:tabs>
        <w:ind w:firstLine="567"/>
        <w:jc w:val="both"/>
        <w:rPr>
          <w:szCs w:val="24"/>
        </w:rPr>
      </w:pPr>
      <w:r w:rsidRPr="000571F7">
        <w:rPr>
          <w:szCs w:val="24"/>
        </w:rPr>
        <w:t xml:space="preserve">- компенсацию укорочения конечности. </w:t>
      </w:r>
    </w:p>
    <w:p w14:paraId="6486BCDB" w14:textId="60CA09EB" w:rsidR="00754B1E" w:rsidRPr="000571F7" w:rsidRDefault="00754B1E" w:rsidP="000571F7">
      <w:pPr>
        <w:tabs>
          <w:tab w:val="left" w:pos="3828"/>
          <w:tab w:val="center" w:pos="5244"/>
        </w:tabs>
        <w:ind w:firstLine="567"/>
        <w:jc w:val="both"/>
        <w:rPr>
          <w:b/>
          <w:szCs w:val="24"/>
        </w:rPr>
      </w:pPr>
      <w:r w:rsidRPr="000571F7">
        <w:rPr>
          <w:b/>
          <w:szCs w:val="24"/>
        </w:rPr>
        <w:t>Требования к размерам, упаковке:</w:t>
      </w:r>
    </w:p>
    <w:p w14:paraId="2007F813" w14:textId="0361FA40" w:rsidR="00754B1E" w:rsidRPr="000571F7" w:rsidRDefault="00754B1E" w:rsidP="000571F7">
      <w:pPr>
        <w:tabs>
          <w:tab w:val="left" w:pos="3828"/>
          <w:tab w:val="center" w:pos="5244"/>
        </w:tabs>
        <w:ind w:firstLine="567"/>
        <w:jc w:val="both"/>
        <w:rPr>
          <w:szCs w:val="24"/>
        </w:rPr>
      </w:pPr>
      <w:r w:rsidRPr="000571F7">
        <w:rPr>
          <w:szCs w:val="24"/>
        </w:rPr>
        <w:t>Упаковка ортопедической обуви должна обеспечивать защиту от повреждений, порчи (изнашивания) и загрязнения во время хранения и транспортировки к месту использования по назначению. Изделия должны быть в упаковке, обеспечивающей защиту от воздействия механических и климатических факторов (п. 4.11.5 «ГОСТ Р 51632-2021 Национальный стандарт Российской Федерации. Технические средства реабилитации людей с ограничениями жизнедеятельности. Общие технические требования и методы испытаний».).</w:t>
      </w:r>
    </w:p>
    <w:p w14:paraId="6CC4B48F" w14:textId="089626FA" w:rsidR="00754B1E" w:rsidRPr="000571F7" w:rsidRDefault="00754B1E" w:rsidP="000571F7">
      <w:pPr>
        <w:tabs>
          <w:tab w:val="left" w:pos="3828"/>
          <w:tab w:val="center" w:pos="5244"/>
        </w:tabs>
        <w:ind w:firstLine="567"/>
        <w:jc w:val="both"/>
        <w:rPr>
          <w:szCs w:val="24"/>
        </w:rPr>
      </w:pPr>
      <w:r w:rsidRPr="000571F7">
        <w:rPr>
          <w:b/>
          <w:szCs w:val="24"/>
        </w:rPr>
        <w:t>Требования к результатам работ</w:t>
      </w:r>
      <w:r w:rsidRPr="000571F7">
        <w:rPr>
          <w:szCs w:val="24"/>
        </w:rPr>
        <w:t>.</w:t>
      </w:r>
    </w:p>
    <w:p w14:paraId="514FD2FA" w14:textId="37FD3990" w:rsidR="00754B1E" w:rsidRPr="000571F7" w:rsidRDefault="00754B1E" w:rsidP="000571F7">
      <w:pPr>
        <w:tabs>
          <w:tab w:val="left" w:pos="3828"/>
          <w:tab w:val="center" w:pos="5244"/>
        </w:tabs>
        <w:ind w:firstLine="567"/>
        <w:jc w:val="both"/>
        <w:rPr>
          <w:szCs w:val="24"/>
        </w:rPr>
      </w:pPr>
      <w:r w:rsidRPr="000571F7">
        <w:rPr>
          <w:szCs w:val="24"/>
        </w:rPr>
        <w:t>Работы по обеспечению пострадавших, ортопедической обувью должны считаться эффективно исполненными, если у потребителя частично или полностью восстановлена опорная или двигательная функция стопы, должны быть сохранены условия для предупреждения развития деформации или благоприятного течения болезни.</w:t>
      </w:r>
    </w:p>
    <w:p w14:paraId="7E5D9290" w14:textId="4B7DE669" w:rsidR="00754B1E" w:rsidRPr="000571F7" w:rsidRDefault="00754B1E" w:rsidP="000571F7">
      <w:pPr>
        <w:tabs>
          <w:tab w:val="left" w:pos="3828"/>
          <w:tab w:val="center" w:pos="5244"/>
        </w:tabs>
        <w:ind w:firstLine="567"/>
        <w:jc w:val="both"/>
        <w:rPr>
          <w:szCs w:val="24"/>
        </w:rPr>
      </w:pPr>
      <w:r w:rsidRPr="000571F7">
        <w:rPr>
          <w:szCs w:val="24"/>
        </w:rPr>
        <w:t>Работы должны быть выполнены с надлежащим качеством и в установленные сроки.</w:t>
      </w:r>
    </w:p>
    <w:p w14:paraId="66CCA508" w14:textId="5E67B454" w:rsidR="00754B1E" w:rsidRPr="000571F7" w:rsidRDefault="00754B1E" w:rsidP="000571F7">
      <w:pPr>
        <w:tabs>
          <w:tab w:val="left" w:pos="3828"/>
          <w:tab w:val="center" w:pos="5244"/>
        </w:tabs>
        <w:ind w:firstLine="567"/>
        <w:jc w:val="both"/>
        <w:rPr>
          <w:szCs w:val="24"/>
        </w:rPr>
      </w:pPr>
      <w:r w:rsidRPr="000571F7">
        <w:rPr>
          <w:b/>
          <w:szCs w:val="24"/>
        </w:rPr>
        <w:t>Место выполнения работ:</w:t>
      </w:r>
      <w:r w:rsidRPr="000571F7">
        <w:rPr>
          <w:szCs w:val="24"/>
        </w:rPr>
        <w:t xml:space="preserve"> Краснодарский край, работы должны выполняться по месту протезирования, протезно-ортопедические изделия должны выдаваться непосредственно Получателю.</w:t>
      </w:r>
    </w:p>
    <w:p w14:paraId="53E41486" w14:textId="06C5695C" w:rsidR="00754B1E" w:rsidRPr="000571F7" w:rsidRDefault="00754B1E" w:rsidP="000571F7">
      <w:pPr>
        <w:tabs>
          <w:tab w:val="left" w:pos="3828"/>
          <w:tab w:val="center" w:pos="5244"/>
        </w:tabs>
        <w:ind w:firstLine="567"/>
        <w:jc w:val="both"/>
        <w:rPr>
          <w:b/>
          <w:szCs w:val="24"/>
        </w:rPr>
      </w:pPr>
      <w:r w:rsidRPr="000571F7">
        <w:rPr>
          <w:b/>
          <w:szCs w:val="24"/>
        </w:rPr>
        <w:t>Срок предоставления гарантии качества на изделие:</w:t>
      </w:r>
    </w:p>
    <w:p w14:paraId="6FF432BE" w14:textId="77777777" w:rsidR="00754B1E" w:rsidRPr="000571F7" w:rsidRDefault="00754B1E" w:rsidP="000571F7">
      <w:pPr>
        <w:tabs>
          <w:tab w:val="left" w:pos="3828"/>
          <w:tab w:val="center" w:pos="5244"/>
        </w:tabs>
        <w:ind w:firstLine="567"/>
        <w:jc w:val="both"/>
        <w:rPr>
          <w:szCs w:val="24"/>
        </w:rPr>
      </w:pPr>
      <w:r w:rsidRPr="000571F7">
        <w:rPr>
          <w:szCs w:val="24"/>
        </w:rPr>
        <w:t>-  40 дней –для обуви на кожаной подошве;</w:t>
      </w:r>
    </w:p>
    <w:p w14:paraId="064B899B" w14:textId="77777777" w:rsidR="00754B1E" w:rsidRPr="000571F7" w:rsidRDefault="00754B1E" w:rsidP="000571F7">
      <w:pPr>
        <w:tabs>
          <w:tab w:val="left" w:pos="3828"/>
          <w:tab w:val="center" w:pos="5244"/>
        </w:tabs>
        <w:ind w:firstLine="567"/>
        <w:jc w:val="both"/>
        <w:rPr>
          <w:szCs w:val="24"/>
        </w:rPr>
      </w:pPr>
      <w:r w:rsidRPr="000571F7">
        <w:rPr>
          <w:szCs w:val="24"/>
        </w:rPr>
        <w:t>- 50дней – для обуви на кожаной подошве с накладкой;</w:t>
      </w:r>
    </w:p>
    <w:p w14:paraId="1AEAA60D" w14:textId="77777777" w:rsidR="00754B1E" w:rsidRPr="000571F7" w:rsidRDefault="00754B1E" w:rsidP="000571F7">
      <w:pPr>
        <w:tabs>
          <w:tab w:val="left" w:pos="3828"/>
          <w:tab w:val="center" w:pos="5244"/>
        </w:tabs>
        <w:ind w:firstLine="567"/>
        <w:jc w:val="both"/>
        <w:rPr>
          <w:szCs w:val="24"/>
        </w:rPr>
      </w:pPr>
      <w:r w:rsidRPr="000571F7">
        <w:rPr>
          <w:szCs w:val="24"/>
        </w:rPr>
        <w:t>- 60 дней – для обуви на подошве из кожеподобной резины;</w:t>
      </w:r>
    </w:p>
    <w:p w14:paraId="36F0F0AD" w14:textId="77777777" w:rsidR="00754B1E" w:rsidRPr="000571F7" w:rsidRDefault="00754B1E" w:rsidP="000571F7">
      <w:pPr>
        <w:tabs>
          <w:tab w:val="left" w:pos="3828"/>
          <w:tab w:val="center" w:pos="5244"/>
        </w:tabs>
        <w:ind w:firstLine="567"/>
        <w:jc w:val="both"/>
        <w:rPr>
          <w:szCs w:val="24"/>
        </w:rPr>
      </w:pPr>
      <w:r w:rsidRPr="000571F7">
        <w:rPr>
          <w:szCs w:val="24"/>
        </w:rPr>
        <w:t xml:space="preserve">- 70 дней – для обуви на подошве из пористой резины, </w:t>
      </w:r>
      <w:proofErr w:type="spellStart"/>
      <w:r w:rsidRPr="000571F7">
        <w:rPr>
          <w:szCs w:val="24"/>
        </w:rPr>
        <w:t>полиэфируретана</w:t>
      </w:r>
      <w:proofErr w:type="spellEnd"/>
      <w:r w:rsidRPr="000571F7">
        <w:rPr>
          <w:szCs w:val="24"/>
        </w:rPr>
        <w:t xml:space="preserve"> термоэластопласта со дня выдачи обуви потребителю.</w:t>
      </w:r>
    </w:p>
    <w:p w14:paraId="544E0047" w14:textId="1DB368BA" w:rsidR="00754B1E" w:rsidRPr="000571F7" w:rsidRDefault="00754B1E" w:rsidP="000571F7">
      <w:pPr>
        <w:tabs>
          <w:tab w:val="left" w:pos="3828"/>
          <w:tab w:val="center" w:pos="5244"/>
        </w:tabs>
        <w:ind w:firstLine="567"/>
        <w:jc w:val="both"/>
        <w:rPr>
          <w:szCs w:val="24"/>
        </w:rPr>
      </w:pPr>
      <w:r w:rsidRPr="000571F7">
        <w:rPr>
          <w:szCs w:val="24"/>
        </w:rPr>
        <w:t>Срок гарантии на вкладной башмачок, стельки определяется в соответствии с ГОСТ 54739-2021 Национальный стандарт Российской Федерации. Изделия обувные ортопедические. Общие технические условия.» -30 дней со дня выдачи изделия в эксплуатацию (приобретение пользователем).</w:t>
      </w:r>
    </w:p>
    <w:p w14:paraId="4F6D7F0E" w14:textId="62883057" w:rsidR="00754B1E" w:rsidRPr="000571F7" w:rsidRDefault="00754B1E" w:rsidP="000571F7">
      <w:pPr>
        <w:tabs>
          <w:tab w:val="left" w:pos="3828"/>
          <w:tab w:val="center" w:pos="5244"/>
        </w:tabs>
        <w:ind w:firstLine="567"/>
        <w:jc w:val="both"/>
        <w:rPr>
          <w:szCs w:val="24"/>
        </w:rPr>
      </w:pPr>
      <w:r w:rsidRPr="000571F7">
        <w:rPr>
          <w:szCs w:val="24"/>
        </w:rPr>
        <w:t xml:space="preserve">Гарантийный срок на Изделие устанавливается в соответствии с ГОСТ Р 54407-2020 «Обувь ортопедическая. Общие технические условия» и действует с момента получения Изделия Получателем, или с начала сезона и должен составлять не менее 30 дней. </w:t>
      </w:r>
    </w:p>
    <w:p w14:paraId="36B01F11" w14:textId="6499275E" w:rsidR="00754B1E" w:rsidRPr="000571F7" w:rsidRDefault="00754B1E" w:rsidP="000571F7">
      <w:pPr>
        <w:tabs>
          <w:tab w:val="left" w:pos="3828"/>
          <w:tab w:val="center" w:pos="5244"/>
        </w:tabs>
        <w:ind w:firstLine="567"/>
        <w:jc w:val="both"/>
        <w:rPr>
          <w:szCs w:val="24"/>
        </w:rPr>
      </w:pPr>
      <w:r w:rsidRPr="000571F7">
        <w:rPr>
          <w:szCs w:val="24"/>
        </w:rPr>
        <w:t>Начало сезона определяется в соответствии с законом «О защите прав потребителей». В течение указанного срока предприятие – изготовитель производит ремонт или безвозмездную замену обуви, преждевременно вышедшей из строя не по вине потребителя.</w:t>
      </w:r>
    </w:p>
    <w:p w14:paraId="1DA4A6FF" w14:textId="09678D01" w:rsidR="00754B1E" w:rsidRPr="000571F7" w:rsidRDefault="00754B1E" w:rsidP="000571F7">
      <w:pPr>
        <w:tabs>
          <w:tab w:val="left" w:pos="3828"/>
          <w:tab w:val="center" w:pos="5244"/>
        </w:tabs>
        <w:ind w:firstLine="567"/>
        <w:jc w:val="both"/>
        <w:rPr>
          <w:szCs w:val="24"/>
        </w:rPr>
      </w:pPr>
      <w:r w:rsidRPr="000571F7">
        <w:rPr>
          <w:szCs w:val="24"/>
        </w:rPr>
        <w:t>На протяжении гарантийного периода Исполнитель сохраняет индивидуальные бланки обмеров стоп Получателей.</w:t>
      </w:r>
    </w:p>
    <w:p w14:paraId="50A7339E" w14:textId="474050C6" w:rsidR="00754B1E" w:rsidRPr="000571F7" w:rsidRDefault="00754B1E" w:rsidP="000571F7">
      <w:pPr>
        <w:tabs>
          <w:tab w:val="left" w:pos="3828"/>
          <w:tab w:val="center" w:pos="5244"/>
        </w:tabs>
        <w:ind w:firstLine="567"/>
        <w:jc w:val="both"/>
        <w:rPr>
          <w:szCs w:val="24"/>
        </w:rPr>
      </w:pPr>
      <w:r w:rsidRPr="000571F7">
        <w:rPr>
          <w:b/>
          <w:szCs w:val="24"/>
        </w:rPr>
        <w:t xml:space="preserve">Срок выполнения работ: </w:t>
      </w:r>
      <w:r w:rsidRPr="000571F7">
        <w:rPr>
          <w:szCs w:val="24"/>
        </w:rPr>
        <w:t>Срок изготовления протезно-ортопедического изделия не должен превышать 60 календарных дней со дня обращения пострадавшего с направлением Заказчика. Срок завершения работ должен быть не позднее 30.09.2023 года.</w:t>
      </w:r>
    </w:p>
    <w:p w14:paraId="634C3000" w14:textId="26AC9E44" w:rsidR="00754B1E" w:rsidRPr="000571F7" w:rsidRDefault="00754B1E" w:rsidP="000571F7">
      <w:pPr>
        <w:tabs>
          <w:tab w:val="left" w:pos="3828"/>
          <w:tab w:val="center" w:pos="5244"/>
        </w:tabs>
        <w:ind w:firstLine="567"/>
        <w:jc w:val="both"/>
        <w:rPr>
          <w:b/>
          <w:szCs w:val="24"/>
        </w:rPr>
      </w:pPr>
      <w:r w:rsidRPr="000571F7">
        <w:rPr>
          <w:b/>
          <w:szCs w:val="24"/>
        </w:rPr>
        <w:t>Срок исполнения контракта (отдельных этапов исполнения контракта, если проектом контракта предусмотрены такие этапы)</w:t>
      </w:r>
    </w:p>
    <w:p w14:paraId="7CDA4F3B" w14:textId="3095B024" w:rsidR="00754B1E" w:rsidRPr="000571F7" w:rsidRDefault="000571F7" w:rsidP="000571F7">
      <w:pPr>
        <w:pStyle w:val="a3"/>
        <w:keepLines/>
        <w:widowControl w:val="0"/>
        <w:spacing w:after="0"/>
        <w:ind w:left="567"/>
        <w:jc w:val="both"/>
        <w:rPr>
          <w:rFonts w:ascii="Times New Roman" w:hAnsi="Times New Roman"/>
          <w:sz w:val="24"/>
          <w:szCs w:val="24"/>
          <w:lang w:eastAsia="en-US"/>
        </w:rPr>
      </w:pPr>
      <w:r>
        <w:rPr>
          <w:rFonts w:ascii="Times New Roman" w:hAnsi="Times New Roman"/>
          <w:sz w:val="24"/>
          <w:szCs w:val="24"/>
          <w:lang w:eastAsia="en-US"/>
        </w:rPr>
        <w:t>1-й этап: с</w:t>
      </w:r>
      <w:r w:rsidR="00754B1E" w:rsidRPr="000571F7">
        <w:rPr>
          <w:rFonts w:ascii="Times New Roman" w:hAnsi="Times New Roman"/>
          <w:sz w:val="24"/>
          <w:szCs w:val="24"/>
          <w:lang w:eastAsia="en-US"/>
        </w:rPr>
        <w:t xml:space="preserve"> 01.01.2023 </w:t>
      </w:r>
      <w:r>
        <w:rPr>
          <w:rFonts w:ascii="Times New Roman" w:hAnsi="Times New Roman"/>
          <w:sz w:val="24"/>
          <w:szCs w:val="24"/>
          <w:lang w:eastAsia="en-US"/>
        </w:rPr>
        <w:t xml:space="preserve">года </w:t>
      </w:r>
      <w:r w:rsidR="00754B1E" w:rsidRPr="000571F7">
        <w:rPr>
          <w:rFonts w:ascii="Times New Roman" w:hAnsi="Times New Roman"/>
          <w:sz w:val="24"/>
          <w:szCs w:val="24"/>
          <w:lang w:eastAsia="en-US"/>
        </w:rPr>
        <w:t xml:space="preserve">по 31.05.2023 </w:t>
      </w:r>
      <w:r>
        <w:rPr>
          <w:rFonts w:ascii="Times New Roman" w:hAnsi="Times New Roman"/>
          <w:sz w:val="24"/>
          <w:szCs w:val="24"/>
          <w:lang w:eastAsia="en-US"/>
        </w:rPr>
        <w:t>года;</w:t>
      </w:r>
    </w:p>
    <w:p w14:paraId="5E1E8577" w14:textId="41AB1952" w:rsidR="00754B1E" w:rsidRPr="000571F7" w:rsidRDefault="000571F7" w:rsidP="000571F7">
      <w:pPr>
        <w:pStyle w:val="a3"/>
        <w:keepLines/>
        <w:widowControl w:val="0"/>
        <w:spacing w:after="0" w:line="240" w:lineRule="auto"/>
        <w:ind w:left="567"/>
        <w:rPr>
          <w:rFonts w:ascii="Times New Roman" w:hAnsi="Times New Roman"/>
          <w:bCs/>
          <w:sz w:val="24"/>
          <w:szCs w:val="24"/>
          <w:lang w:eastAsia="en-US"/>
        </w:rPr>
      </w:pPr>
      <w:r>
        <w:rPr>
          <w:rFonts w:ascii="Times New Roman" w:hAnsi="Times New Roman"/>
          <w:bCs/>
          <w:sz w:val="24"/>
          <w:szCs w:val="24"/>
          <w:lang w:eastAsia="en-US"/>
        </w:rPr>
        <w:t>2-й этап: с</w:t>
      </w:r>
      <w:r w:rsidR="00754B1E" w:rsidRPr="000571F7">
        <w:rPr>
          <w:rFonts w:ascii="Times New Roman" w:hAnsi="Times New Roman"/>
          <w:bCs/>
          <w:sz w:val="24"/>
          <w:szCs w:val="24"/>
          <w:lang w:eastAsia="en-US"/>
        </w:rPr>
        <w:t xml:space="preserve"> 01.05.2023 </w:t>
      </w:r>
      <w:r>
        <w:rPr>
          <w:rFonts w:ascii="Times New Roman" w:hAnsi="Times New Roman"/>
          <w:bCs/>
          <w:sz w:val="24"/>
          <w:szCs w:val="24"/>
          <w:lang w:eastAsia="en-US"/>
        </w:rPr>
        <w:t xml:space="preserve">года </w:t>
      </w:r>
      <w:r w:rsidR="00754B1E" w:rsidRPr="000571F7">
        <w:rPr>
          <w:rFonts w:ascii="Times New Roman" w:hAnsi="Times New Roman"/>
          <w:bCs/>
          <w:sz w:val="24"/>
          <w:szCs w:val="24"/>
          <w:lang w:eastAsia="en-US"/>
        </w:rPr>
        <w:t xml:space="preserve">по 31.07.2023 </w:t>
      </w:r>
      <w:r>
        <w:rPr>
          <w:rFonts w:ascii="Times New Roman" w:hAnsi="Times New Roman"/>
          <w:bCs/>
          <w:sz w:val="24"/>
          <w:szCs w:val="24"/>
          <w:lang w:eastAsia="en-US"/>
        </w:rPr>
        <w:t>года;</w:t>
      </w:r>
    </w:p>
    <w:p w14:paraId="53F309F6" w14:textId="1EA3E0CA" w:rsidR="00754B1E" w:rsidRPr="000571F7" w:rsidRDefault="000571F7" w:rsidP="000571F7">
      <w:pPr>
        <w:pStyle w:val="a3"/>
        <w:keepLines/>
        <w:widowControl w:val="0"/>
        <w:spacing w:after="0" w:line="240" w:lineRule="auto"/>
        <w:ind w:left="567"/>
        <w:rPr>
          <w:rFonts w:ascii="Times New Roman" w:hAnsi="Times New Roman"/>
          <w:bCs/>
          <w:sz w:val="24"/>
          <w:szCs w:val="24"/>
          <w:lang w:eastAsia="en-US"/>
        </w:rPr>
      </w:pPr>
      <w:r>
        <w:rPr>
          <w:rFonts w:ascii="Times New Roman" w:hAnsi="Times New Roman"/>
          <w:bCs/>
          <w:sz w:val="24"/>
          <w:szCs w:val="24"/>
          <w:lang w:eastAsia="en-US"/>
        </w:rPr>
        <w:t>3-й этап: с</w:t>
      </w:r>
      <w:r w:rsidR="00754B1E" w:rsidRPr="000571F7">
        <w:rPr>
          <w:rFonts w:ascii="Times New Roman" w:hAnsi="Times New Roman"/>
          <w:bCs/>
          <w:sz w:val="24"/>
          <w:szCs w:val="24"/>
          <w:lang w:eastAsia="en-US"/>
        </w:rPr>
        <w:t xml:space="preserve"> 01.07.2023 </w:t>
      </w:r>
      <w:r>
        <w:rPr>
          <w:rFonts w:ascii="Times New Roman" w:hAnsi="Times New Roman"/>
          <w:bCs/>
          <w:sz w:val="24"/>
          <w:szCs w:val="24"/>
          <w:lang w:eastAsia="en-US"/>
        </w:rPr>
        <w:t xml:space="preserve">года </w:t>
      </w:r>
      <w:r w:rsidR="00754B1E" w:rsidRPr="000571F7">
        <w:rPr>
          <w:rFonts w:ascii="Times New Roman" w:hAnsi="Times New Roman"/>
          <w:bCs/>
          <w:sz w:val="24"/>
          <w:szCs w:val="24"/>
          <w:lang w:eastAsia="en-US"/>
        </w:rPr>
        <w:t>по 30.10.2023</w:t>
      </w:r>
      <w:r>
        <w:rPr>
          <w:rFonts w:ascii="Times New Roman" w:hAnsi="Times New Roman"/>
          <w:bCs/>
          <w:sz w:val="24"/>
          <w:szCs w:val="24"/>
          <w:lang w:eastAsia="en-US"/>
        </w:rPr>
        <w:t xml:space="preserve"> года</w:t>
      </w:r>
      <w:bookmarkStart w:id="0" w:name="_GoBack"/>
      <w:bookmarkEnd w:id="0"/>
      <w:r w:rsidR="00754B1E" w:rsidRPr="000571F7">
        <w:rPr>
          <w:rFonts w:ascii="Times New Roman" w:hAnsi="Times New Roman"/>
          <w:bCs/>
          <w:sz w:val="24"/>
          <w:szCs w:val="24"/>
          <w:lang w:eastAsia="en-US"/>
        </w:rPr>
        <w:t>.</w:t>
      </w:r>
      <w:r w:rsidR="00754B1E" w:rsidRPr="000571F7">
        <w:rPr>
          <w:rFonts w:ascii="Times New Roman" w:hAnsi="Times New Roman"/>
          <w:sz w:val="24"/>
          <w:szCs w:val="24"/>
          <w:lang w:eastAsia="en-US"/>
        </w:rPr>
        <w:t xml:space="preserve"> </w:t>
      </w:r>
    </w:p>
    <w:p w14:paraId="2DD1F324" w14:textId="77777777" w:rsidR="00754B1E" w:rsidRPr="000571F7" w:rsidRDefault="00754B1E" w:rsidP="000571F7">
      <w:pPr>
        <w:tabs>
          <w:tab w:val="left" w:pos="3828"/>
          <w:tab w:val="center" w:pos="5244"/>
        </w:tabs>
        <w:ind w:firstLine="567"/>
        <w:jc w:val="both"/>
        <w:rPr>
          <w:b/>
          <w:szCs w:val="24"/>
        </w:rPr>
      </w:pPr>
    </w:p>
    <w:p w14:paraId="6A697E92" w14:textId="7C56BD64" w:rsidR="00754B1E" w:rsidRPr="000571F7" w:rsidRDefault="00754B1E" w:rsidP="000571F7">
      <w:pPr>
        <w:keepNext/>
        <w:widowControl w:val="0"/>
        <w:tabs>
          <w:tab w:val="left" w:pos="7371"/>
        </w:tabs>
        <w:ind w:firstLine="567"/>
        <w:jc w:val="both"/>
        <w:rPr>
          <w:szCs w:val="24"/>
          <w:lang w:eastAsia="en-US"/>
        </w:rPr>
      </w:pPr>
      <w:r w:rsidRPr="000571F7">
        <w:rPr>
          <w:b/>
          <w:szCs w:val="24"/>
        </w:rPr>
        <w:t>Порядок определения количества товара, объема работ, услуг в соответствии с заявками Заказчика</w:t>
      </w:r>
      <w:r w:rsidRPr="000571F7">
        <w:rPr>
          <w:szCs w:val="24"/>
          <w:lang w:eastAsia="en-US"/>
        </w:rPr>
        <w:t xml:space="preserve"> Заказчик должен предоставить Исполнителю реестры, которые формируются Заказчиком по мере поступления заявлений от пострадавших об обеспечении Изделиями и передаются Исполнителю не реже 1 (одного) раза в месяц, но не позднее 01.08.2023 года.</w:t>
      </w:r>
    </w:p>
    <w:p w14:paraId="6C29A6B7" w14:textId="77777777" w:rsidR="00754B1E" w:rsidRPr="000571F7" w:rsidRDefault="00754B1E" w:rsidP="000571F7">
      <w:pPr>
        <w:keepNext/>
        <w:widowControl w:val="0"/>
        <w:tabs>
          <w:tab w:val="left" w:pos="7371"/>
        </w:tabs>
        <w:ind w:firstLine="567"/>
        <w:jc w:val="both"/>
        <w:rPr>
          <w:szCs w:val="24"/>
          <w:lang w:eastAsia="en-US"/>
        </w:rPr>
      </w:pPr>
    </w:p>
    <w:p w14:paraId="627ED52A" w14:textId="77777777" w:rsidR="00754B1E" w:rsidRPr="000571F7" w:rsidRDefault="00754B1E" w:rsidP="00854776">
      <w:pPr>
        <w:keepLines/>
        <w:widowControl w:val="0"/>
        <w:jc w:val="center"/>
        <w:rPr>
          <w:b/>
          <w:szCs w:val="24"/>
        </w:rPr>
      </w:pPr>
    </w:p>
    <w:sectPr w:rsidR="00754B1E" w:rsidRPr="000571F7" w:rsidSect="00CD4EE9">
      <w:pgSz w:w="16838" w:h="11906" w:orient="landscape"/>
      <w:pgMar w:top="993" w:right="1134" w:bottom="993" w:left="1134"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6393F" w14:textId="77777777" w:rsidR="00004F11" w:rsidRDefault="00004F11" w:rsidP="00DF5110">
      <w:r>
        <w:separator/>
      </w:r>
    </w:p>
  </w:endnote>
  <w:endnote w:type="continuationSeparator" w:id="0">
    <w:p w14:paraId="67991C51" w14:textId="77777777" w:rsidR="00004F11" w:rsidRDefault="00004F11" w:rsidP="00DF5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charset w:val="CC"/>
    <w:family w:val="roman"/>
    <w:pitch w:val="variable"/>
    <w:sig w:usb0="800002FF" w:usb1="0000084A" w:usb2="00000000" w:usb3="00000000" w:csb0="00000015"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Pragmatica">
    <w:panose1 w:val="00000000000000000000"/>
    <w:charset w:val="00"/>
    <w:family w:val="roman"/>
    <w:notTrueType/>
    <w:pitch w:val="default"/>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739679" w14:textId="77777777" w:rsidR="00004F11" w:rsidRDefault="00004F11" w:rsidP="00DF5110">
      <w:r>
        <w:separator/>
      </w:r>
    </w:p>
  </w:footnote>
  <w:footnote w:type="continuationSeparator" w:id="0">
    <w:p w14:paraId="5A8FEDEF" w14:textId="77777777" w:rsidR="00004F11" w:rsidRDefault="00004F11" w:rsidP="00DF5110">
      <w:r>
        <w:continuationSeparator/>
      </w:r>
    </w:p>
  </w:footnote>
  <w:footnote w:id="1">
    <w:p w14:paraId="14EDA81B" w14:textId="77777777" w:rsidR="00754B1E" w:rsidRDefault="00754B1E" w:rsidP="00754B1E">
      <w:pPr>
        <w:pStyle w:val="affff4"/>
      </w:pPr>
      <w:r>
        <w:rPr>
          <w:rStyle w:val="affff6"/>
        </w:rPr>
        <w:footnoteRef/>
      </w:r>
      <w:r>
        <w:t xml:space="preserve"> Не более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808EB"/>
    <w:multiLevelType w:val="multilevel"/>
    <w:tmpl w:val="8B4A0DD8"/>
    <w:lvl w:ilvl="0">
      <w:start w:val="1"/>
      <w:numFmt w:val="decimal"/>
      <w:pStyle w:val="1"/>
      <w:lvlText w:val="%1."/>
      <w:lvlJc w:val="left"/>
      <w:pPr>
        <w:tabs>
          <w:tab w:val="left" w:pos="4932"/>
        </w:tabs>
        <w:ind w:left="4932" w:hanging="432"/>
      </w:pPr>
    </w:lvl>
    <w:lvl w:ilvl="1">
      <w:start w:val="1"/>
      <w:numFmt w:val="decimal"/>
      <w:lvlText w:val="%1.%2"/>
      <w:lvlJc w:val="left"/>
      <w:pPr>
        <w:tabs>
          <w:tab w:val="left" w:pos="6336"/>
        </w:tabs>
        <w:ind w:left="6336" w:hanging="576"/>
      </w:pPr>
    </w:lvl>
    <w:lvl w:ilvl="2">
      <w:start w:val="1"/>
      <w:numFmt w:val="decimal"/>
      <w:lvlText w:val="%1.%2.%3"/>
      <w:lvlJc w:val="left"/>
      <w:pPr>
        <w:tabs>
          <w:tab w:val="left" w:pos="5447"/>
        </w:tabs>
        <w:ind w:left="5220" w:firstLine="0"/>
      </w:pPr>
    </w:lvl>
    <w:lvl w:ilvl="3">
      <w:start w:val="1"/>
      <w:numFmt w:val="decimal"/>
      <w:lvlText w:val="%1.%2.%3.%4"/>
      <w:lvlJc w:val="left"/>
      <w:pPr>
        <w:tabs>
          <w:tab w:val="left" w:pos="5364"/>
        </w:tabs>
        <w:ind w:left="5364" w:hanging="864"/>
      </w:pPr>
    </w:lvl>
    <w:lvl w:ilvl="4">
      <w:start w:val="1"/>
      <w:numFmt w:val="decimal"/>
      <w:lvlText w:val="%1.%2.%3.%4.%5"/>
      <w:lvlJc w:val="left"/>
      <w:pPr>
        <w:tabs>
          <w:tab w:val="left" w:pos="5508"/>
        </w:tabs>
        <w:ind w:left="5508" w:hanging="1008"/>
      </w:pPr>
    </w:lvl>
    <w:lvl w:ilvl="5">
      <w:start w:val="1"/>
      <w:numFmt w:val="decimal"/>
      <w:lvlText w:val="%1.%2.%3.%4.%5.%6"/>
      <w:lvlJc w:val="left"/>
      <w:pPr>
        <w:tabs>
          <w:tab w:val="left" w:pos="5652"/>
        </w:tabs>
        <w:ind w:left="5652" w:hanging="1152"/>
      </w:pPr>
    </w:lvl>
    <w:lvl w:ilvl="6">
      <w:start w:val="1"/>
      <w:numFmt w:val="decimal"/>
      <w:lvlText w:val="%1.%2.%3.%4.%5.%6.%7"/>
      <w:lvlJc w:val="left"/>
      <w:pPr>
        <w:tabs>
          <w:tab w:val="left" w:pos="5796"/>
        </w:tabs>
        <w:ind w:left="5796" w:hanging="1296"/>
      </w:pPr>
    </w:lvl>
    <w:lvl w:ilvl="7">
      <w:start w:val="1"/>
      <w:numFmt w:val="decimal"/>
      <w:lvlText w:val="%1.%2.%3.%4.%5.%6.%7.%8"/>
      <w:lvlJc w:val="left"/>
      <w:pPr>
        <w:tabs>
          <w:tab w:val="left" w:pos="5940"/>
        </w:tabs>
        <w:ind w:left="5940" w:hanging="1440"/>
      </w:pPr>
    </w:lvl>
    <w:lvl w:ilvl="8">
      <w:start w:val="1"/>
      <w:numFmt w:val="decimal"/>
      <w:lvlText w:val="%1.%2.%3.%4.%5.%6.%7.%8.%9"/>
      <w:lvlJc w:val="left"/>
      <w:pPr>
        <w:tabs>
          <w:tab w:val="left" w:pos="6084"/>
        </w:tabs>
        <w:ind w:left="6084" w:hanging="1584"/>
      </w:pPr>
    </w:lvl>
  </w:abstractNum>
  <w:abstractNum w:abstractNumId="1" w15:restartNumberingAfterBreak="0">
    <w:nsid w:val="1FF247AD"/>
    <w:multiLevelType w:val="hybridMultilevel"/>
    <w:tmpl w:val="813A3168"/>
    <w:lvl w:ilvl="0" w:tplc="C02617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938785B"/>
    <w:multiLevelType w:val="hybridMultilevel"/>
    <w:tmpl w:val="1CD204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E14DA0"/>
    <w:multiLevelType w:val="multilevel"/>
    <w:tmpl w:val="71846C8A"/>
    <w:lvl w:ilvl="0">
      <w:start w:val="7"/>
      <w:numFmt w:val="decimal"/>
      <w:lvlText w:val="%1."/>
      <w:lvlJc w:val="left"/>
      <w:pPr>
        <w:tabs>
          <w:tab w:val="left" w:pos="1425"/>
        </w:tabs>
        <w:ind w:left="1425" w:hanging="1425"/>
      </w:pPr>
      <w:rPr>
        <w:b w:val="0"/>
        <w:color w:val="000000"/>
      </w:rPr>
    </w:lvl>
    <w:lvl w:ilvl="1">
      <w:start w:val="9"/>
      <w:numFmt w:val="decimal"/>
      <w:lvlText w:val="%1.%2."/>
      <w:lvlJc w:val="left"/>
      <w:pPr>
        <w:tabs>
          <w:tab w:val="left" w:pos="2134"/>
        </w:tabs>
        <w:ind w:left="2134" w:hanging="1425"/>
      </w:pPr>
      <w:rPr>
        <w:b w:val="0"/>
        <w:color w:val="000000"/>
      </w:rPr>
    </w:lvl>
    <w:lvl w:ilvl="2">
      <w:start w:val="1"/>
      <w:numFmt w:val="decimal"/>
      <w:pStyle w:val="3"/>
      <w:lvlText w:val="%1.%2.%3."/>
      <w:lvlJc w:val="left"/>
      <w:pPr>
        <w:tabs>
          <w:tab w:val="left" w:pos="2843"/>
        </w:tabs>
        <w:ind w:left="2843" w:hanging="1425"/>
      </w:pPr>
      <w:rPr>
        <w:b w:val="0"/>
        <w:color w:val="000000"/>
      </w:rPr>
    </w:lvl>
    <w:lvl w:ilvl="3">
      <w:start w:val="1"/>
      <w:numFmt w:val="decimal"/>
      <w:lvlText w:val="%1.%2.%3.%4."/>
      <w:lvlJc w:val="left"/>
      <w:pPr>
        <w:tabs>
          <w:tab w:val="left" w:pos="3552"/>
        </w:tabs>
        <w:ind w:left="3552" w:hanging="1425"/>
      </w:pPr>
      <w:rPr>
        <w:b w:val="0"/>
        <w:color w:val="000000"/>
      </w:rPr>
    </w:lvl>
    <w:lvl w:ilvl="4">
      <w:start w:val="1"/>
      <w:numFmt w:val="decimal"/>
      <w:lvlText w:val="%1.%2.%3.%4.%5."/>
      <w:lvlJc w:val="left"/>
      <w:pPr>
        <w:tabs>
          <w:tab w:val="left" w:pos="4261"/>
        </w:tabs>
        <w:ind w:left="4261" w:hanging="1425"/>
      </w:pPr>
      <w:rPr>
        <w:b w:val="0"/>
        <w:color w:val="000000"/>
      </w:rPr>
    </w:lvl>
    <w:lvl w:ilvl="5">
      <w:start w:val="1"/>
      <w:numFmt w:val="decimal"/>
      <w:lvlText w:val="%1.%2.%3.%4.%5.%6."/>
      <w:lvlJc w:val="left"/>
      <w:pPr>
        <w:tabs>
          <w:tab w:val="left" w:pos="4985"/>
        </w:tabs>
        <w:ind w:left="4985" w:hanging="1440"/>
      </w:pPr>
      <w:rPr>
        <w:b w:val="0"/>
        <w:color w:val="000000"/>
      </w:rPr>
    </w:lvl>
    <w:lvl w:ilvl="6">
      <w:start w:val="1"/>
      <w:numFmt w:val="decimal"/>
      <w:lvlText w:val="%1.%2.%3.%4.%5.%6.%7."/>
      <w:lvlJc w:val="left"/>
      <w:pPr>
        <w:tabs>
          <w:tab w:val="left" w:pos="5694"/>
        </w:tabs>
        <w:ind w:left="5694" w:hanging="1440"/>
      </w:pPr>
      <w:rPr>
        <w:b w:val="0"/>
        <w:color w:val="000000"/>
      </w:rPr>
    </w:lvl>
    <w:lvl w:ilvl="7">
      <w:start w:val="1"/>
      <w:numFmt w:val="decimal"/>
      <w:lvlText w:val="%1.%2.%3.%4.%5.%6.%7.%8."/>
      <w:lvlJc w:val="left"/>
      <w:pPr>
        <w:tabs>
          <w:tab w:val="left" w:pos="6763"/>
        </w:tabs>
        <w:ind w:left="6763" w:hanging="1800"/>
      </w:pPr>
      <w:rPr>
        <w:b w:val="0"/>
        <w:color w:val="000000"/>
      </w:rPr>
    </w:lvl>
    <w:lvl w:ilvl="8">
      <w:start w:val="1"/>
      <w:numFmt w:val="decimal"/>
      <w:lvlText w:val="%1.%2.%3.%4.%5.%6.%7.%8.%9."/>
      <w:lvlJc w:val="left"/>
      <w:pPr>
        <w:tabs>
          <w:tab w:val="left" w:pos="7472"/>
        </w:tabs>
        <w:ind w:left="7472" w:hanging="1800"/>
      </w:pPr>
      <w:rPr>
        <w:b w:val="0"/>
        <w:color w:val="000000"/>
      </w:rPr>
    </w:lvl>
  </w:abstractNum>
  <w:abstractNum w:abstractNumId="4" w15:restartNumberingAfterBreak="0">
    <w:nsid w:val="423F371A"/>
    <w:multiLevelType w:val="multilevel"/>
    <w:tmpl w:val="506CD33A"/>
    <w:lvl w:ilvl="0">
      <w:start w:val="1"/>
      <w:numFmt w:val="bullet"/>
      <w:lvlText w:val="­"/>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5" w15:restartNumberingAfterBreak="0">
    <w:nsid w:val="48215501"/>
    <w:multiLevelType w:val="hybridMultilevel"/>
    <w:tmpl w:val="5516AD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B2F0A1C"/>
    <w:multiLevelType w:val="hybridMultilevel"/>
    <w:tmpl w:val="20D6063A"/>
    <w:lvl w:ilvl="0" w:tplc="1C60E5F6">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7F0F248E"/>
    <w:multiLevelType w:val="hybridMultilevel"/>
    <w:tmpl w:val="F67477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5"/>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2416F"/>
    <w:rsid w:val="00004F11"/>
    <w:rsid w:val="00012BC5"/>
    <w:rsid w:val="00021608"/>
    <w:rsid w:val="00027E1A"/>
    <w:rsid w:val="0005153E"/>
    <w:rsid w:val="000571F7"/>
    <w:rsid w:val="00084A35"/>
    <w:rsid w:val="0009531E"/>
    <w:rsid w:val="000A43FB"/>
    <w:rsid w:val="000C3455"/>
    <w:rsid w:val="000E7E2B"/>
    <w:rsid w:val="000F20C4"/>
    <w:rsid w:val="000F43FB"/>
    <w:rsid w:val="0013772F"/>
    <w:rsid w:val="00163148"/>
    <w:rsid w:val="00172100"/>
    <w:rsid w:val="00194410"/>
    <w:rsid w:val="00194708"/>
    <w:rsid w:val="001967B7"/>
    <w:rsid w:val="001A42DF"/>
    <w:rsid w:val="001B422E"/>
    <w:rsid w:val="001B5335"/>
    <w:rsid w:val="001C02FA"/>
    <w:rsid w:val="001C54FA"/>
    <w:rsid w:val="00202B0D"/>
    <w:rsid w:val="00224785"/>
    <w:rsid w:val="00225261"/>
    <w:rsid w:val="00226670"/>
    <w:rsid w:val="00227FA6"/>
    <w:rsid w:val="00230E03"/>
    <w:rsid w:val="002454A4"/>
    <w:rsid w:val="0024676B"/>
    <w:rsid w:val="00262F2D"/>
    <w:rsid w:val="00292D62"/>
    <w:rsid w:val="002A67DF"/>
    <w:rsid w:val="002A699C"/>
    <w:rsid w:val="002C1736"/>
    <w:rsid w:val="002D7B85"/>
    <w:rsid w:val="002E1EDD"/>
    <w:rsid w:val="002F2C66"/>
    <w:rsid w:val="003124F5"/>
    <w:rsid w:val="00313DD2"/>
    <w:rsid w:val="0032718C"/>
    <w:rsid w:val="0032740B"/>
    <w:rsid w:val="00343AC6"/>
    <w:rsid w:val="00353467"/>
    <w:rsid w:val="0037308A"/>
    <w:rsid w:val="003833D3"/>
    <w:rsid w:val="003D052C"/>
    <w:rsid w:val="004031D1"/>
    <w:rsid w:val="00412270"/>
    <w:rsid w:val="00414B6D"/>
    <w:rsid w:val="00431882"/>
    <w:rsid w:val="00433F8E"/>
    <w:rsid w:val="004438E1"/>
    <w:rsid w:val="00451019"/>
    <w:rsid w:val="004542A4"/>
    <w:rsid w:val="0046001A"/>
    <w:rsid w:val="00487CF6"/>
    <w:rsid w:val="004A0413"/>
    <w:rsid w:val="004B339D"/>
    <w:rsid w:val="004B668B"/>
    <w:rsid w:val="004E4016"/>
    <w:rsid w:val="004F1680"/>
    <w:rsid w:val="004F3DD3"/>
    <w:rsid w:val="00503FAF"/>
    <w:rsid w:val="0051087F"/>
    <w:rsid w:val="005223B7"/>
    <w:rsid w:val="005235DC"/>
    <w:rsid w:val="0052416F"/>
    <w:rsid w:val="005245F0"/>
    <w:rsid w:val="00530D29"/>
    <w:rsid w:val="00535C59"/>
    <w:rsid w:val="00543EDD"/>
    <w:rsid w:val="00544AA4"/>
    <w:rsid w:val="00551B7A"/>
    <w:rsid w:val="005554DB"/>
    <w:rsid w:val="00576427"/>
    <w:rsid w:val="0058778B"/>
    <w:rsid w:val="005B3EF0"/>
    <w:rsid w:val="005C1ADB"/>
    <w:rsid w:val="005C610F"/>
    <w:rsid w:val="005D0B7F"/>
    <w:rsid w:val="005E2968"/>
    <w:rsid w:val="005E5EAB"/>
    <w:rsid w:val="005E781C"/>
    <w:rsid w:val="005F734A"/>
    <w:rsid w:val="005F7457"/>
    <w:rsid w:val="00604196"/>
    <w:rsid w:val="00624297"/>
    <w:rsid w:val="00627C14"/>
    <w:rsid w:val="00690E40"/>
    <w:rsid w:val="00693A56"/>
    <w:rsid w:val="00696F3D"/>
    <w:rsid w:val="006978FC"/>
    <w:rsid w:val="006B7795"/>
    <w:rsid w:val="006C17CD"/>
    <w:rsid w:val="006C20AD"/>
    <w:rsid w:val="006C3C1F"/>
    <w:rsid w:val="006D2AB3"/>
    <w:rsid w:val="006E6C80"/>
    <w:rsid w:val="006F3AE7"/>
    <w:rsid w:val="0072285C"/>
    <w:rsid w:val="00737E76"/>
    <w:rsid w:val="007507B9"/>
    <w:rsid w:val="00754B1E"/>
    <w:rsid w:val="00754F59"/>
    <w:rsid w:val="00786AE2"/>
    <w:rsid w:val="007A667C"/>
    <w:rsid w:val="007B52CF"/>
    <w:rsid w:val="007B62A2"/>
    <w:rsid w:val="007C1661"/>
    <w:rsid w:val="007C32D2"/>
    <w:rsid w:val="007C5358"/>
    <w:rsid w:val="007E084A"/>
    <w:rsid w:val="00801C67"/>
    <w:rsid w:val="00815D38"/>
    <w:rsid w:val="00843A71"/>
    <w:rsid w:val="00845D67"/>
    <w:rsid w:val="008469F5"/>
    <w:rsid w:val="00854776"/>
    <w:rsid w:val="00857023"/>
    <w:rsid w:val="00865F7D"/>
    <w:rsid w:val="00882FED"/>
    <w:rsid w:val="008831B7"/>
    <w:rsid w:val="008873EB"/>
    <w:rsid w:val="008A7512"/>
    <w:rsid w:val="008B7BC9"/>
    <w:rsid w:val="008E07C7"/>
    <w:rsid w:val="008E54EF"/>
    <w:rsid w:val="008F320D"/>
    <w:rsid w:val="008F3E8F"/>
    <w:rsid w:val="008F7EE2"/>
    <w:rsid w:val="00901437"/>
    <w:rsid w:val="00925B02"/>
    <w:rsid w:val="0093322E"/>
    <w:rsid w:val="00954674"/>
    <w:rsid w:val="009619DB"/>
    <w:rsid w:val="00963739"/>
    <w:rsid w:val="00970302"/>
    <w:rsid w:val="009774F1"/>
    <w:rsid w:val="00990953"/>
    <w:rsid w:val="009C750F"/>
    <w:rsid w:val="009D3DD9"/>
    <w:rsid w:val="009E4098"/>
    <w:rsid w:val="009F2CAE"/>
    <w:rsid w:val="009F2EEA"/>
    <w:rsid w:val="009F45BB"/>
    <w:rsid w:val="009F7006"/>
    <w:rsid w:val="00A25E32"/>
    <w:rsid w:val="00A367F1"/>
    <w:rsid w:val="00A41014"/>
    <w:rsid w:val="00A464C9"/>
    <w:rsid w:val="00A47234"/>
    <w:rsid w:val="00A4752E"/>
    <w:rsid w:val="00A727C9"/>
    <w:rsid w:val="00A72870"/>
    <w:rsid w:val="00AE4A66"/>
    <w:rsid w:val="00AF1A38"/>
    <w:rsid w:val="00B27775"/>
    <w:rsid w:val="00B27C95"/>
    <w:rsid w:val="00B3008E"/>
    <w:rsid w:val="00B32DE4"/>
    <w:rsid w:val="00B849FF"/>
    <w:rsid w:val="00B91503"/>
    <w:rsid w:val="00BA552A"/>
    <w:rsid w:val="00BD0741"/>
    <w:rsid w:val="00BD26F7"/>
    <w:rsid w:val="00BD790A"/>
    <w:rsid w:val="00BF1B6F"/>
    <w:rsid w:val="00BF5239"/>
    <w:rsid w:val="00BF7B4A"/>
    <w:rsid w:val="00C131AD"/>
    <w:rsid w:val="00C135FC"/>
    <w:rsid w:val="00C4670A"/>
    <w:rsid w:val="00C67BED"/>
    <w:rsid w:val="00C70E59"/>
    <w:rsid w:val="00CA0E02"/>
    <w:rsid w:val="00CA2E18"/>
    <w:rsid w:val="00CA5DB7"/>
    <w:rsid w:val="00CD4EE9"/>
    <w:rsid w:val="00CE0D8D"/>
    <w:rsid w:val="00CF3C85"/>
    <w:rsid w:val="00D1519D"/>
    <w:rsid w:val="00D26507"/>
    <w:rsid w:val="00D37547"/>
    <w:rsid w:val="00D418EF"/>
    <w:rsid w:val="00D60532"/>
    <w:rsid w:val="00D67204"/>
    <w:rsid w:val="00D73166"/>
    <w:rsid w:val="00D843F9"/>
    <w:rsid w:val="00DC02BF"/>
    <w:rsid w:val="00DC615A"/>
    <w:rsid w:val="00DD390A"/>
    <w:rsid w:val="00DF5110"/>
    <w:rsid w:val="00DF5688"/>
    <w:rsid w:val="00E05835"/>
    <w:rsid w:val="00E06F0E"/>
    <w:rsid w:val="00E20082"/>
    <w:rsid w:val="00E43D1E"/>
    <w:rsid w:val="00E462E9"/>
    <w:rsid w:val="00E478CF"/>
    <w:rsid w:val="00E812D9"/>
    <w:rsid w:val="00E91DED"/>
    <w:rsid w:val="00EA2A17"/>
    <w:rsid w:val="00EC3F05"/>
    <w:rsid w:val="00EE756A"/>
    <w:rsid w:val="00EF0A18"/>
    <w:rsid w:val="00EF42CA"/>
    <w:rsid w:val="00EF4A53"/>
    <w:rsid w:val="00F210DC"/>
    <w:rsid w:val="00F33B2B"/>
    <w:rsid w:val="00F40C65"/>
    <w:rsid w:val="00F4162E"/>
    <w:rsid w:val="00F45416"/>
    <w:rsid w:val="00F55F93"/>
    <w:rsid w:val="00F57A1C"/>
    <w:rsid w:val="00F6576B"/>
    <w:rsid w:val="00F7666B"/>
    <w:rsid w:val="00F82A8E"/>
    <w:rsid w:val="00F841B0"/>
    <w:rsid w:val="00F935B8"/>
    <w:rsid w:val="00FD3BB4"/>
    <w:rsid w:val="00FD485D"/>
    <w:rsid w:val="00FD6519"/>
    <w:rsid w:val="00FE0203"/>
    <w:rsid w:val="00FE33DE"/>
    <w:rsid w:val="00FF0306"/>
    <w:rsid w:val="00FF54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7FC9F9-83BE-4344-B009-1DCF03306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0"/>
    <w:qFormat/>
    <w:pPr>
      <w:spacing w:after="0" w:line="240" w:lineRule="auto"/>
    </w:pPr>
    <w:rPr>
      <w:rFonts w:ascii="Times New Roman" w:hAnsi="Times New Roman"/>
      <w:sz w:val="24"/>
    </w:rPr>
  </w:style>
  <w:style w:type="paragraph" w:styleId="11">
    <w:name w:val="heading 1"/>
    <w:basedOn w:val="a"/>
    <w:next w:val="a"/>
    <w:link w:val="12"/>
    <w:uiPriority w:val="9"/>
    <w:qFormat/>
    <w:pPr>
      <w:keepNext/>
      <w:spacing w:before="120" w:after="120" w:line="360" w:lineRule="auto"/>
      <w:outlineLvl w:val="0"/>
    </w:pPr>
    <w:rPr>
      <w:b/>
      <w:sz w:val="32"/>
    </w:rPr>
  </w:style>
  <w:style w:type="paragraph" w:styleId="2">
    <w:name w:val="heading 2"/>
    <w:basedOn w:val="a"/>
    <w:next w:val="a"/>
    <w:link w:val="20"/>
    <w:uiPriority w:val="9"/>
    <w:qFormat/>
    <w:pPr>
      <w:keepNext/>
      <w:spacing w:before="240" w:after="60"/>
      <w:outlineLvl w:val="1"/>
    </w:pPr>
    <w:rPr>
      <w:rFonts w:ascii="Arial" w:hAnsi="Arial"/>
      <w:b/>
      <w:i/>
      <w:sz w:val="28"/>
    </w:rPr>
  </w:style>
  <w:style w:type="paragraph" w:styleId="30">
    <w:name w:val="heading 3"/>
    <w:basedOn w:val="a"/>
    <w:next w:val="a"/>
    <w:link w:val="31"/>
    <w:uiPriority w:val="9"/>
    <w:qFormat/>
    <w:pPr>
      <w:keepNext/>
      <w:spacing w:line="254" w:lineRule="exact"/>
      <w:ind w:left="5755"/>
      <w:outlineLvl w:val="2"/>
    </w:pPr>
    <w:rPr>
      <w:b/>
      <w:spacing w:val="2"/>
      <w:sz w:val="25"/>
    </w:rPr>
  </w:style>
  <w:style w:type="paragraph" w:styleId="4">
    <w:name w:val="heading 4"/>
    <w:basedOn w:val="a"/>
    <w:next w:val="a"/>
    <w:link w:val="40"/>
    <w:uiPriority w:val="9"/>
    <w:qFormat/>
    <w:pPr>
      <w:keepNext/>
      <w:spacing w:before="240" w:after="120"/>
      <w:outlineLvl w:val="3"/>
    </w:pPr>
    <w:rPr>
      <w:b/>
      <w:sz w:val="28"/>
    </w:rPr>
  </w:style>
  <w:style w:type="paragraph" w:styleId="5">
    <w:name w:val="heading 5"/>
    <w:basedOn w:val="a"/>
    <w:next w:val="a"/>
    <w:link w:val="50"/>
    <w:uiPriority w:val="9"/>
    <w:qFormat/>
    <w:pPr>
      <w:keepNext/>
      <w:ind w:firstLine="709"/>
      <w:jc w:val="center"/>
      <w:outlineLvl w:val="4"/>
    </w:pPr>
    <w:rPr>
      <w:b/>
      <w:i/>
      <w:sz w:val="26"/>
    </w:rPr>
  </w:style>
  <w:style w:type="paragraph" w:styleId="6">
    <w:name w:val="heading 6"/>
    <w:basedOn w:val="a"/>
    <w:next w:val="a"/>
    <w:link w:val="60"/>
    <w:uiPriority w:val="9"/>
    <w:qFormat/>
    <w:pPr>
      <w:keepNext/>
      <w:outlineLvl w:val="5"/>
    </w:pPr>
  </w:style>
  <w:style w:type="paragraph" w:styleId="7">
    <w:name w:val="heading 7"/>
    <w:basedOn w:val="a"/>
    <w:next w:val="a"/>
    <w:link w:val="70"/>
    <w:uiPriority w:val="9"/>
    <w:qFormat/>
    <w:pPr>
      <w:keepNext/>
      <w:widowControl w:val="0"/>
      <w:jc w:val="both"/>
      <w:outlineLvl w:val="6"/>
    </w:pPr>
    <w:rPr>
      <w:b/>
      <w:sz w:val="28"/>
    </w:rPr>
  </w:style>
  <w:style w:type="paragraph" w:styleId="8">
    <w:name w:val="heading 8"/>
    <w:basedOn w:val="a"/>
    <w:next w:val="a"/>
    <w:link w:val="80"/>
    <w:uiPriority w:val="9"/>
    <w:qFormat/>
    <w:pPr>
      <w:keepNext/>
      <w:jc w:val="center"/>
      <w:outlineLvl w:val="7"/>
    </w:pPr>
    <w:rPr>
      <w:b/>
    </w:rPr>
  </w:style>
  <w:style w:type="paragraph" w:styleId="9">
    <w:name w:val="heading 9"/>
    <w:basedOn w:val="a"/>
    <w:next w:val="a"/>
    <w:link w:val="90"/>
    <w:uiPriority w:val="9"/>
    <w:qFormat/>
    <w:pPr>
      <w:keepNext/>
      <w:widowControl w:val="0"/>
      <w:jc w:val="both"/>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бычный1"/>
    <w:rPr>
      <w:rFonts w:ascii="Times New Roman" w:hAnsi="Times New Roman"/>
      <w:sz w:val="24"/>
    </w:rPr>
  </w:style>
  <w:style w:type="paragraph" w:customStyle="1" w:styleId="24">
    <w:name w:val="Знак Знак24"/>
    <w:link w:val="240"/>
    <w:rPr>
      <w:rFonts w:ascii="Arial" w:hAnsi="Arial"/>
      <w:b/>
      <w:i/>
      <w:sz w:val="28"/>
    </w:rPr>
  </w:style>
  <w:style w:type="character" w:customStyle="1" w:styleId="240">
    <w:name w:val="Знак Знак24"/>
    <w:link w:val="24"/>
    <w:rPr>
      <w:rFonts w:ascii="Arial" w:hAnsi="Arial"/>
      <w:b/>
      <w:i/>
      <w:sz w:val="28"/>
    </w:rPr>
  </w:style>
  <w:style w:type="paragraph" w:customStyle="1" w:styleId="FontStyle34">
    <w:name w:val="Font Style34"/>
    <w:link w:val="FontStyle340"/>
    <w:rPr>
      <w:rFonts w:ascii="Times New Roman" w:hAnsi="Times New Roman"/>
      <w:sz w:val="20"/>
    </w:rPr>
  </w:style>
  <w:style w:type="character" w:customStyle="1" w:styleId="FontStyle340">
    <w:name w:val="Font Style34"/>
    <w:link w:val="FontStyle34"/>
    <w:rPr>
      <w:rFonts w:ascii="Times New Roman" w:hAnsi="Times New Roman"/>
      <w:sz w:val="20"/>
    </w:rPr>
  </w:style>
  <w:style w:type="paragraph" w:customStyle="1" w:styleId="110">
    <w:name w:val="Обычный11"/>
    <w:link w:val="111"/>
    <w:pPr>
      <w:widowControl w:val="0"/>
      <w:spacing w:after="0" w:line="300" w:lineRule="auto"/>
    </w:pPr>
    <w:rPr>
      <w:rFonts w:ascii="Times New Roman" w:hAnsi="Times New Roman"/>
    </w:rPr>
  </w:style>
  <w:style w:type="character" w:customStyle="1" w:styleId="111">
    <w:name w:val="Обычный11"/>
    <w:link w:val="110"/>
    <w:rPr>
      <w:rFonts w:ascii="Times New Roman" w:hAnsi="Times New Roman"/>
    </w:rPr>
  </w:style>
  <w:style w:type="paragraph" w:customStyle="1" w:styleId="FootnoteTextChar">
    <w:name w:val="Footnote Text Char"/>
    <w:link w:val="FootnoteTextChar0"/>
    <w:rPr>
      <w:rFonts w:ascii="Times New Roman" w:hAnsi="Times New Roman"/>
      <w:sz w:val="20"/>
    </w:rPr>
  </w:style>
  <w:style w:type="character" w:customStyle="1" w:styleId="FootnoteTextChar0">
    <w:name w:val="Footnote Text Char"/>
    <w:link w:val="FootnoteTextChar"/>
    <w:rPr>
      <w:rFonts w:ascii="Times New Roman" w:hAnsi="Times New Roman"/>
      <w:sz w:val="20"/>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ConsPlusTitle">
    <w:name w:val="ConsPlusTitle"/>
    <w:link w:val="ConsPlusTitle0"/>
    <w:pPr>
      <w:spacing w:after="0" w:line="240" w:lineRule="auto"/>
    </w:pPr>
    <w:rPr>
      <w:rFonts w:ascii="Arial" w:hAnsi="Arial"/>
      <w:b/>
      <w:sz w:val="20"/>
    </w:rPr>
  </w:style>
  <w:style w:type="character" w:customStyle="1" w:styleId="ConsPlusTitle0">
    <w:name w:val="ConsPlusTitle"/>
    <w:link w:val="ConsPlusTitle"/>
    <w:rPr>
      <w:rFonts w:ascii="Arial" w:hAnsi="Arial"/>
      <w:b/>
      <w:sz w:val="20"/>
    </w:rPr>
  </w:style>
  <w:style w:type="paragraph" w:styleId="a3">
    <w:name w:val="List Paragraph"/>
    <w:aliases w:val="Нумерованый список,Bullet List,FooterText,numbered,SL_Абзац списка,Paragraphe de liste1,Bulletr List Paragraph,lp1,GOST_TableList"/>
    <w:basedOn w:val="a"/>
    <w:link w:val="a4"/>
    <w:uiPriority w:val="34"/>
    <w:qFormat/>
    <w:pPr>
      <w:spacing w:after="200" w:line="276" w:lineRule="auto"/>
      <w:ind w:left="720"/>
      <w:contextualSpacing/>
    </w:pPr>
    <w:rPr>
      <w:rFonts w:ascii="Calibri" w:hAnsi="Calibri"/>
      <w:sz w:val="22"/>
    </w:rPr>
  </w:style>
  <w:style w:type="character" w:customStyle="1" w:styleId="a4">
    <w:name w:val="Абзац списка Знак"/>
    <w:aliases w:val="Нумерованый список Знак,Bullet List Знак,FooterText Знак,numbered Знак,SL_Абзац списка Знак,Paragraphe de liste1 Знак,Bulletr List Paragraph Знак,lp1 Знак,GOST_TableList Знак"/>
    <w:basedOn w:val="10"/>
    <w:link w:val="a3"/>
    <w:uiPriority w:val="34"/>
    <w:rPr>
      <w:rFonts w:ascii="Calibri" w:hAnsi="Calibri"/>
      <w:sz w:val="22"/>
    </w:rPr>
  </w:style>
  <w:style w:type="paragraph" w:customStyle="1" w:styleId="17">
    <w:name w:val="Çàã1 Знак7"/>
    <w:link w:val="170"/>
    <w:rPr>
      <w:sz w:val="24"/>
    </w:rPr>
  </w:style>
  <w:style w:type="character" w:customStyle="1" w:styleId="170">
    <w:name w:val="Çàã1 Знак7"/>
    <w:link w:val="17"/>
    <w:rPr>
      <w:sz w:val="24"/>
    </w:rPr>
  </w:style>
  <w:style w:type="paragraph" w:styleId="a5">
    <w:name w:val="Normal (Web)"/>
    <w:basedOn w:val="a"/>
    <w:link w:val="a6"/>
    <w:pPr>
      <w:spacing w:beforeAutospacing="1" w:afterAutospacing="1"/>
    </w:pPr>
  </w:style>
  <w:style w:type="character" w:customStyle="1" w:styleId="a6">
    <w:name w:val="Обычный (веб) Знак"/>
    <w:basedOn w:val="10"/>
    <w:link w:val="a5"/>
    <w:rPr>
      <w:rFonts w:ascii="Times New Roman" w:hAnsi="Times New Roman"/>
      <w:sz w:val="24"/>
    </w:rPr>
  </w:style>
  <w:style w:type="paragraph" w:customStyle="1" w:styleId="13">
    <w:name w:val="Текст1"/>
    <w:basedOn w:val="a"/>
    <w:link w:val="14"/>
    <w:rPr>
      <w:rFonts w:ascii="Courier New" w:hAnsi="Courier New"/>
      <w:sz w:val="20"/>
    </w:rPr>
  </w:style>
  <w:style w:type="character" w:customStyle="1" w:styleId="14">
    <w:name w:val="Текст1"/>
    <w:basedOn w:val="10"/>
    <w:link w:val="13"/>
    <w:rPr>
      <w:rFonts w:ascii="Courier New" w:hAnsi="Courier New"/>
      <w:sz w:val="20"/>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23">
    <w:name w:val="Знак Знак23"/>
    <w:link w:val="230"/>
    <w:rPr>
      <w:b/>
      <w:spacing w:val="2"/>
      <w:sz w:val="25"/>
    </w:rPr>
  </w:style>
  <w:style w:type="character" w:customStyle="1" w:styleId="230">
    <w:name w:val="Знак Знак23"/>
    <w:link w:val="23"/>
    <w:rPr>
      <w:b/>
      <w:spacing w:val="2"/>
      <w:sz w:val="25"/>
    </w:rPr>
  </w:style>
  <w:style w:type="character" w:customStyle="1" w:styleId="70">
    <w:name w:val="Заголовок 7 Знак"/>
    <w:basedOn w:val="10"/>
    <w:link w:val="7"/>
    <w:rPr>
      <w:rFonts w:ascii="Times New Roman" w:hAnsi="Times New Roman"/>
      <w:b/>
      <w:sz w:val="28"/>
    </w:rPr>
  </w:style>
  <w:style w:type="paragraph" w:customStyle="1" w:styleId="15">
    <w:name w:val="Основной текст Знак Знак1"/>
    <w:link w:val="16"/>
    <w:rPr>
      <w:sz w:val="24"/>
    </w:rPr>
  </w:style>
  <w:style w:type="character" w:customStyle="1" w:styleId="16">
    <w:name w:val="Основной текст Знак Знак1"/>
    <w:link w:val="15"/>
    <w:rPr>
      <w:sz w:val="24"/>
    </w:rPr>
  </w:style>
  <w:style w:type="paragraph" w:customStyle="1" w:styleId="a7">
    <w:name w:val="Знак Знак"/>
    <w:link w:val="a8"/>
    <w:rPr>
      <w:rFonts w:ascii="Courier New" w:hAnsi="Courier New"/>
    </w:rPr>
  </w:style>
  <w:style w:type="character" w:customStyle="1" w:styleId="a8">
    <w:name w:val="Знак Знак"/>
    <w:link w:val="a7"/>
    <w:rPr>
      <w:rFonts w:ascii="Courier New" w:hAnsi="Courier New"/>
    </w:rPr>
  </w:style>
  <w:style w:type="paragraph" w:customStyle="1" w:styleId="NormalWebChar">
    <w:name w:val="Normal (Web) Char"/>
    <w:link w:val="NormalWebChar0"/>
    <w:rPr>
      <w:rFonts w:ascii="Times New Roman" w:hAnsi="Times New Roman"/>
      <w:sz w:val="24"/>
    </w:rPr>
  </w:style>
  <w:style w:type="character" w:customStyle="1" w:styleId="NormalWebChar0">
    <w:name w:val="Normal (Web) Char"/>
    <w:link w:val="NormalWebChar"/>
    <w:rPr>
      <w:rFonts w:ascii="Times New Roman" w:hAnsi="Times New Roman"/>
      <w:sz w:val="24"/>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customStyle="1" w:styleId="231">
    <w:name w:val="Основной текст 23"/>
    <w:basedOn w:val="a"/>
    <w:link w:val="232"/>
    <w:pPr>
      <w:spacing w:after="120" w:line="480" w:lineRule="auto"/>
    </w:pPr>
  </w:style>
  <w:style w:type="character" w:customStyle="1" w:styleId="232">
    <w:name w:val="Основной текст 23"/>
    <w:basedOn w:val="10"/>
    <w:link w:val="231"/>
    <w:rPr>
      <w:rFonts w:ascii="Times New Roman" w:hAnsi="Times New Roman"/>
      <w:sz w:val="24"/>
    </w:rPr>
  </w:style>
  <w:style w:type="paragraph" w:customStyle="1" w:styleId="18">
    <w:name w:val="Просмотренная гиперссылка1"/>
    <w:link w:val="19"/>
    <w:rPr>
      <w:color w:val="800080"/>
      <w:u w:val="single"/>
    </w:rPr>
  </w:style>
  <w:style w:type="character" w:customStyle="1" w:styleId="19">
    <w:name w:val="Просмотренная гиперссылка1"/>
    <w:link w:val="18"/>
    <w:rPr>
      <w:color w:val="800080"/>
      <w:u w:val="single"/>
    </w:rPr>
  </w:style>
  <w:style w:type="paragraph" w:customStyle="1" w:styleId="1a">
    <w:name w:val="Номер строки1"/>
    <w:link w:val="1b"/>
  </w:style>
  <w:style w:type="character" w:customStyle="1" w:styleId="1b">
    <w:name w:val="Номер строки1"/>
    <w:link w:val="1a"/>
  </w:style>
  <w:style w:type="paragraph" w:styleId="71">
    <w:name w:val="toc 7"/>
    <w:next w:val="a"/>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paragraph" w:customStyle="1" w:styleId="1c">
    <w:name w:val="Цитата1"/>
    <w:basedOn w:val="a"/>
    <w:link w:val="1d"/>
    <w:pPr>
      <w:keepNext/>
      <w:widowControl w:val="0"/>
      <w:ind w:left="6" w:right="6"/>
      <w:jc w:val="both"/>
    </w:pPr>
    <w:rPr>
      <w:sz w:val="28"/>
    </w:rPr>
  </w:style>
  <w:style w:type="character" w:customStyle="1" w:styleId="1d">
    <w:name w:val="Цитата1"/>
    <w:basedOn w:val="10"/>
    <w:link w:val="1c"/>
    <w:rPr>
      <w:rFonts w:ascii="Times New Roman" w:hAnsi="Times New Roman"/>
      <w:sz w:val="28"/>
    </w:rPr>
  </w:style>
  <w:style w:type="paragraph" w:customStyle="1" w:styleId="xl81">
    <w:name w:val="xl81"/>
    <w:basedOn w:val="a"/>
    <w:link w:val="xl810"/>
    <w:pPr>
      <w:spacing w:beforeAutospacing="1" w:afterAutospacing="1"/>
      <w:jc w:val="center"/>
    </w:pPr>
  </w:style>
  <w:style w:type="character" w:customStyle="1" w:styleId="xl810">
    <w:name w:val="xl81"/>
    <w:basedOn w:val="10"/>
    <w:link w:val="xl81"/>
    <w:rPr>
      <w:rFonts w:ascii="Times New Roman" w:hAnsi="Times New Roman"/>
      <w:sz w:val="24"/>
    </w:rPr>
  </w:style>
  <w:style w:type="paragraph" w:styleId="a9">
    <w:name w:val="footer"/>
    <w:basedOn w:val="a"/>
    <w:link w:val="aa"/>
    <w:pPr>
      <w:tabs>
        <w:tab w:val="center" w:pos="4153"/>
        <w:tab w:val="right" w:pos="8306"/>
      </w:tabs>
    </w:pPr>
    <w:rPr>
      <w:sz w:val="20"/>
    </w:rPr>
  </w:style>
  <w:style w:type="character" w:customStyle="1" w:styleId="aa">
    <w:name w:val="Нижний колонтитул Знак"/>
    <w:basedOn w:val="10"/>
    <w:link w:val="a9"/>
    <w:rPr>
      <w:rFonts w:ascii="Times New Roman" w:hAnsi="Times New Roman"/>
      <w:sz w:val="20"/>
    </w:rPr>
  </w:style>
  <w:style w:type="paragraph" w:customStyle="1" w:styleId="PlainText1">
    <w:name w:val="Plain Text1"/>
    <w:basedOn w:val="a"/>
    <w:link w:val="PlainText10"/>
    <w:pPr>
      <w:spacing w:line="360" w:lineRule="auto"/>
      <w:ind w:firstLine="720"/>
      <w:jc w:val="both"/>
    </w:pPr>
    <w:rPr>
      <w:sz w:val="28"/>
    </w:rPr>
  </w:style>
  <w:style w:type="character" w:customStyle="1" w:styleId="PlainText10">
    <w:name w:val="Plain Text1"/>
    <w:basedOn w:val="10"/>
    <w:link w:val="PlainText1"/>
    <w:rPr>
      <w:rFonts w:ascii="Times New Roman" w:hAnsi="Times New Roman"/>
      <w:sz w:val="28"/>
    </w:rPr>
  </w:style>
  <w:style w:type="paragraph" w:customStyle="1" w:styleId="25">
    <w:name w:val="Основной текст Знак Знак2"/>
    <w:link w:val="26"/>
    <w:rPr>
      <w:sz w:val="24"/>
    </w:rPr>
  </w:style>
  <w:style w:type="character" w:customStyle="1" w:styleId="26">
    <w:name w:val="Основной текст Знак Знак2"/>
    <w:link w:val="25"/>
    <w:rPr>
      <w:sz w:val="24"/>
    </w:rPr>
  </w:style>
  <w:style w:type="paragraph" w:customStyle="1" w:styleId="ab">
    <w:name w:val="Обычный + По ширине"/>
    <w:basedOn w:val="a"/>
    <w:link w:val="ac"/>
    <w:pPr>
      <w:widowControl w:val="0"/>
      <w:jc w:val="both"/>
    </w:pPr>
    <w:rPr>
      <w:sz w:val="22"/>
    </w:rPr>
  </w:style>
  <w:style w:type="character" w:customStyle="1" w:styleId="ac">
    <w:name w:val="Обычный + По ширине"/>
    <w:basedOn w:val="10"/>
    <w:link w:val="ab"/>
    <w:rPr>
      <w:rFonts w:ascii="Times New Roman" w:hAnsi="Times New Roman"/>
      <w:sz w:val="22"/>
    </w:rPr>
  </w:style>
  <w:style w:type="paragraph" w:customStyle="1" w:styleId="ad">
    <w:name w:val="Пункты"/>
    <w:basedOn w:val="2"/>
    <w:link w:val="ae"/>
    <w:pPr>
      <w:tabs>
        <w:tab w:val="left" w:pos="1134"/>
      </w:tabs>
      <w:spacing w:before="120" w:after="0"/>
      <w:jc w:val="both"/>
    </w:pPr>
    <w:rPr>
      <w:rFonts w:ascii="Times New Roman" w:hAnsi="Times New Roman"/>
      <w:b w:val="0"/>
      <w:i w:val="0"/>
      <w:sz w:val="24"/>
    </w:rPr>
  </w:style>
  <w:style w:type="character" w:customStyle="1" w:styleId="ae">
    <w:name w:val="Пункты"/>
    <w:basedOn w:val="20"/>
    <w:link w:val="ad"/>
    <w:rPr>
      <w:rFonts w:ascii="Times New Roman" w:hAnsi="Times New Roman"/>
      <w:b w:val="0"/>
      <w:i w:val="0"/>
      <w:sz w:val="24"/>
    </w:rPr>
  </w:style>
  <w:style w:type="paragraph" w:customStyle="1" w:styleId="Style2">
    <w:name w:val="Style2"/>
    <w:basedOn w:val="a"/>
    <w:link w:val="Style20"/>
    <w:pPr>
      <w:widowControl w:val="0"/>
      <w:spacing w:line="322" w:lineRule="exact"/>
      <w:ind w:firstLine="379"/>
      <w:jc w:val="both"/>
    </w:pPr>
  </w:style>
  <w:style w:type="character" w:customStyle="1" w:styleId="Style20">
    <w:name w:val="Style2"/>
    <w:basedOn w:val="10"/>
    <w:link w:val="Style2"/>
    <w:rPr>
      <w:rFonts w:ascii="Times New Roman" w:hAnsi="Times New Roman"/>
      <w:sz w:val="24"/>
    </w:rPr>
  </w:style>
  <w:style w:type="paragraph" w:customStyle="1" w:styleId="epm">
    <w:name w:val="epm"/>
    <w:basedOn w:val="1e"/>
    <w:link w:val="epm0"/>
  </w:style>
  <w:style w:type="character" w:customStyle="1" w:styleId="epm0">
    <w:name w:val="epm"/>
    <w:basedOn w:val="1f"/>
    <w:link w:val="epm"/>
  </w:style>
  <w:style w:type="character" w:customStyle="1" w:styleId="31">
    <w:name w:val="Заголовок 3 Знак"/>
    <w:basedOn w:val="10"/>
    <w:link w:val="30"/>
    <w:rPr>
      <w:rFonts w:ascii="Times New Roman" w:hAnsi="Times New Roman"/>
      <w:b/>
      <w:spacing w:val="2"/>
      <w:sz w:val="25"/>
    </w:rPr>
  </w:style>
  <w:style w:type="paragraph" w:customStyle="1" w:styleId="220">
    <w:name w:val="Продолжение списка 22"/>
    <w:basedOn w:val="a"/>
    <w:link w:val="221"/>
    <w:pPr>
      <w:spacing w:after="120"/>
      <w:ind w:left="566"/>
    </w:pPr>
    <w:rPr>
      <w:sz w:val="20"/>
    </w:rPr>
  </w:style>
  <w:style w:type="character" w:customStyle="1" w:styleId="221">
    <w:name w:val="Продолжение списка 22"/>
    <w:basedOn w:val="10"/>
    <w:link w:val="220"/>
    <w:rPr>
      <w:rFonts w:ascii="Times New Roman" w:hAnsi="Times New Roman"/>
      <w:sz w:val="20"/>
    </w:rPr>
  </w:style>
  <w:style w:type="paragraph" w:customStyle="1" w:styleId="1f0">
    <w:name w:val="Основной шрифт абзаца1"/>
  </w:style>
  <w:style w:type="paragraph" w:customStyle="1" w:styleId="xl77">
    <w:name w:val="xl77"/>
    <w:basedOn w:val="a"/>
    <w:link w:val="xl770"/>
    <w:pPr>
      <w:spacing w:beforeAutospacing="1" w:afterAutospacing="1"/>
      <w:jc w:val="center"/>
    </w:pPr>
  </w:style>
  <w:style w:type="character" w:customStyle="1" w:styleId="xl770">
    <w:name w:val="xl77"/>
    <w:basedOn w:val="10"/>
    <w:link w:val="xl77"/>
    <w:rPr>
      <w:rFonts w:ascii="Times New Roman" w:hAnsi="Times New Roman"/>
      <w:sz w:val="24"/>
    </w:rPr>
  </w:style>
  <w:style w:type="paragraph" w:customStyle="1" w:styleId="241">
    <w:name w:val="Основной текст 24"/>
    <w:basedOn w:val="a"/>
    <w:link w:val="242"/>
    <w:pPr>
      <w:keepNext/>
      <w:widowControl w:val="0"/>
      <w:jc w:val="both"/>
    </w:pPr>
    <w:rPr>
      <w:sz w:val="28"/>
    </w:rPr>
  </w:style>
  <w:style w:type="character" w:customStyle="1" w:styleId="242">
    <w:name w:val="Основной текст 24"/>
    <w:basedOn w:val="10"/>
    <w:link w:val="241"/>
    <w:rPr>
      <w:rFonts w:ascii="Times New Roman" w:hAnsi="Times New Roman"/>
      <w:sz w:val="28"/>
    </w:rPr>
  </w:style>
  <w:style w:type="paragraph" w:customStyle="1" w:styleId="1f1">
    <w:name w:val="Знак1"/>
    <w:basedOn w:val="a"/>
    <w:link w:val="1f2"/>
    <w:pPr>
      <w:spacing w:after="160" w:line="240" w:lineRule="exact"/>
    </w:pPr>
    <w:rPr>
      <w:rFonts w:ascii="Verdana" w:hAnsi="Verdana"/>
      <w:sz w:val="20"/>
    </w:rPr>
  </w:style>
  <w:style w:type="character" w:customStyle="1" w:styleId="1f2">
    <w:name w:val="Знак1"/>
    <w:basedOn w:val="10"/>
    <w:link w:val="1f1"/>
    <w:rPr>
      <w:rFonts w:ascii="Verdana" w:hAnsi="Verdana"/>
      <w:sz w:val="20"/>
    </w:rPr>
  </w:style>
  <w:style w:type="paragraph" w:customStyle="1" w:styleId="140">
    <w:name w:val="Стиль 14 пт"/>
    <w:link w:val="141"/>
    <w:rPr>
      <w:rFonts w:ascii="Times New Roman" w:hAnsi="Times New Roman"/>
      <w:sz w:val="28"/>
    </w:rPr>
  </w:style>
  <w:style w:type="character" w:customStyle="1" w:styleId="141">
    <w:name w:val="Стиль 14 пт"/>
    <w:link w:val="140"/>
    <w:rPr>
      <w:rFonts w:ascii="Times New Roman" w:hAnsi="Times New Roman"/>
      <w:sz w:val="28"/>
    </w:rPr>
  </w:style>
  <w:style w:type="paragraph" w:customStyle="1" w:styleId="ConsNormal">
    <w:name w:val="ConsNormal"/>
    <w:link w:val="ConsNormal0"/>
    <w:pPr>
      <w:widowControl w:val="0"/>
      <w:spacing w:after="0" w:line="240" w:lineRule="auto"/>
      <w:ind w:right="19772" w:firstLine="720"/>
    </w:pPr>
    <w:rPr>
      <w:rFonts w:ascii="Arial" w:hAnsi="Arial"/>
      <w:sz w:val="20"/>
    </w:rPr>
  </w:style>
  <w:style w:type="character" w:customStyle="1" w:styleId="ConsNormal0">
    <w:name w:val="ConsNormal"/>
    <w:link w:val="ConsNormal"/>
    <w:rPr>
      <w:rFonts w:ascii="Arial" w:hAnsi="Arial"/>
      <w:sz w:val="20"/>
    </w:rPr>
  </w:style>
  <w:style w:type="paragraph" w:styleId="27">
    <w:name w:val="List Continue 2"/>
    <w:basedOn w:val="a"/>
    <w:link w:val="28"/>
    <w:pPr>
      <w:widowControl w:val="0"/>
      <w:tabs>
        <w:tab w:val="left" w:pos="4932"/>
      </w:tabs>
      <w:spacing w:after="120" w:line="300" w:lineRule="auto"/>
      <w:ind w:left="566" w:hanging="432"/>
    </w:pPr>
    <w:rPr>
      <w:sz w:val="22"/>
    </w:rPr>
  </w:style>
  <w:style w:type="character" w:customStyle="1" w:styleId="28">
    <w:name w:val="Продолжение списка 2 Знак"/>
    <w:basedOn w:val="10"/>
    <w:link w:val="27"/>
    <w:rPr>
      <w:rFonts w:ascii="Times New Roman" w:hAnsi="Times New Roman"/>
      <w:sz w:val="22"/>
    </w:rPr>
  </w:style>
  <w:style w:type="paragraph" w:customStyle="1" w:styleId="af">
    <w:name w:val="Знак"/>
    <w:basedOn w:val="a"/>
    <w:link w:val="af0"/>
    <w:pPr>
      <w:spacing w:after="160" w:line="240" w:lineRule="exact"/>
    </w:pPr>
    <w:rPr>
      <w:rFonts w:ascii="Verdana" w:hAnsi="Verdana"/>
      <w:sz w:val="20"/>
    </w:rPr>
  </w:style>
  <w:style w:type="character" w:customStyle="1" w:styleId="af0">
    <w:name w:val="Знак"/>
    <w:basedOn w:val="10"/>
    <w:link w:val="af"/>
    <w:rPr>
      <w:rFonts w:ascii="Verdana" w:hAnsi="Verdana"/>
      <w:sz w:val="20"/>
    </w:rPr>
  </w:style>
  <w:style w:type="paragraph" w:customStyle="1" w:styleId="1f3">
    <w:name w:val="1"/>
    <w:basedOn w:val="a"/>
    <w:link w:val="1f4"/>
    <w:pPr>
      <w:spacing w:after="160" w:line="240" w:lineRule="exact"/>
    </w:pPr>
    <w:rPr>
      <w:rFonts w:ascii="Verdana" w:hAnsi="Verdana"/>
      <w:sz w:val="20"/>
    </w:rPr>
  </w:style>
  <w:style w:type="character" w:customStyle="1" w:styleId="1f4">
    <w:name w:val="1"/>
    <w:basedOn w:val="10"/>
    <w:link w:val="1f3"/>
    <w:rPr>
      <w:rFonts w:ascii="Verdana" w:hAnsi="Verdana"/>
      <w:sz w:val="20"/>
    </w:rPr>
  </w:style>
  <w:style w:type="paragraph" w:customStyle="1" w:styleId="210">
    <w:name w:val="Основной текст 21"/>
    <w:basedOn w:val="a"/>
    <w:link w:val="211"/>
    <w:pPr>
      <w:widowControl w:val="0"/>
      <w:spacing w:line="360" w:lineRule="atLeast"/>
      <w:ind w:left="567" w:hanging="567"/>
      <w:jc w:val="both"/>
    </w:pPr>
  </w:style>
  <w:style w:type="character" w:customStyle="1" w:styleId="211">
    <w:name w:val="Основной текст 21"/>
    <w:basedOn w:val="10"/>
    <w:link w:val="210"/>
    <w:rPr>
      <w:rFonts w:ascii="Times New Roman" w:hAnsi="Times New Roman"/>
      <w:sz w:val="24"/>
    </w:rPr>
  </w:style>
  <w:style w:type="paragraph" w:customStyle="1" w:styleId="Style3">
    <w:name w:val="Style3"/>
    <w:basedOn w:val="a"/>
    <w:link w:val="Style30"/>
    <w:pPr>
      <w:widowControl w:val="0"/>
      <w:spacing w:line="322" w:lineRule="exact"/>
      <w:ind w:firstLine="370"/>
      <w:jc w:val="both"/>
    </w:pPr>
  </w:style>
  <w:style w:type="character" w:customStyle="1" w:styleId="Style30">
    <w:name w:val="Style3"/>
    <w:basedOn w:val="10"/>
    <w:link w:val="Style3"/>
    <w:rPr>
      <w:rFonts w:ascii="Times New Roman" w:hAnsi="Times New Roman"/>
      <w:sz w:val="24"/>
    </w:rPr>
  </w:style>
  <w:style w:type="paragraph" w:styleId="af1">
    <w:name w:val="Body Text"/>
    <w:basedOn w:val="a"/>
    <w:link w:val="af2"/>
    <w:pPr>
      <w:keepNext/>
    </w:pPr>
  </w:style>
  <w:style w:type="character" w:customStyle="1" w:styleId="af2">
    <w:name w:val="Основной текст Знак"/>
    <w:basedOn w:val="10"/>
    <w:link w:val="af1"/>
    <w:rPr>
      <w:rFonts w:ascii="Times New Roman" w:hAnsi="Times New Roman"/>
      <w:sz w:val="24"/>
    </w:rPr>
  </w:style>
  <w:style w:type="paragraph" w:customStyle="1" w:styleId="1f5">
    <w:name w:val="Строгий1"/>
    <w:link w:val="1f6"/>
    <w:rPr>
      <w:b/>
    </w:rPr>
  </w:style>
  <w:style w:type="character" w:customStyle="1" w:styleId="1f6">
    <w:name w:val="Строгий1"/>
    <w:link w:val="1f5"/>
    <w:rPr>
      <w:b/>
    </w:rPr>
  </w:style>
  <w:style w:type="paragraph" w:styleId="32">
    <w:name w:val="Body Text Indent 3"/>
    <w:basedOn w:val="a"/>
    <w:link w:val="33"/>
    <w:pPr>
      <w:keepNext/>
      <w:widowControl w:val="0"/>
      <w:tabs>
        <w:tab w:val="left" w:pos="811"/>
      </w:tabs>
      <w:ind w:firstLine="709"/>
      <w:jc w:val="both"/>
    </w:pPr>
    <w:rPr>
      <w:sz w:val="26"/>
    </w:rPr>
  </w:style>
  <w:style w:type="character" w:customStyle="1" w:styleId="33">
    <w:name w:val="Основной текст с отступом 3 Знак"/>
    <w:basedOn w:val="10"/>
    <w:link w:val="32"/>
    <w:rPr>
      <w:rFonts w:ascii="Times New Roman" w:hAnsi="Times New Roman"/>
      <w:sz w:val="26"/>
    </w:rPr>
  </w:style>
  <w:style w:type="paragraph" w:customStyle="1" w:styleId="xl69">
    <w:name w:val="xl69"/>
    <w:basedOn w:val="a"/>
    <w:link w:val="xl690"/>
    <w:pPr>
      <w:spacing w:beforeAutospacing="1" w:afterAutospacing="1"/>
      <w:jc w:val="center"/>
    </w:pPr>
  </w:style>
  <w:style w:type="character" w:customStyle="1" w:styleId="xl690">
    <w:name w:val="xl69"/>
    <w:basedOn w:val="10"/>
    <w:link w:val="xl69"/>
    <w:rPr>
      <w:rFonts w:ascii="Times New Roman" w:hAnsi="Times New Roman"/>
      <w:sz w:val="24"/>
    </w:rPr>
  </w:style>
  <w:style w:type="paragraph" w:customStyle="1" w:styleId="af3">
    <w:name w:val="ë‡žÖ’žŽ"/>
    <w:link w:val="af4"/>
    <w:pPr>
      <w:widowControl w:val="0"/>
      <w:spacing w:after="0" w:line="240" w:lineRule="auto"/>
    </w:pPr>
    <w:rPr>
      <w:rFonts w:ascii="Times New Roman" w:hAnsi="Times New Roman"/>
      <w:sz w:val="20"/>
    </w:rPr>
  </w:style>
  <w:style w:type="character" w:customStyle="1" w:styleId="af4">
    <w:name w:val="ë‡žÖ’žŽ"/>
    <w:link w:val="af3"/>
    <w:rPr>
      <w:rFonts w:ascii="Times New Roman" w:hAnsi="Times New Roman"/>
      <w:sz w:val="20"/>
    </w:rPr>
  </w:style>
  <w:style w:type="character" w:customStyle="1" w:styleId="90">
    <w:name w:val="Заголовок 9 Знак"/>
    <w:basedOn w:val="10"/>
    <w:link w:val="9"/>
    <w:rPr>
      <w:rFonts w:ascii="Times New Roman" w:hAnsi="Times New Roman"/>
      <w:sz w:val="28"/>
    </w:rPr>
  </w:style>
  <w:style w:type="paragraph" w:customStyle="1" w:styleId="Default">
    <w:name w:val="Default"/>
    <w:link w:val="Default0"/>
    <w:pPr>
      <w:spacing w:after="0" w:line="240" w:lineRule="auto"/>
    </w:pPr>
    <w:rPr>
      <w:rFonts w:ascii="Times New Roman" w:hAnsi="Times New Roman"/>
      <w:sz w:val="24"/>
    </w:rPr>
  </w:style>
  <w:style w:type="character" w:customStyle="1" w:styleId="Default0">
    <w:name w:val="Default"/>
    <w:link w:val="Default"/>
    <w:rPr>
      <w:rFonts w:ascii="Times New Roman" w:hAnsi="Times New Roman"/>
      <w:sz w:val="24"/>
    </w:rPr>
  </w:style>
  <w:style w:type="paragraph" w:styleId="af5">
    <w:name w:val="annotation text"/>
    <w:basedOn w:val="a"/>
    <w:link w:val="af6"/>
    <w:rPr>
      <w:sz w:val="20"/>
    </w:rPr>
  </w:style>
  <w:style w:type="character" w:customStyle="1" w:styleId="af6">
    <w:name w:val="Текст примечания Знак"/>
    <w:basedOn w:val="10"/>
    <w:link w:val="af5"/>
    <w:rPr>
      <w:rFonts w:ascii="Times New Roman" w:hAnsi="Times New Roman"/>
      <w:sz w:val="20"/>
    </w:rPr>
  </w:style>
  <w:style w:type="paragraph" w:customStyle="1" w:styleId="29">
    <w:name w:val="Знак2"/>
    <w:basedOn w:val="a"/>
    <w:link w:val="2a"/>
    <w:pPr>
      <w:spacing w:after="160" w:line="240" w:lineRule="exact"/>
    </w:pPr>
    <w:rPr>
      <w:rFonts w:ascii="Verdana" w:hAnsi="Verdana"/>
      <w:sz w:val="20"/>
    </w:rPr>
  </w:style>
  <w:style w:type="character" w:customStyle="1" w:styleId="2a">
    <w:name w:val="Знак2"/>
    <w:basedOn w:val="10"/>
    <w:link w:val="29"/>
    <w:rPr>
      <w:rFonts w:ascii="Verdana" w:hAnsi="Verdana"/>
      <w:sz w:val="20"/>
    </w:rPr>
  </w:style>
  <w:style w:type="paragraph" w:customStyle="1" w:styleId="HTMLPreformattedChar">
    <w:name w:val="HTML Preformatted Char"/>
    <w:link w:val="HTMLPreformattedChar0"/>
    <w:rPr>
      <w:rFonts w:ascii="Courier New" w:hAnsi="Courier New"/>
    </w:rPr>
  </w:style>
  <w:style w:type="character" w:customStyle="1" w:styleId="HTMLPreformattedChar0">
    <w:name w:val="HTML Preformatted Char"/>
    <w:link w:val="HTMLPreformattedChar"/>
    <w:rPr>
      <w:rFonts w:ascii="Courier New" w:hAnsi="Courier New"/>
    </w:rPr>
  </w:style>
  <w:style w:type="paragraph" w:customStyle="1" w:styleId="FontStyle24">
    <w:name w:val="Font Style24"/>
    <w:link w:val="FontStyle240"/>
    <w:rPr>
      <w:rFonts w:ascii="Times New Roman" w:hAnsi="Times New Roman"/>
      <w:sz w:val="16"/>
    </w:rPr>
  </w:style>
  <w:style w:type="character" w:customStyle="1" w:styleId="FontStyle240">
    <w:name w:val="Font Style24"/>
    <w:link w:val="FontStyle24"/>
    <w:rPr>
      <w:rFonts w:ascii="Times New Roman" w:hAnsi="Times New Roman"/>
      <w:sz w:val="16"/>
    </w:rPr>
  </w:style>
  <w:style w:type="paragraph" w:customStyle="1" w:styleId="FR1">
    <w:name w:val="FR1"/>
    <w:link w:val="FR10"/>
    <w:pPr>
      <w:widowControl w:val="0"/>
      <w:spacing w:before="860" w:after="0" w:line="360" w:lineRule="atLeast"/>
      <w:ind w:right="200"/>
      <w:jc w:val="center"/>
    </w:pPr>
    <w:rPr>
      <w:rFonts w:ascii="Times New Roman" w:hAnsi="Times New Roman"/>
      <w:b/>
      <w:sz w:val="28"/>
    </w:rPr>
  </w:style>
  <w:style w:type="character" w:customStyle="1" w:styleId="FR10">
    <w:name w:val="FR1"/>
    <w:link w:val="FR1"/>
    <w:rPr>
      <w:rFonts w:ascii="Times New Roman" w:hAnsi="Times New Roman"/>
      <w:b/>
      <w:sz w:val="28"/>
    </w:rPr>
  </w:style>
  <w:style w:type="paragraph" w:customStyle="1" w:styleId="Iauiue2">
    <w:name w:val="Iau?iue2"/>
    <w:link w:val="Iauiue20"/>
    <w:pPr>
      <w:widowControl w:val="0"/>
      <w:spacing w:after="0" w:line="240" w:lineRule="auto"/>
    </w:pPr>
    <w:rPr>
      <w:rFonts w:ascii="Times New Roman" w:hAnsi="Times New Roman"/>
      <w:sz w:val="20"/>
    </w:rPr>
  </w:style>
  <w:style w:type="character" w:customStyle="1" w:styleId="Iauiue20">
    <w:name w:val="Iau?iue2"/>
    <w:link w:val="Iauiue2"/>
    <w:rPr>
      <w:rFonts w:ascii="Times New Roman" w:hAnsi="Times New Roman"/>
      <w:sz w:val="20"/>
    </w:rPr>
  </w:style>
  <w:style w:type="paragraph" w:styleId="af7">
    <w:name w:val="Body Text Indent"/>
    <w:basedOn w:val="a"/>
    <w:link w:val="af8"/>
    <w:pPr>
      <w:keepNext/>
      <w:jc w:val="center"/>
    </w:pPr>
    <w:rPr>
      <w:b/>
    </w:rPr>
  </w:style>
  <w:style w:type="character" w:customStyle="1" w:styleId="af8">
    <w:name w:val="Основной текст с отступом Знак"/>
    <w:basedOn w:val="10"/>
    <w:link w:val="af7"/>
    <w:rPr>
      <w:rFonts w:ascii="Times New Roman" w:hAnsi="Times New Roman"/>
      <w:b/>
      <w:sz w:val="24"/>
    </w:rPr>
  </w:style>
  <w:style w:type="paragraph" w:customStyle="1" w:styleId="180">
    <w:name w:val="Çàã1 Знак8"/>
    <w:link w:val="181"/>
    <w:rPr>
      <w:sz w:val="24"/>
    </w:rPr>
  </w:style>
  <w:style w:type="character" w:customStyle="1" w:styleId="181">
    <w:name w:val="Çàã1 Знак8"/>
    <w:link w:val="180"/>
    <w:rPr>
      <w:sz w:val="24"/>
    </w:rPr>
  </w:style>
  <w:style w:type="paragraph" w:customStyle="1" w:styleId="2b">
    <w:name w:val="Обычный2"/>
    <w:link w:val="2c"/>
    <w:pPr>
      <w:widowControl w:val="0"/>
      <w:tabs>
        <w:tab w:val="left" w:pos="552"/>
      </w:tabs>
      <w:spacing w:after="0" w:line="300" w:lineRule="auto"/>
      <w:ind w:left="552" w:hanging="432"/>
    </w:pPr>
    <w:rPr>
      <w:rFonts w:ascii="Times New Roman" w:hAnsi="Times New Roman"/>
    </w:rPr>
  </w:style>
  <w:style w:type="character" w:customStyle="1" w:styleId="2c">
    <w:name w:val="Обычный2"/>
    <w:link w:val="2b"/>
    <w:rPr>
      <w:rFonts w:ascii="Times New Roman" w:hAnsi="Times New Roman"/>
    </w:rPr>
  </w:style>
  <w:style w:type="paragraph" w:customStyle="1" w:styleId="FontStyle12">
    <w:name w:val="Font Style12"/>
    <w:link w:val="FontStyle120"/>
    <w:rPr>
      <w:rFonts w:ascii="Times New Roman" w:hAnsi="Times New Roman"/>
      <w:b/>
      <w:sz w:val="26"/>
    </w:rPr>
  </w:style>
  <w:style w:type="character" w:customStyle="1" w:styleId="FontStyle120">
    <w:name w:val="Font Style12"/>
    <w:link w:val="FontStyle12"/>
    <w:rPr>
      <w:rFonts w:ascii="Times New Roman" w:hAnsi="Times New Roman"/>
      <w:b/>
      <w:sz w:val="26"/>
    </w:rPr>
  </w:style>
  <w:style w:type="paragraph" w:customStyle="1" w:styleId="ConsCell">
    <w:name w:val="ConsCell"/>
    <w:link w:val="ConsCell0"/>
    <w:pPr>
      <w:widowControl w:val="0"/>
      <w:spacing w:after="0" w:line="240" w:lineRule="auto"/>
    </w:pPr>
    <w:rPr>
      <w:rFonts w:ascii="Arial" w:hAnsi="Arial"/>
      <w:sz w:val="20"/>
    </w:rPr>
  </w:style>
  <w:style w:type="character" w:customStyle="1" w:styleId="ConsCell0">
    <w:name w:val="ConsCell"/>
    <w:link w:val="ConsCell"/>
    <w:rPr>
      <w:rFonts w:ascii="Arial" w:hAnsi="Arial"/>
      <w:sz w:val="20"/>
    </w:rPr>
  </w:style>
  <w:style w:type="paragraph" w:customStyle="1" w:styleId="ConsPlusNonformat">
    <w:name w:val="ConsPlusNonformat"/>
    <w:link w:val="ConsPlusNonformat0"/>
    <w:pPr>
      <w:widowControl w:val="0"/>
      <w:spacing w:after="0" w:line="240" w:lineRule="auto"/>
    </w:pPr>
    <w:rPr>
      <w:rFonts w:ascii="Courier New" w:hAnsi="Courier New"/>
      <w:sz w:val="20"/>
    </w:rPr>
  </w:style>
  <w:style w:type="character" w:customStyle="1" w:styleId="ConsPlusNonformat0">
    <w:name w:val="ConsPlusNonformat"/>
    <w:link w:val="ConsPlusNonformat"/>
    <w:rPr>
      <w:rFonts w:ascii="Courier New" w:hAnsi="Courier New"/>
      <w:sz w:val="20"/>
    </w:rPr>
  </w:style>
  <w:style w:type="paragraph" w:customStyle="1" w:styleId="Standard">
    <w:name w:val="Standard"/>
    <w:link w:val="Standard0"/>
    <w:pPr>
      <w:widowControl w:val="0"/>
      <w:spacing w:after="0" w:line="240" w:lineRule="auto"/>
    </w:pPr>
    <w:rPr>
      <w:rFonts w:ascii="Times New Roman" w:hAnsi="Times New Roman"/>
      <w:sz w:val="24"/>
    </w:rPr>
  </w:style>
  <w:style w:type="character" w:customStyle="1" w:styleId="Standard0">
    <w:name w:val="Standard"/>
    <w:link w:val="Standard"/>
    <w:rPr>
      <w:rFonts w:ascii="Times New Roman" w:hAnsi="Times New Roman"/>
      <w:sz w:val="24"/>
    </w:rPr>
  </w:style>
  <w:style w:type="paragraph" w:customStyle="1" w:styleId="af9">
    <w:name w:val="Таблица шапка"/>
    <w:basedOn w:val="a"/>
    <w:link w:val="afa"/>
    <w:pPr>
      <w:keepNext/>
      <w:spacing w:before="40" w:after="40"/>
      <w:ind w:left="57" w:right="57"/>
    </w:pPr>
    <w:rPr>
      <w:sz w:val="18"/>
    </w:rPr>
  </w:style>
  <w:style w:type="character" w:customStyle="1" w:styleId="afa">
    <w:name w:val="Таблица шапка"/>
    <w:basedOn w:val="10"/>
    <w:link w:val="af9"/>
    <w:rPr>
      <w:rFonts w:ascii="Times New Roman" w:hAnsi="Times New Roman"/>
      <w:sz w:val="18"/>
    </w:rPr>
  </w:style>
  <w:style w:type="paragraph" w:customStyle="1" w:styleId="34">
    <w:name w:val="Знак Знак3"/>
    <w:link w:val="35"/>
    <w:rPr>
      <w:sz w:val="24"/>
    </w:rPr>
  </w:style>
  <w:style w:type="character" w:customStyle="1" w:styleId="35">
    <w:name w:val="Знак Знак3"/>
    <w:link w:val="34"/>
    <w:rPr>
      <w:sz w:val="24"/>
    </w:rPr>
  </w:style>
  <w:style w:type="paragraph" w:customStyle="1" w:styleId="43">
    <w:name w:val="Знак4"/>
    <w:basedOn w:val="a"/>
    <w:link w:val="44"/>
    <w:pPr>
      <w:spacing w:after="160" w:line="240" w:lineRule="exact"/>
    </w:pPr>
    <w:rPr>
      <w:rFonts w:ascii="Verdana" w:hAnsi="Verdana"/>
      <w:sz w:val="20"/>
    </w:rPr>
  </w:style>
  <w:style w:type="character" w:customStyle="1" w:styleId="44">
    <w:name w:val="Знак4"/>
    <w:basedOn w:val="10"/>
    <w:link w:val="43"/>
    <w:rPr>
      <w:rFonts w:ascii="Verdana" w:hAnsi="Verdana"/>
      <w:sz w:val="20"/>
    </w:rPr>
  </w:style>
  <w:style w:type="paragraph" w:customStyle="1" w:styleId="afb">
    <w:link w:val="afc"/>
    <w:semiHidden/>
    <w:unhideWhenUsed/>
    <w:pPr>
      <w:spacing w:after="0" w:line="240" w:lineRule="auto"/>
    </w:pPr>
    <w:rPr>
      <w:rFonts w:ascii="Times New Roman" w:hAnsi="Times New Roman"/>
      <w:sz w:val="24"/>
    </w:rPr>
  </w:style>
  <w:style w:type="character" w:customStyle="1" w:styleId="afc">
    <w:link w:val="afb"/>
    <w:semiHidden/>
    <w:unhideWhenUsed/>
    <w:rPr>
      <w:rFonts w:ascii="Times New Roman" w:hAnsi="Times New Roman"/>
      <w:sz w:val="24"/>
    </w:rPr>
  </w:style>
  <w:style w:type="paragraph" w:customStyle="1" w:styleId="1e">
    <w:name w:val="Основной шрифт абзаца1"/>
    <w:link w:val="1f"/>
  </w:style>
  <w:style w:type="character" w:customStyle="1" w:styleId="1f">
    <w:name w:val="Основной шрифт абзаца1"/>
    <w:link w:val="1e"/>
  </w:style>
  <w:style w:type="paragraph" w:customStyle="1" w:styleId="1f7">
    <w:name w:val="Обычный1"/>
    <w:link w:val="1f8"/>
    <w:rPr>
      <w:rFonts w:ascii="Times New Roman" w:hAnsi="Times New Roman"/>
      <w:sz w:val="24"/>
    </w:rPr>
  </w:style>
  <w:style w:type="character" w:customStyle="1" w:styleId="1f8">
    <w:name w:val="Обычный1"/>
    <w:link w:val="1f7"/>
    <w:rPr>
      <w:rFonts w:ascii="Times New Roman" w:hAnsi="Times New Roman"/>
      <w:sz w:val="24"/>
    </w:rPr>
  </w:style>
  <w:style w:type="paragraph" w:customStyle="1" w:styleId="1">
    <w:name w:val="Обычный1"/>
    <w:link w:val="1f9"/>
    <w:pPr>
      <w:widowControl w:val="0"/>
      <w:numPr>
        <w:numId w:val="2"/>
      </w:numPr>
      <w:spacing w:after="0" w:line="300" w:lineRule="auto"/>
    </w:pPr>
    <w:rPr>
      <w:rFonts w:ascii="Times New Roman" w:hAnsi="Times New Roman"/>
    </w:rPr>
  </w:style>
  <w:style w:type="character" w:customStyle="1" w:styleId="1f9">
    <w:name w:val="Обычный1"/>
    <w:link w:val="1"/>
    <w:rPr>
      <w:rFonts w:ascii="Times New Roman" w:hAnsi="Times New Roman"/>
    </w:rPr>
  </w:style>
  <w:style w:type="paragraph" w:customStyle="1" w:styleId="xl84">
    <w:name w:val="xl84"/>
    <w:basedOn w:val="a"/>
    <w:link w:val="xl840"/>
    <w:pPr>
      <w:spacing w:beforeAutospacing="1" w:afterAutospacing="1"/>
      <w:jc w:val="center"/>
    </w:pPr>
    <w:rPr>
      <w:b/>
    </w:rPr>
  </w:style>
  <w:style w:type="character" w:customStyle="1" w:styleId="xl840">
    <w:name w:val="xl84"/>
    <w:basedOn w:val="10"/>
    <w:link w:val="xl84"/>
    <w:rPr>
      <w:rFonts w:ascii="Times New Roman" w:hAnsi="Times New Roman"/>
      <w:b/>
      <w:sz w:val="24"/>
    </w:rPr>
  </w:style>
  <w:style w:type="paragraph" w:customStyle="1" w:styleId="1fa">
    <w:name w:val="Выделение1"/>
    <w:link w:val="1fb"/>
    <w:rPr>
      <w:i/>
    </w:rPr>
  </w:style>
  <w:style w:type="character" w:customStyle="1" w:styleId="1fb">
    <w:name w:val="Выделение1"/>
    <w:link w:val="1fa"/>
    <w:rPr>
      <w:i/>
    </w:rPr>
  </w:style>
  <w:style w:type="paragraph" w:customStyle="1" w:styleId="afd">
    <w:name w:val="Символ сноски"/>
    <w:link w:val="afe"/>
    <w:rPr>
      <w:vertAlign w:val="superscript"/>
    </w:rPr>
  </w:style>
  <w:style w:type="character" w:customStyle="1" w:styleId="afe">
    <w:name w:val="Символ сноски"/>
    <w:link w:val="afd"/>
    <w:rPr>
      <w:vertAlign w:val="superscript"/>
    </w:rPr>
  </w:style>
  <w:style w:type="paragraph" w:customStyle="1" w:styleId="51">
    <w:name w:val="Знак5"/>
    <w:basedOn w:val="a"/>
    <w:link w:val="52"/>
    <w:pPr>
      <w:spacing w:after="160" w:line="240" w:lineRule="exact"/>
    </w:pPr>
    <w:rPr>
      <w:rFonts w:ascii="Verdana" w:hAnsi="Verdana"/>
      <w:sz w:val="20"/>
    </w:rPr>
  </w:style>
  <w:style w:type="character" w:customStyle="1" w:styleId="52">
    <w:name w:val="Знак5"/>
    <w:basedOn w:val="10"/>
    <w:link w:val="51"/>
    <w:rPr>
      <w:rFonts w:ascii="Verdana" w:hAnsi="Verdana"/>
      <w:sz w:val="20"/>
    </w:rPr>
  </w:style>
  <w:style w:type="paragraph" w:customStyle="1" w:styleId="171">
    <w:name w:val="Знак Знак17"/>
    <w:basedOn w:val="a"/>
    <w:link w:val="172"/>
    <w:pPr>
      <w:spacing w:after="160" w:line="240" w:lineRule="exact"/>
    </w:pPr>
    <w:rPr>
      <w:rFonts w:ascii="Verdana" w:hAnsi="Verdana"/>
      <w:sz w:val="20"/>
    </w:rPr>
  </w:style>
  <w:style w:type="character" w:customStyle="1" w:styleId="172">
    <w:name w:val="Знак Знак17"/>
    <w:basedOn w:val="10"/>
    <w:link w:val="171"/>
    <w:rPr>
      <w:rFonts w:ascii="Verdana" w:hAnsi="Verdana"/>
      <w:sz w:val="20"/>
    </w:rPr>
  </w:style>
  <w:style w:type="paragraph" w:customStyle="1" w:styleId="aff">
    <w:name w:val="Содержимое таблицы"/>
    <w:basedOn w:val="a"/>
    <w:link w:val="aff0"/>
  </w:style>
  <w:style w:type="character" w:customStyle="1" w:styleId="aff0">
    <w:name w:val="Содержимое таблицы"/>
    <w:basedOn w:val="10"/>
    <w:link w:val="aff"/>
    <w:rPr>
      <w:rFonts w:ascii="Times New Roman" w:hAnsi="Times New Roman"/>
      <w:sz w:val="24"/>
    </w:rPr>
  </w:style>
  <w:style w:type="paragraph" w:customStyle="1" w:styleId="2d">
    <w:name w:val="Знак Знак2"/>
    <w:link w:val="2e"/>
    <w:rPr>
      <w:rFonts w:ascii="Courier New" w:hAnsi="Courier New"/>
    </w:rPr>
  </w:style>
  <w:style w:type="character" w:customStyle="1" w:styleId="2e">
    <w:name w:val="Знак Знак2"/>
    <w:link w:val="2d"/>
    <w:rPr>
      <w:rFonts w:ascii="Courier New" w:hAnsi="Courier New"/>
    </w:rPr>
  </w:style>
  <w:style w:type="paragraph" w:customStyle="1" w:styleId="222">
    <w:name w:val="Основной текст 22"/>
    <w:basedOn w:val="a"/>
    <w:link w:val="223"/>
    <w:pPr>
      <w:jc w:val="center"/>
    </w:pPr>
    <w:rPr>
      <w:b/>
      <w:sz w:val="28"/>
    </w:rPr>
  </w:style>
  <w:style w:type="character" w:customStyle="1" w:styleId="223">
    <w:name w:val="Основной текст 22"/>
    <w:basedOn w:val="10"/>
    <w:link w:val="222"/>
    <w:rPr>
      <w:rFonts w:ascii="Times New Roman" w:hAnsi="Times New Roman"/>
      <w:b/>
      <w:sz w:val="28"/>
    </w:rPr>
  </w:style>
  <w:style w:type="paragraph" w:styleId="36">
    <w:name w:val="Body Text 3"/>
    <w:basedOn w:val="a"/>
    <w:link w:val="37"/>
    <w:pPr>
      <w:spacing w:after="120"/>
    </w:pPr>
    <w:rPr>
      <w:sz w:val="16"/>
    </w:rPr>
  </w:style>
  <w:style w:type="character" w:customStyle="1" w:styleId="37">
    <w:name w:val="Основной текст 3 Знак"/>
    <w:basedOn w:val="10"/>
    <w:link w:val="36"/>
    <w:rPr>
      <w:rFonts w:ascii="Times New Roman" w:hAnsi="Times New Roman"/>
      <w:sz w:val="16"/>
    </w:rPr>
  </w:style>
  <w:style w:type="paragraph" w:customStyle="1" w:styleId="xl72">
    <w:name w:val="xl72"/>
    <w:basedOn w:val="a"/>
    <w:link w:val="xl720"/>
    <w:pPr>
      <w:spacing w:beforeAutospacing="1" w:afterAutospacing="1"/>
      <w:jc w:val="right"/>
    </w:pPr>
    <w:rPr>
      <w:b/>
      <w:i/>
    </w:rPr>
  </w:style>
  <w:style w:type="character" w:customStyle="1" w:styleId="xl720">
    <w:name w:val="xl72"/>
    <w:basedOn w:val="10"/>
    <w:link w:val="xl72"/>
    <w:rPr>
      <w:rFonts w:ascii="Times New Roman" w:hAnsi="Times New Roman"/>
      <w:b/>
      <w:i/>
      <w:sz w:val="24"/>
    </w:rPr>
  </w:style>
  <w:style w:type="paragraph" w:customStyle="1" w:styleId="xl71">
    <w:name w:val="xl71"/>
    <w:basedOn w:val="a"/>
    <w:link w:val="xl710"/>
    <w:pPr>
      <w:spacing w:beforeAutospacing="1" w:afterAutospacing="1"/>
    </w:pPr>
    <w:rPr>
      <w:b/>
      <w:i/>
    </w:rPr>
  </w:style>
  <w:style w:type="character" w:customStyle="1" w:styleId="xl710">
    <w:name w:val="xl71"/>
    <w:basedOn w:val="10"/>
    <w:link w:val="xl71"/>
    <w:rPr>
      <w:rFonts w:ascii="Times New Roman" w:hAnsi="Times New Roman"/>
      <w:b/>
      <w:i/>
      <w:sz w:val="24"/>
    </w:rPr>
  </w:style>
  <w:style w:type="paragraph" w:customStyle="1" w:styleId="1fc">
    <w:name w:val="Текст выноски1"/>
    <w:basedOn w:val="a"/>
    <w:link w:val="1fd"/>
    <w:rPr>
      <w:rFonts w:ascii="Tahoma" w:hAnsi="Tahoma"/>
      <w:sz w:val="16"/>
    </w:rPr>
  </w:style>
  <w:style w:type="character" w:customStyle="1" w:styleId="1fd">
    <w:name w:val="Текст выноски1"/>
    <w:basedOn w:val="10"/>
    <w:link w:val="1fc"/>
    <w:rPr>
      <w:rFonts w:ascii="Tahoma" w:hAnsi="Tahoma"/>
      <w:sz w:val="16"/>
    </w:rPr>
  </w:style>
  <w:style w:type="paragraph" w:customStyle="1" w:styleId="aff1">
    <w:name w:val="Основной шрифт"/>
    <w:link w:val="aff2"/>
  </w:style>
  <w:style w:type="character" w:customStyle="1" w:styleId="aff2">
    <w:name w:val="Основной шрифт"/>
    <w:link w:val="aff1"/>
  </w:style>
  <w:style w:type="paragraph" w:customStyle="1" w:styleId="Style-14">
    <w:name w:val="Style-14"/>
    <w:link w:val="Style-140"/>
    <w:pPr>
      <w:spacing w:after="0" w:line="240" w:lineRule="auto"/>
    </w:pPr>
    <w:rPr>
      <w:rFonts w:ascii="Times New Roman" w:hAnsi="Times New Roman"/>
      <w:sz w:val="20"/>
    </w:rPr>
  </w:style>
  <w:style w:type="character" w:customStyle="1" w:styleId="Style-140">
    <w:name w:val="Style-14"/>
    <w:link w:val="Style-14"/>
    <w:rPr>
      <w:rFonts w:ascii="Times New Roman" w:hAnsi="Times New Roman"/>
      <w:sz w:val="20"/>
    </w:rPr>
  </w:style>
  <w:style w:type="paragraph" w:customStyle="1" w:styleId="Normal1">
    <w:name w:val="Normal1"/>
    <w:link w:val="Normal10"/>
    <w:pPr>
      <w:widowControl w:val="0"/>
      <w:spacing w:after="0" w:line="240" w:lineRule="auto"/>
    </w:pPr>
    <w:rPr>
      <w:rFonts w:ascii="Times New Roman" w:hAnsi="Times New Roman"/>
      <w:sz w:val="24"/>
    </w:rPr>
  </w:style>
  <w:style w:type="character" w:customStyle="1" w:styleId="Normal10">
    <w:name w:val="Normal1"/>
    <w:link w:val="Normal1"/>
    <w:rPr>
      <w:rFonts w:ascii="Times New Roman" w:hAnsi="Times New Roman"/>
      <w:sz w:val="24"/>
    </w:rPr>
  </w:style>
  <w:style w:type="paragraph" w:styleId="38">
    <w:name w:val="toc 3"/>
    <w:next w:val="a"/>
    <w:link w:val="39"/>
    <w:uiPriority w:val="39"/>
    <w:pPr>
      <w:ind w:left="400"/>
    </w:pPr>
    <w:rPr>
      <w:rFonts w:ascii="XO Thames" w:hAnsi="XO Thames"/>
      <w:sz w:val="28"/>
    </w:rPr>
  </w:style>
  <w:style w:type="character" w:customStyle="1" w:styleId="39">
    <w:name w:val="Оглавление 3 Знак"/>
    <w:link w:val="38"/>
    <w:rPr>
      <w:rFonts w:ascii="XO Thames" w:hAnsi="XO Thames"/>
      <w:sz w:val="28"/>
    </w:rPr>
  </w:style>
  <w:style w:type="paragraph" w:customStyle="1" w:styleId="aff3">
    <w:name w:val="Таблица текст"/>
    <w:basedOn w:val="a"/>
    <w:link w:val="aff4"/>
    <w:pPr>
      <w:spacing w:before="40" w:after="40"/>
      <w:ind w:left="57" w:right="57"/>
    </w:pPr>
    <w:rPr>
      <w:sz w:val="22"/>
    </w:rPr>
  </w:style>
  <w:style w:type="character" w:customStyle="1" w:styleId="aff4">
    <w:name w:val="Таблица текст"/>
    <w:basedOn w:val="10"/>
    <w:link w:val="aff3"/>
    <w:rPr>
      <w:rFonts w:ascii="Times New Roman" w:hAnsi="Times New Roman"/>
      <w:sz w:val="22"/>
    </w:rPr>
  </w:style>
  <w:style w:type="paragraph" w:styleId="aff5">
    <w:name w:val="Plain Text"/>
    <w:basedOn w:val="a"/>
    <w:link w:val="aff6"/>
    <w:rPr>
      <w:rFonts w:ascii="Courier New" w:hAnsi="Courier New"/>
      <w:sz w:val="20"/>
    </w:rPr>
  </w:style>
  <w:style w:type="character" w:customStyle="1" w:styleId="aff6">
    <w:name w:val="Текст Знак"/>
    <w:basedOn w:val="10"/>
    <w:link w:val="aff5"/>
    <w:rPr>
      <w:rFonts w:ascii="Courier New" w:hAnsi="Courier New"/>
      <w:sz w:val="20"/>
    </w:rPr>
  </w:style>
  <w:style w:type="paragraph" w:customStyle="1" w:styleId="120">
    <w:name w:val="Çàã1 Знак2"/>
    <w:link w:val="121"/>
    <w:rPr>
      <w:sz w:val="24"/>
    </w:rPr>
  </w:style>
  <w:style w:type="character" w:customStyle="1" w:styleId="121">
    <w:name w:val="Çàã1 Знак2"/>
    <w:link w:val="120"/>
    <w:rPr>
      <w:sz w:val="24"/>
    </w:rPr>
  </w:style>
  <w:style w:type="paragraph" w:customStyle="1" w:styleId="Style-10">
    <w:name w:val="Style-10"/>
    <w:link w:val="Style-100"/>
    <w:pPr>
      <w:spacing w:after="0" w:line="240" w:lineRule="auto"/>
    </w:pPr>
    <w:rPr>
      <w:rFonts w:ascii="Times New Roman" w:hAnsi="Times New Roman"/>
      <w:sz w:val="20"/>
    </w:rPr>
  </w:style>
  <w:style w:type="character" w:customStyle="1" w:styleId="Style-100">
    <w:name w:val="Style-10"/>
    <w:link w:val="Style-10"/>
    <w:rPr>
      <w:rFonts w:ascii="Times New Roman" w:hAnsi="Times New Roman"/>
      <w:sz w:val="20"/>
    </w:rPr>
  </w:style>
  <w:style w:type="paragraph" w:styleId="aff7">
    <w:name w:val="header"/>
    <w:basedOn w:val="a"/>
    <w:link w:val="aff8"/>
    <w:pPr>
      <w:tabs>
        <w:tab w:val="center" w:pos="4677"/>
        <w:tab w:val="right" w:pos="9355"/>
      </w:tabs>
    </w:pPr>
  </w:style>
  <w:style w:type="character" w:customStyle="1" w:styleId="aff8">
    <w:name w:val="Верхний колонтитул Знак"/>
    <w:basedOn w:val="10"/>
    <w:link w:val="aff7"/>
    <w:rPr>
      <w:rFonts w:ascii="Times New Roman" w:hAnsi="Times New Roman"/>
      <w:sz w:val="24"/>
    </w:rPr>
  </w:style>
  <w:style w:type="paragraph" w:customStyle="1" w:styleId="iceouttxt">
    <w:name w:val="iceouttxt"/>
    <w:link w:val="iceouttxt0"/>
  </w:style>
  <w:style w:type="character" w:customStyle="1" w:styleId="iceouttxt0">
    <w:name w:val="iceouttxt"/>
    <w:link w:val="iceouttxt"/>
  </w:style>
  <w:style w:type="paragraph" w:customStyle="1" w:styleId="Heading">
    <w:name w:val="Heading"/>
    <w:link w:val="Heading0"/>
    <w:pPr>
      <w:spacing w:after="0" w:line="240" w:lineRule="auto"/>
    </w:pPr>
    <w:rPr>
      <w:rFonts w:ascii="Arial" w:hAnsi="Arial"/>
      <w:b/>
    </w:rPr>
  </w:style>
  <w:style w:type="character" w:customStyle="1" w:styleId="Heading0">
    <w:name w:val="Heading"/>
    <w:link w:val="Heading"/>
    <w:rPr>
      <w:rFonts w:ascii="Arial" w:hAnsi="Arial"/>
      <w:b/>
    </w:rPr>
  </w:style>
  <w:style w:type="paragraph" w:customStyle="1" w:styleId="1fe">
    <w:name w:val="Обычный (веб)1"/>
    <w:basedOn w:val="a"/>
    <w:link w:val="1ff"/>
    <w:pPr>
      <w:spacing w:beforeAutospacing="1" w:afterAutospacing="1"/>
    </w:pPr>
    <w:rPr>
      <w:rFonts w:ascii="Arial Unicode MS" w:hAnsi="Arial Unicode MS"/>
    </w:rPr>
  </w:style>
  <w:style w:type="character" w:customStyle="1" w:styleId="1ff">
    <w:name w:val="Обычный (веб)1"/>
    <w:basedOn w:val="10"/>
    <w:link w:val="1fe"/>
    <w:rPr>
      <w:rFonts w:ascii="Arial Unicode MS" w:hAnsi="Arial Unicode MS"/>
      <w:sz w:val="24"/>
    </w:rPr>
  </w:style>
  <w:style w:type="paragraph" w:customStyle="1" w:styleId="xl82">
    <w:name w:val="xl82"/>
    <w:basedOn w:val="a"/>
    <w:link w:val="xl820"/>
    <w:pPr>
      <w:spacing w:beforeAutospacing="1" w:afterAutospacing="1"/>
      <w:jc w:val="center"/>
    </w:pPr>
  </w:style>
  <w:style w:type="character" w:customStyle="1" w:styleId="xl820">
    <w:name w:val="xl82"/>
    <w:basedOn w:val="10"/>
    <w:link w:val="xl82"/>
    <w:rPr>
      <w:rFonts w:ascii="Times New Roman" w:hAnsi="Times New Roman"/>
      <w:sz w:val="24"/>
    </w:rPr>
  </w:style>
  <w:style w:type="paragraph" w:customStyle="1" w:styleId="font6">
    <w:name w:val="font6"/>
    <w:basedOn w:val="a"/>
    <w:link w:val="font60"/>
    <w:pPr>
      <w:spacing w:beforeAutospacing="1" w:afterAutospacing="1"/>
    </w:pPr>
    <w:rPr>
      <w:rFonts w:ascii="Arial CYR" w:hAnsi="Arial CYR"/>
      <w:sz w:val="20"/>
    </w:rPr>
  </w:style>
  <w:style w:type="character" w:customStyle="1" w:styleId="font60">
    <w:name w:val="font6"/>
    <w:basedOn w:val="10"/>
    <w:link w:val="font6"/>
    <w:rPr>
      <w:rFonts w:ascii="Arial CYR" w:hAnsi="Arial CYR"/>
      <w:sz w:val="20"/>
    </w:rPr>
  </w:style>
  <w:style w:type="paragraph" w:customStyle="1" w:styleId="WW-Absatz-Standardschriftart111111111111111111">
    <w:name w:val="WW-Absatz-Standardschriftart111111111111111111"/>
    <w:link w:val="WW-Absatz-Standardschriftart1111111111111111110"/>
  </w:style>
  <w:style w:type="character" w:customStyle="1" w:styleId="WW-Absatz-Standardschriftart1111111111111111110">
    <w:name w:val="WW-Absatz-Standardschriftart111111111111111111"/>
    <w:link w:val="WW-Absatz-Standardschriftart111111111111111111"/>
  </w:style>
  <w:style w:type="paragraph" w:customStyle="1" w:styleId="ConsNonformat">
    <w:name w:val="ConsNonformat"/>
    <w:link w:val="ConsNonformat0"/>
    <w:pPr>
      <w:widowControl w:val="0"/>
      <w:spacing w:after="0" w:line="240" w:lineRule="auto"/>
      <w:ind w:right="19772"/>
    </w:pPr>
    <w:rPr>
      <w:rFonts w:ascii="Courier New" w:hAnsi="Courier New"/>
      <w:sz w:val="20"/>
    </w:rPr>
  </w:style>
  <w:style w:type="character" w:customStyle="1" w:styleId="ConsNonformat0">
    <w:name w:val="ConsNonformat"/>
    <w:link w:val="ConsNonformat"/>
    <w:rPr>
      <w:rFonts w:ascii="Courier New" w:hAnsi="Courier New"/>
      <w:sz w:val="20"/>
    </w:rPr>
  </w:style>
  <w:style w:type="paragraph" w:customStyle="1" w:styleId="Style17">
    <w:name w:val="Style17"/>
    <w:basedOn w:val="a"/>
    <w:link w:val="Style170"/>
    <w:pPr>
      <w:widowControl w:val="0"/>
      <w:jc w:val="both"/>
    </w:pPr>
    <w:rPr>
      <w:rFonts w:ascii="Cambria" w:hAnsi="Cambria"/>
    </w:rPr>
  </w:style>
  <w:style w:type="character" w:customStyle="1" w:styleId="Style170">
    <w:name w:val="Style17"/>
    <w:basedOn w:val="10"/>
    <w:link w:val="Style17"/>
    <w:rPr>
      <w:rFonts w:ascii="Cambria" w:hAnsi="Cambria"/>
      <w:sz w:val="24"/>
    </w:rPr>
  </w:style>
  <w:style w:type="paragraph" w:customStyle="1" w:styleId="s0">
    <w:name w:val="s0"/>
    <w:link w:val="s00"/>
    <w:rPr>
      <w:rFonts w:ascii="Times New Roman" w:hAnsi="Times New Roman"/>
      <w:sz w:val="20"/>
    </w:rPr>
  </w:style>
  <w:style w:type="character" w:customStyle="1" w:styleId="s00">
    <w:name w:val="s0"/>
    <w:link w:val="s0"/>
    <w:rPr>
      <w:rFonts w:ascii="Times New Roman" w:hAnsi="Times New Roman"/>
      <w:sz w:val="20"/>
    </w:rPr>
  </w:style>
  <w:style w:type="paragraph" w:customStyle="1" w:styleId="FontStyle27">
    <w:name w:val="Font Style27"/>
    <w:link w:val="FontStyle270"/>
    <w:rPr>
      <w:rFonts w:ascii="Times New Roman" w:hAnsi="Times New Roman"/>
      <w:sz w:val="26"/>
    </w:rPr>
  </w:style>
  <w:style w:type="character" w:customStyle="1" w:styleId="FontStyle270">
    <w:name w:val="Font Style27"/>
    <w:link w:val="FontStyle27"/>
    <w:rPr>
      <w:rFonts w:ascii="Times New Roman" w:hAnsi="Times New Roman"/>
      <w:sz w:val="26"/>
    </w:rPr>
  </w:style>
  <w:style w:type="paragraph" w:customStyle="1" w:styleId="FontStyle14">
    <w:name w:val="Font Style14"/>
    <w:link w:val="FontStyle140"/>
    <w:rPr>
      <w:rFonts w:ascii="Times New Roman" w:hAnsi="Times New Roman"/>
      <w:sz w:val="16"/>
    </w:rPr>
  </w:style>
  <w:style w:type="character" w:customStyle="1" w:styleId="FontStyle140">
    <w:name w:val="Font Style14"/>
    <w:link w:val="FontStyle14"/>
    <w:rPr>
      <w:rFonts w:ascii="Times New Roman" w:hAnsi="Times New Roman"/>
      <w:sz w:val="16"/>
    </w:rPr>
  </w:style>
  <w:style w:type="paragraph" w:customStyle="1" w:styleId="212">
    <w:name w:val="Основной текст с отступом 21"/>
    <w:basedOn w:val="a"/>
    <w:link w:val="213"/>
    <w:pPr>
      <w:spacing w:after="120" w:line="480" w:lineRule="auto"/>
      <w:ind w:left="283"/>
    </w:pPr>
  </w:style>
  <w:style w:type="character" w:customStyle="1" w:styleId="213">
    <w:name w:val="Основной текст с отступом 21"/>
    <w:basedOn w:val="10"/>
    <w:link w:val="212"/>
    <w:rPr>
      <w:rFonts w:ascii="Times New Roman" w:hAnsi="Times New Roman"/>
      <w:sz w:val="24"/>
    </w:rPr>
  </w:style>
  <w:style w:type="paragraph" w:customStyle="1" w:styleId="xl83">
    <w:name w:val="xl83"/>
    <w:basedOn w:val="a"/>
    <w:link w:val="xl830"/>
    <w:pPr>
      <w:spacing w:beforeAutospacing="1" w:afterAutospacing="1"/>
      <w:jc w:val="center"/>
    </w:pPr>
    <w:rPr>
      <w:b/>
    </w:rPr>
  </w:style>
  <w:style w:type="character" w:customStyle="1" w:styleId="xl830">
    <w:name w:val="xl83"/>
    <w:basedOn w:val="10"/>
    <w:link w:val="xl83"/>
    <w:rPr>
      <w:rFonts w:ascii="Times New Roman" w:hAnsi="Times New Roman"/>
      <w:b/>
      <w:sz w:val="24"/>
    </w:rPr>
  </w:style>
  <w:style w:type="paragraph" w:customStyle="1" w:styleId="Style16">
    <w:name w:val="Style16"/>
    <w:basedOn w:val="a"/>
    <w:link w:val="Style160"/>
    <w:pPr>
      <w:widowControl w:val="0"/>
      <w:spacing w:line="309" w:lineRule="exact"/>
      <w:jc w:val="right"/>
    </w:pPr>
    <w:rPr>
      <w:rFonts w:ascii="Cambria" w:hAnsi="Cambria"/>
    </w:rPr>
  </w:style>
  <w:style w:type="character" w:customStyle="1" w:styleId="Style160">
    <w:name w:val="Style16"/>
    <w:basedOn w:val="10"/>
    <w:link w:val="Style16"/>
    <w:rPr>
      <w:rFonts w:ascii="Cambria" w:hAnsi="Cambria"/>
      <w:sz w:val="24"/>
    </w:rPr>
  </w:style>
  <w:style w:type="paragraph" w:customStyle="1" w:styleId="1ff0">
    <w:name w:val="Знак1 Знак Знак Знак"/>
    <w:basedOn w:val="a"/>
    <w:link w:val="1ff1"/>
    <w:pPr>
      <w:spacing w:after="160" w:line="240" w:lineRule="exact"/>
    </w:pPr>
    <w:rPr>
      <w:rFonts w:ascii="Verdana" w:hAnsi="Verdana"/>
      <w:sz w:val="20"/>
    </w:rPr>
  </w:style>
  <w:style w:type="character" w:customStyle="1" w:styleId="1ff1">
    <w:name w:val="Знак1 Знак Знак Знак"/>
    <w:basedOn w:val="10"/>
    <w:link w:val="1ff0"/>
    <w:rPr>
      <w:rFonts w:ascii="Verdana" w:hAnsi="Verdana"/>
      <w:sz w:val="20"/>
    </w:rPr>
  </w:style>
  <w:style w:type="paragraph" w:customStyle="1" w:styleId="1ff2">
    <w:name w:val="Çàã1 Знак"/>
    <w:link w:val="1ff3"/>
    <w:rPr>
      <w:sz w:val="24"/>
    </w:rPr>
  </w:style>
  <w:style w:type="character" w:customStyle="1" w:styleId="1ff3">
    <w:name w:val="Çàã1 Знак"/>
    <w:link w:val="1ff2"/>
    <w:rPr>
      <w:sz w:val="24"/>
    </w:rPr>
  </w:style>
  <w:style w:type="paragraph" w:customStyle="1" w:styleId="1ff4">
    <w:name w:val="Знак примечания1"/>
    <w:basedOn w:val="1e"/>
    <w:link w:val="1ff5"/>
    <w:rPr>
      <w:sz w:val="16"/>
    </w:rPr>
  </w:style>
  <w:style w:type="character" w:customStyle="1" w:styleId="1ff5">
    <w:name w:val="Знак примечания1"/>
    <w:basedOn w:val="1f"/>
    <w:link w:val="1ff4"/>
    <w:rPr>
      <w:sz w:val="16"/>
    </w:rPr>
  </w:style>
  <w:style w:type="paragraph" w:styleId="2f">
    <w:name w:val="Body Text 2"/>
    <w:basedOn w:val="a"/>
    <w:link w:val="2f0"/>
    <w:pPr>
      <w:keepNext/>
      <w:widowControl w:val="0"/>
      <w:jc w:val="both"/>
    </w:pPr>
    <w:rPr>
      <w:sz w:val="28"/>
    </w:rPr>
  </w:style>
  <w:style w:type="character" w:customStyle="1" w:styleId="2f0">
    <w:name w:val="Основной текст 2 Знак"/>
    <w:basedOn w:val="10"/>
    <w:link w:val="2f"/>
    <w:rPr>
      <w:rFonts w:ascii="Times New Roman" w:hAnsi="Times New Roman"/>
      <w:sz w:val="28"/>
    </w:rPr>
  </w:style>
  <w:style w:type="paragraph" w:customStyle="1" w:styleId="xl68">
    <w:name w:val="xl68"/>
    <w:basedOn w:val="a"/>
    <w:link w:val="xl680"/>
    <w:pPr>
      <w:spacing w:beforeAutospacing="1" w:afterAutospacing="1"/>
    </w:pPr>
  </w:style>
  <w:style w:type="character" w:customStyle="1" w:styleId="xl680">
    <w:name w:val="xl68"/>
    <w:basedOn w:val="10"/>
    <w:link w:val="xl68"/>
    <w:rPr>
      <w:rFonts w:ascii="Times New Roman" w:hAnsi="Times New Roman"/>
      <w:sz w:val="24"/>
    </w:rPr>
  </w:style>
  <w:style w:type="paragraph" w:customStyle="1" w:styleId="xl67">
    <w:name w:val="xl67"/>
    <w:basedOn w:val="a"/>
    <w:link w:val="xl670"/>
    <w:pPr>
      <w:spacing w:beforeAutospacing="1" w:afterAutospacing="1"/>
    </w:pPr>
  </w:style>
  <w:style w:type="character" w:customStyle="1" w:styleId="xl670">
    <w:name w:val="xl67"/>
    <w:basedOn w:val="10"/>
    <w:link w:val="xl67"/>
    <w:rPr>
      <w:rFonts w:ascii="Times New Roman" w:hAnsi="Times New Roman"/>
      <w:sz w:val="24"/>
    </w:rPr>
  </w:style>
  <w:style w:type="paragraph" w:customStyle="1" w:styleId="oaenoniinee">
    <w:name w:val="oaeno niinee"/>
    <w:basedOn w:val="a"/>
    <w:link w:val="oaenoniinee0"/>
    <w:pPr>
      <w:widowControl w:val="0"/>
    </w:pPr>
    <w:rPr>
      <w:rFonts w:ascii="Gelvetsky 12pt" w:hAnsi="Gelvetsky 12pt"/>
    </w:rPr>
  </w:style>
  <w:style w:type="character" w:customStyle="1" w:styleId="oaenoniinee0">
    <w:name w:val="oaeno niinee"/>
    <w:basedOn w:val="10"/>
    <w:link w:val="oaenoniinee"/>
    <w:rPr>
      <w:rFonts w:ascii="Gelvetsky 12pt" w:hAnsi="Gelvetsky 12pt"/>
      <w:sz w:val="24"/>
    </w:rPr>
  </w:style>
  <w:style w:type="paragraph" w:styleId="aff9">
    <w:name w:val="Block Text"/>
    <w:basedOn w:val="a"/>
    <w:link w:val="affa"/>
    <w:pPr>
      <w:keepNext/>
      <w:widowControl w:val="0"/>
      <w:numPr>
        <w:ilvl w:val="8"/>
      </w:numPr>
      <w:ind w:left="6" w:right="6"/>
      <w:jc w:val="both"/>
    </w:pPr>
    <w:rPr>
      <w:sz w:val="28"/>
    </w:rPr>
  </w:style>
  <w:style w:type="character" w:customStyle="1" w:styleId="affa">
    <w:name w:val="Цитата Знак"/>
    <w:basedOn w:val="10"/>
    <w:link w:val="aff9"/>
    <w:rPr>
      <w:rFonts w:ascii="Times New Roman" w:hAnsi="Times New Roman"/>
      <w:sz w:val="28"/>
    </w:rPr>
  </w:style>
  <w:style w:type="paragraph" w:customStyle="1" w:styleId="NormalWebChar1">
    <w:name w:val="Normal (Web) Char1"/>
    <w:link w:val="NormalWebChar10"/>
    <w:rPr>
      <w:rFonts w:ascii="Times New Roman" w:hAnsi="Times New Roman"/>
      <w:sz w:val="24"/>
    </w:rPr>
  </w:style>
  <w:style w:type="character" w:customStyle="1" w:styleId="NormalWebChar10">
    <w:name w:val="Normal (Web) Char1"/>
    <w:link w:val="NormalWebChar1"/>
    <w:rPr>
      <w:rFonts w:ascii="Times New Roman" w:hAnsi="Times New Roman"/>
      <w:sz w:val="24"/>
    </w:rPr>
  </w:style>
  <w:style w:type="paragraph" w:customStyle="1" w:styleId="Textbody">
    <w:name w:val="Text body"/>
    <w:basedOn w:val="Standard"/>
    <w:link w:val="Textbody0"/>
    <w:pPr>
      <w:widowControl/>
      <w:spacing w:line="260" w:lineRule="atLeast"/>
      <w:jc w:val="center"/>
    </w:pPr>
    <w:rPr>
      <w:b/>
    </w:rPr>
  </w:style>
  <w:style w:type="character" w:customStyle="1" w:styleId="Textbody0">
    <w:name w:val="Text body"/>
    <w:basedOn w:val="Standard0"/>
    <w:link w:val="Textbody"/>
    <w:rPr>
      <w:rFonts w:ascii="Times New Roman" w:hAnsi="Times New Roman"/>
      <w:b/>
      <w:sz w:val="24"/>
    </w:rPr>
  </w:style>
  <w:style w:type="paragraph" w:customStyle="1" w:styleId="150">
    <w:name w:val="Çàã1 Знак5"/>
    <w:link w:val="151"/>
    <w:rPr>
      <w:sz w:val="24"/>
    </w:rPr>
  </w:style>
  <w:style w:type="character" w:customStyle="1" w:styleId="151">
    <w:name w:val="Çàã1 Знак5"/>
    <w:link w:val="150"/>
    <w:rPr>
      <w:sz w:val="24"/>
    </w:rPr>
  </w:style>
  <w:style w:type="character" w:customStyle="1" w:styleId="50">
    <w:name w:val="Заголовок 5 Знак"/>
    <w:basedOn w:val="10"/>
    <w:link w:val="5"/>
    <w:rPr>
      <w:rFonts w:ascii="Times New Roman" w:hAnsi="Times New Roman"/>
      <w:b/>
      <w:i/>
      <w:sz w:val="26"/>
    </w:rPr>
  </w:style>
  <w:style w:type="paragraph" w:customStyle="1" w:styleId="1ff6">
    <w:name w:val="Номер страницы1"/>
    <w:basedOn w:val="1e"/>
    <w:link w:val="1ff7"/>
  </w:style>
  <w:style w:type="character" w:customStyle="1" w:styleId="1ff7">
    <w:name w:val="Номер страницы1"/>
    <w:basedOn w:val="1f"/>
    <w:link w:val="1ff6"/>
  </w:style>
  <w:style w:type="character" w:customStyle="1" w:styleId="12">
    <w:name w:val="Заголовок 1 Знак"/>
    <w:basedOn w:val="10"/>
    <w:link w:val="11"/>
    <w:rPr>
      <w:rFonts w:ascii="Times New Roman" w:hAnsi="Times New Roman"/>
      <w:b/>
      <w:sz w:val="32"/>
    </w:rPr>
  </w:style>
  <w:style w:type="paragraph" w:customStyle="1" w:styleId="country-name">
    <w:name w:val="country-name"/>
    <w:link w:val="country-name0"/>
  </w:style>
  <w:style w:type="character" w:customStyle="1" w:styleId="country-name0">
    <w:name w:val="country-name"/>
    <w:link w:val="country-name"/>
  </w:style>
  <w:style w:type="paragraph" w:styleId="affb">
    <w:name w:val="annotation subject"/>
    <w:basedOn w:val="af5"/>
    <w:next w:val="af5"/>
    <w:link w:val="affc"/>
    <w:rPr>
      <w:b/>
    </w:rPr>
  </w:style>
  <w:style w:type="character" w:customStyle="1" w:styleId="affc">
    <w:name w:val="Тема примечания Знак"/>
    <w:basedOn w:val="af6"/>
    <w:link w:val="affb"/>
    <w:rPr>
      <w:rFonts w:ascii="Times New Roman" w:hAnsi="Times New Roman"/>
      <w:b/>
      <w:sz w:val="20"/>
    </w:rPr>
  </w:style>
  <w:style w:type="paragraph" w:customStyle="1" w:styleId="xl74">
    <w:name w:val="xl74"/>
    <w:basedOn w:val="a"/>
    <w:link w:val="xl740"/>
    <w:pPr>
      <w:spacing w:beforeAutospacing="1" w:afterAutospacing="1"/>
      <w:jc w:val="right"/>
    </w:pPr>
  </w:style>
  <w:style w:type="character" w:customStyle="1" w:styleId="xl740">
    <w:name w:val="xl74"/>
    <w:basedOn w:val="10"/>
    <w:link w:val="xl74"/>
    <w:rPr>
      <w:rFonts w:ascii="Times New Roman" w:hAnsi="Times New Roman"/>
      <w:sz w:val="24"/>
    </w:rPr>
  </w:style>
  <w:style w:type="paragraph" w:customStyle="1" w:styleId="3a">
    <w:name w:val="Знак3"/>
    <w:basedOn w:val="a"/>
    <w:link w:val="3b"/>
    <w:pPr>
      <w:spacing w:after="160" w:line="240" w:lineRule="exact"/>
    </w:pPr>
    <w:rPr>
      <w:rFonts w:ascii="Verdana" w:hAnsi="Verdana"/>
      <w:sz w:val="20"/>
    </w:rPr>
  </w:style>
  <w:style w:type="character" w:customStyle="1" w:styleId="3b">
    <w:name w:val="Знак3"/>
    <w:basedOn w:val="10"/>
    <w:link w:val="3a"/>
    <w:rPr>
      <w:rFonts w:ascii="Verdana" w:hAnsi="Verdana"/>
      <w:sz w:val="20"/>
    </w:rPr>
  </w:style>
  <w:style w:type="paragraph" w:customStyle="1" w:styleId="xl70">
    <w:name w:val="xl70"/>
    <w:basedOn w:val="a"/>
    <w:link w:val="xl700"/>
    <w:pPr>
      <w:spacing w:beforeAutospacing="1" w:afterAutospacing="1"/>
    </w:pPr>
    <w:rPr>
      <w:b/>
      <w:i/>
    </w:rPr>
  </w:style>
  <w:style w:type="character" w:customStyle="1" w:styleId="xl700">
    <w:name w:val="xl70"/>
    <w:basedOn w:val="10"/>
    <w:link w:val="xl70"/>
    <w:rPr>
      <w:rFonts w:ascii="Times New Roman" w:hAnsi="Times New Roman"/>
      <w:b/>
      <w:i/>
      <w:sz w:val="24"/>
    </w:rPr>
  </w:style>
  <w:style w:type="paragraph" w:customStyle="1" w:styleId="Iauiue">
    <w:name w:val="Iau?iue"/>
    <w:link w:val="Iauiue0"/>
    <w:pPr>
      <w:spacing w:after="0" w:line="240" w:lineRule="auto"/>
    </w:pPr>
    <w:rPr>
      <w:rFonts w:ascii="Times New Roman" w:hAnsi="Times New Roman"/>
      <w:sz w:val="20"/>
    </w:rPr>
  </w:style>
  <w:style w:type="character" w:customStyle="1" w:styleId="Iauiue0">
    <w:name w:val="Iau?iue"/>
    <w:link w:val="Iauiue"/>
    <w:rPr>
      <w:rFonts w:ascii="Times New Roman" w:hAnsi="Times New Roman"/>
      <w:sz w:val="20"/>
    </w:rPr>
  </w:style>
  <w:style w:type="paragraph" w:customStyle="1" w:styleId="190">
    <w:name w:val="Çàã1 Знак9"/>
    <w:link w:val="191"/>
    <w:rPr>
      <w:sz w:val="24"/>
    </w:rPr>
  </w:style>
  <w:style w:type="character" w:customStyle="1" w:styleId="191">
    <w:name w:val="Çàã1 Знак9"/>
    <w:link w:val="190"/>
    <w:rPr>
      <w:sz w:val="24"/>
    </w:rPr>
  </w:style>
  <w:style w:type="paragraph" w:customStyle="1" w:styleId="xl79">
    <w:name w:val="xl79"/>
    <w:basedOn w:val="a"/>
    <w:link w:val="xl790"/>
    <w:pPr>
      <w:spacing w:beforeAutospacing="1" w:afterAutospacing="1"/>
      <w:jc w:val="center"/>
    </w:pPr>
  </w:style>
  <w:style w:type="character" w:customStyle="1" w:styleId="xl790">
    <w:name w:val="xl79"/>
    <w:basedOn w:val="10"/>
    <w:link w:val="xl79"/>
    <w:rPr>
      <w:rFonts w:ascii="Times New Roman" w:hAnsi="Times New Roman"/>
      <w:sz w:val="24"/>
    </w:rPr>
  </w:style>
  <w:style w:type="paragraph" w:customStyle="1" w:styleId="TitleChar">
    <w:name w:val="Title Char"/>
    <w:link w:val="TitleChar0"/>
    <w:rPr>
      <w:rFonts w:ascii="Times New Roman" w:hAnsi="Times New Roman"/>
      <w:sz w:val="24"/>
    </w:rPr>
  </w:style>
  <w:style w:type="character" w:customStyle="1" w:styleId="TitleChar0">
    <w:name w:val="Title Char"/>
    <w:link w:val="TitleChar"/>
    <w:rPr>
      <w:rFonts w:ascii="Times New Roman" w:hAnsi="Times New Roman"/>
      <w:sz w:val="24"/>
    </w:rPr>
  </w:style>
  <w:style w:type="paragraph" w:customStyle="1" w:styleId="affd">
    <w:name w:val="Базовый"/>
    <w:link w:val="affe"/>
    <w:pPr>
      <w:widowControl w:val="0"/>
      <w:tabs>
        <w:tab w:val="left" w:pos="706"/>
      </w:tabs>
      <w:spacing w:after="0" w:line="200" w:lineRule="atLeast"/>
    </w:pPr>
    <w:rPr>
      <w:rFonts w:ascii="Times New Roman" w:hAnsi="Times New Roman"/>
      <w:sz w:val="24"/>
    </w:rPr>
  </w:style>
  <w:style w:type="character" w:customStyle="1" w:styleId="affe">
    <w:name w:val="Базовый"/>
    <w:link w:val="affd"/>
    <w:rPr>
      <w:rFonts w:ascii="Times New Roman" w:hAnsi="Times New Roman"/>
      <w:sz w:val="24"/>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10"/>
    <w:link w:val="HTML"/>
    <w:rPr>
      <w:rFonts w:ascii="Courier New" w:hAnsi="Courier New"/>
      <w:sz w:val="20"/>
    </w:rPr>
  </w:style>
  <w:style w:type="paragraph" w:customStyle="1" w:styleId="1ff8">
    <w:name w:val="Гиперссылка1"/>
    <w:link w:val="afff"/>
    <w:rPr>
      <w:color w:val="0000FF"/>
      <w:u w:val="single"/>
    </w:rPr>
  </w:style>
  <w:style w:type="character" w:styleId="afff">
    <w:name w:val="Hyperlink"/>
    <w:link w:val="1ff8"/>
    <w:rPr>
      <w:color w:val="0000FF"/>
      <w:u w:val="single"/>
    </w:rPr>
  </w:style>
  <w:style w:type="paragraph" w:customStyle="1" w:styleId="Footnote">
    <w:name w:val="Footnote"/>
    <w:basedOn w:val="a"/>
    <w:link w:val="Footnote0"/>
    <w:rPr>
      <w:sz w:val="20"/>
    </w:rPr>
  </w:style>
  <w:style w:type="character" w:customStyle="1" w:styleId="Footnote0">
    <w:name w:val="Footnote"/>
    <w:basedOn w:val="10"/>
    <w:link w:val="Footnote"/>
    <w:rPr>
      <w:rFonts w:ascii="Times New Roman" w:hAnsi="Times New Roman"/>
      <w:sz w:val="20"/>
    </w:rPr>
  </w:style>
  <w:style w:type="character" w:customStyle="1" w:styleId="80">
    <w:name w:val="Заголовок 8 Знак"/>
    <w:basedOn w:val="10"/>
    <w:link w:val="8"/>
    <w:rPr>
      <w:rFonts w:ascii="Times New Roman" w:hAnsi="Times New Roman"/>
      <w:b/>
      <w:sz w:val="24"/>
    </w:rPr>
  </w:style>
  <w:style w:type="paragraph" w:customStyle="1" w:styleId="u">
    <w:name w:val="u"/>
    <w:basedOn w:val="1e"/>
    <w:link w:val="u0"/>
  </w:style>
  <w:style w:type="character" w:customStyle="1" w:styleId="u0">
    <w:name w:val="u"/>
    <w:basedOn w:val="1f"/>
    <w:link w:val="u"/>
  </w:style>
  <w:style w:type="paragraph" w:styleId="1ff9">
    <w:name w:val="toc 1"/>
    <w:basedOn w:val="a"/>
    <w:next w:val="a"/>
    <w:link w:val="1ffa"/>
    <w:uiPriority w:val="39"/>
    <w:pPr>
      <w:jc w:val="both"/>
    </w:pPr>
  </w:style>
  <w:style w:type="character" w:customStyle="1" w:styleId="1ffa">
    <w:name w:val="Оглавление 1 Знак"/>
    <w:basedOn w:val="10"/>
    <w:link w:val="1ff9"/>
    <w:rPr>
      <w:rFonts w:ascii="Times New Roman" w:hAnsi="Times New Roman"/>
      <w:sz w:val="24"/>
    </w:rPr>
  </w:style>
  <w:style w:type="paragraph" w:customStyle="1" w:styleId="53">
    <w:name w:val="Знак Знак5"/>
    <w:link w:val="54"/>
    <w:rPr>
      <w:rFonts w:ascii="Arial" w:hAnsi="Arial"/>
      <w:b/>
      <w:sz w:val="26"/>
    </w:rPr>
  </w:style>
  <w:style w:type="character" w:customStyle="1" w:styleId="54">
    <w:name w:val="Знак Знак5"/>
    <w:link w:val="53"/>
    <w:rPr>
      <w:rFonts w:ascii="Arial" w:hAnsi="Arial"/>
      <w:b/>
      <w:sz w:val="26"/>
    </w:rPr>
  </w:style>
  <w:style w:type="paragraph" w:customStyle="1" w:styleId="font9">
    <w:name w:val="font_9"/>
    <w:basedOn w:val="a"/>
    <w:link w:val="font90"/>
    <w:pPr>
      <w:spacing w:beforeAutospacing="1" w:afterAutospacing="1"/>
    </w:pPr>
  </w:style>
  <w:style w:type="character" w:customStyle="1" w:styleId="font90">
    <w:name w:val="font_9"/>
    <w:basedOn w:val="10"/>
    <w:link w:val="font9"/>
    <w:rPr>
      <w:rFonts w:ascii="Times New Roman" w:hAnsi="Times New Roman"/>
      <w:sz w:val="24"/>
    </w:rPr>
  </w:style>
  <w:style w:type="paragraph" w:customStyle="1" w:styleId="Web">
    <w:name w:val="Обычный (Web)"/>
    <w:basedOn w:val="a"/>
    <w:link w:val="Web0"/>
    <w:pPr>
      <w:spacing w:before="100" w:after="100"/>
    </w:pPr>
  </w:style>
  <w:style w:type="character" w:customStyle="1" w:styleId="Web0">
    <w:name w:val="Обычный (Web)"/>
    <w:basedOn w:val="10"/>
    <w:link w:val="Web"/>
    <w:rPr>
      <w:rFonts w:ascii="Times New Roman" w:hAnsi="Times New Roman"/>
      <w:sz w:val="24"/>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3">
    <w:name w:val="Стиль3"/>
    <w:basedOn w:val="2f1"/>
    <w:link w:val="3c"/>
    <w:pPr>
      <w:widowControl w:val="0"/>
      <w:numPr>
        <w:ilvl w:val="2"/>
        <w:numId w:val="3"/>
      </w:numPr>
      <w:tabs>
        <w:tab w:val="clear" w:pos="1134"/>
      </w:tabs>
    </w:pPr>
    <w:rPr>
      <w:i w:val="0"/>
      <w:sz w:val="24"/>
    </w:rPr>
  </w:style>
  <w:style w:type="character" w:customStyle="1" w:styleId="3c">
    <w:name w:val="Стиль3"/>
    <w:basedOn w:val="2f2"/>
    <w:link w:val="3"/>
    <w:rPr>
      <w:rFonts w:ascii="Times New Roman" w:hAnsi="Times New Roman"/>
      <w:i w:val="0"/>
      <w:sz w:val="24"/>
    </w:rPr>
  </w:style>
  <w:style w:type="paragraph" w:customStyle="1" w:styleId="NormalText">
    <w:name w:val="NormalText"/>
    <w:basedOn w:val="a"/>
    <w:link w:val="NormalText0"/>
    <w:pPr>
      <w:spacing w:after="240"/>
      <w:ind w:left="425" w:hanging="425"/>
      <w:jc w:val="both"/>
    </w:pPr>
    <w:rPr>
      <w:rFonts w:ascii="Arial" w:hAnsi="Arial"/>
      <w:sz w:val="20"/>
    </w:rPr>
  </w:style>
  <w:style w:type="character" w:customStyle="1" w:styleId="NormalText0">
    <w:name w:val="NormalText"/>
    <w:basedOn w:val="10"/>
    <w:link w:val="NormalText"/>
    <w:rPr>
      <w:rFonts w:ascii="Arial" w:hAnsi="Arial"/>
      <w:sz w:val="20"/>
    </w:rPr>
  </w:style>
  <w:style w:type="paragraph" w:customStyle="1" w:styleId="Style4">
    <w:name w:val="Style4"/>
    <w:basedOn w:val="a"/>
    <w:link w:val="Style40"/>
    <w:pPr>
      <w:widowControl w:val="0"/>
      <w:spacing w:line="322" w:lineRule="exact"/>
      <w:ind w:firstLine="370"/>
      <w:jc w:val="both"/>
    </w:pPr>
  </w:style>
  <w:style w:type="character" w:customStyle="1" w:styleId="Style40">
    <w:name w:val="Style4"/>
    <w:basedOn w:val="10"/>
    <w:link w:val="Style4"/>
    <w:rPr>
      <w:rFonts w:ascii="Times New Roman" w:hAnsi="Times New Roman"/>
      <w:sz w:val="24"/>
    </w:rPr>
  </w:style>
  <w:style w:type="paragraph" w:customStyle="1" w:styleId="ConsPlusNormal">
    <w:name w:val="ConsPlusNormal"/>
    <w:link w:val="ConsPlusNormal0"/>
    <w:pPr>
      <w:spacing w:after="0" w:line="240" w:lineRule="auto"/>
      <w:ind w:firstLine="720"/>
    </w:pPr>
    <w:rPr>
      <w:rFonts w:ascii="Arial" w:hAnsi="Arial"/>
      <w:sz w:val="20"/>
    </w:rPr>
  </w:style>
  <w:style w:type="character" w:customStyle="1" w:styleId="ConsPlusNormal0">
    <w:name w:val="ConsPlusNormal"/>
    <w:link w:val="ConsPlusNormal"/>
    <w:rPr>
      <w:rFonts w:ascii="Arial" w:hAnsi="Arial"/>
      <w:sz w:val="20"/>
    </w:rPr>
  </w:style>
  <w:style w:type="paragraph" w:customStyle="1" w:styleId="afff0">
    <w:name w:val="Пункт"/>
    <w:basedOn w:val="a"/>
    <w:link w:val="afff1"/>
    <w:pPr>
      <w:jc w:val="both"/>
    </w:pPr>
  </w:style>
  <w:style w:type="character" w:customStyle="1" w:styleId="afff1">
    <w:name w:val="Пункт"/>
    <w:basedOn w:val="10"/>
    <w:link w:val="afff0"/>
    <w:rPr>
      <w:rFonts w:ascii="Times New Roman" w:hAnsi="Times New Roman"/>
      <w:sz w:val="24"/>
    </w:rPr>
  </w:style>
  <w:style w:type="paragraph" w:customStyle="1" w:styleId="caaieiaie11">
    <w:name w:val="caaieiaie 11"/>
    <w:basedOn w:val="a"/>
    <w:next w:val="a"/>
    <w:link w:val="caaieiaie110"/>
    <w:pPr>
      <w:keepNext/>
      <w:jc w:val="center"/>
    </w:pPr>
  </w:style>
  <w:style w:type="character" w:customStyle="1" w:styleId="caaieiaie110">
    <w:name w:val="caaieiaie 11"/>
    <w:basedOn w:val="10"/>
    <w:link w:val="caaieiaie11"/>
    <w:rPr>
      <w:rFonts w:ascii="Times New Roman" w:hAnsi="Times New Roman"/>
      <w:sz w:val="24"/>
    </w:rPr>
  </w:style>
  <w:style w:type="paragraph" w:customStyle="1" w:styleId="blk">
    <w:name w:val="blk"/>
    <w:basedOn w:val="1e"/>
    <w:link w:val="blk0"/>
  </w:style>
  <w:style w:type="character" w:customStyle="1" w:styleId="blk0">
    <w:name w:val="blk"/>
    <w:basedOn w:val="1f"/>
    <w:link w:val="blk"/>
  </w:style>
  <w:style w:type="paragraph" w:styleId="afff2">
    <w:name w:val="Balloon Text"/>
    <w:basedOn w:val="a"/>
    <w:link w:val="afff3"/>
    <w:rPr>
      <w:rFonts w:ascii="Tahoma" w:hAnsi="Tahoma"/>
      <w:sz w:val="16"/>
    </w:rPr>
  </w:style>
  <w:style w:type="character" w:customStyle="1" w:styleId="afff3">
    <w:name w:val="Текст выноски Знак"/>
    <w:basedOn w:val="10"/>
    <w:link w:val="afff2"/>
    <w:rPr>
      <w:rFonts w:ascii="Tahoma" w:hAnsi="Tahoma"/>
      <w:sz w:val="16"/>
    </w:rPr>
  </w:style>
  <w:style w:type="paragraph" w:customStyle="1" w:styleId="afff4">
    <w:name w:val="Îáû÷íûé"/>
    <w:link w:val="afff5"/>
    <w:pPr>
      <w:widowControl w:val="0"/>
      <w:spacing w:after="0" w:line="240" w:lineRule="auto"/>
    </w:pPr>
    <w:rPr>
      <w:rFonts w:ascii="Pragmatica" w:hAnsi="Pragmatica"/>
      <w:sz w:val="20"/>
    </w:rPr>
  </w:style>
  <w:style w:type="character" w:customStyle="1" w:styleId="afff5">
    <w:name w:val="Îáû÷íûé"/>
    <w:link w:val="afff4"/>
    <w:rPr>
      <w:rFonts w:ascii="Pragmatica" w:hAnsi="Pragmatica"/>
      <w:sz w:val="20"/>
    </w:rPr>
  </w:style>
  <w:style w:type="paragraph" w:customStyle="1" w:styleId="FooterChar">
    <w:name w:val="Footer Char"/>
    <w:link w:val="FooterChar0"/>
  </w:style>
  <w:style w:type="character" w:customStyle="1" w:styleId="FooterChar0">
    <w:name w:val="Footer Char"/>
    <w:link w:val="FooterChar"/>
  </w:style>
  <w:style w:type="paragraph" w:customStyle="1" w:styleId="1ffb">
    <w:name w:val="Абзац списка1"/>
    <w:basedOn w:val="a"/>
    <w:link w:val="1ffc"/>
    <w:pPr>
      <w:spacing w:after="200" w:line="276" w:lineRule="auto"/>
      <w:ind w:left="720"/>
      <w:contextualSpacing/>
    </w:pPr>
    <w:rPr>
      <w:rFonts w:ascii="Calibri" w:hAnsi="Calibri"/>
      <w:sz w:val="22"/>
    </w:rPr>
  </w:style>
  <w:style w:type="character" w:customStyle="1" w:styleId="1ffc">
    <w:name w:val="Абзац списка1"/>
    <w:basedOn w:val="10"/>
    <w:link w:val="1ffb"/>
    <w:rPr>
      <w:rFonts w:ascii="Calibri" w:hAnsi="Calibri"/>
      <w:sz w:val="22"/>
    </w:rPr>
  </w:style>
  <w:style w:type="paragraph" w:customStyle="1" w:styleId="afff6">
    <w:name w:val="Заголовок таблицы"/>
    <w:basedOn w:val="a"/>
    <w:link w:val="afff7"/>
    <w:pPr>
      <w:jc w:val="center"/>
    </w:pPr>
    <w:rPr>
      <w:b/>
    </w:rPr>
  </w:style>
  <w:style w:type="character" w:customStyle="1" w:styleId="afff7">
    <w:name w:val="Заголовок таблицы"/>
    <w:basedOn w:val="10"/>
    <w:link w:val="afff6"/>
    <w:rPr>
      <w:rFonts w:ascii="Times New Roman" w:hAnsi="Times New Roman"/>
      <w:b/>
      <w:sz w:val="24"/>
    </w:rPr>
  </w:style>
  <w:style w:type="paragraph" w:styleId="91">
    <w:name w:val="toc 9"/>
    <w:next w:val="a"/>
    <w:link w:val="92"/>
    <w:uiPriority w:val="39"/>
    <w:pPr>
      <w:ind w:left="1600"/>
    </w:pPr>
    <w:rPr>
      <w:rFonts w:ascii="XO Thames" w:hAnsi="XO Thames"/>
      <w:sz w:val="28"/>
    </w:rPr>
  </w:style>
  <w:style w:type="character" w:customStyle="1" w:styleId="92">
    <w:name w:val="Оглавление 9 Знак"/>
    <w:link w:val="91"/>
    <w:rPr>
      <w:rFonts w:ascii="XO Thames" w:hAnsi="XO Thames"/>
      <w:sz w:val="28"/>
    </w:rPr>
  </w:style>
  <w:style w:type="paragraph" w:customStyle="1" w:styleId="xl75">
    <w:name w:val="xl75"/>
    <w:basedOn w:val="a"/>
    <w:link w:val="xl750"/>
    <w:pPr>
      <w:spacing w:beforeAutospacing="1" w:afterAutospacing="1"/>
    </w:pPr>
  </w:style>
  <w:style w:type="character" w:customStyle="1" w:styleId="xl750">
    <w:name w:val="xl75"/>
    <w:basedOn w:val="10"/>
    <w:link w:val="xl75"/>
    <w:rPr>
      <w:rFonts w:ascii="Times New Roman" w:hAnsi="Times New Roman"/>
      <w:sz w:val="24"/>
    </w:rPr>
  </w:style>
  <w:style w:type="paragraph" w:customStyle="1" w:styleId="160">
    <w:name w:val="Çàã1 Знак6"/>
    <w:link w:val="161"/>
    <w:rPr>
      <w:sz w:val="24"/>
    </w:rPr>
  </w:style>
  <w:style w:type="character" w:customStyle="1" w:styleId="161">
    <w:name w:val="Çàã1 Знак6"/>
    <w:link w:val="160"/>
    <w:rPr>
      <w:sz w:val="24"/>
    </w:rPr>
  </w:style>
  <w:style w:type="paragraph" w:customStyle="1" w:styleId="Heading5Char">
    <w:name w:val="Heading 5 Char"/>
    <w:link w:val="Heading5Char0"/>
    <w:rPr>
      <w:b/>
      <w:i/>
      <w:sz w:val="26"/>
    </w:rPr>
  </w:style>
  <w:style w:type="character" w:customStyle="1" w:styleId="Heading5Char0">
    <w:name w:val="Heading 5 Char"/>
    <w:link w:val="Heading5Char"/>
    <w:rPr>
      <w:b/>
      <w:i/>
      <w:sz w:val="26"/>
    </w:rPr>
  </w:style>
  <w:style w:type="paragraph" w:styleId="afff8">
    <w:name w:val="No Spacing"/>
    <w:link w:val="afff9"/>
    <w:uiPriority w:val="1"/>
    <w:qFormat/>
    <w:pPr>
      <w:spacing w:after="0" w:line="240" w:lineRule="auto"/>
    </w:pPr>
    <w:rPr>
      <w:rFonts w:ascii="Calibri" w:hAnsi="Calibri"/>
    </w:rPr>
  </w:style>
  <w:style w:type="character" w:customStyle="1" w:styleId="afff9">
    <w:name w:val="Без интервала Знак"/>
    <w:link w:val="afff8"/>
    <w:rPr>
      <w:rFonts w:ascii="Calibri" w:hAnsi="Calibri"/>
    </w:rPr>
  </w:style>
  <w:style w:type="paragraph" w:customStyle="1" w:styleId="1ffd">
    <w:name w:val="Знак сноски1"/>
    <w:link w:val="1ffe"/>
    <w:rPr>
      <w:vertAlign w:val="superscript"/>
    </w:rPr>
  </w:style>
  <w:style w:type="character" w:customStyle="1" w:styleId="1ffe">
    <w:name w:val="Знак сноски1"/>
    <w:link w:val="1ffd"/>
    <w:rPr>
      <w:vertAlign w:val="superscript"/>
    </w:rPr>
  </w:style>
  <w:style w:type="paragraph" w:customStyle="1" w:styleId="afffa">
    <w:name w:val="!Подпись"/>
    <w:basedOn w:val="a"/>
    <w:link w:val="afffb"/>
    <w:pPr>
      <w:ind w:right="51"/>
    </w:pPr>
    <w:rPr>
      <w:b/>
    </w:rPr>
  </w:style>
  <w:style w:type="character" w:customStyle="1" w:styleId="afffb">
    <w:name w:val="!Подпись"/>
    <w:basedOn w:val="10"/>
    <w:link w:val="afffa"/>
    <w:rPr>
      <w:rFonts w:ascii="Times New Roman" w:hAnsi="Times New Roman"/>
      <w:b/>
      <w:sz w:val="24"/>
    </w:rPr>
  </w:style>
  <w:style w:type="paragraph" w:customStyle="1" w:styleId="textspanview">
    <w:name w:val="textspanview"/>
    <w:link w:val="textspanview0"/>
  </w:style>
  <w:style w:type="character" w:customStyle="1" w:styleId="textspanview0">
    <w:name w:val="textspanview"/>
    <w:link w:val="textspanview"/>
  </w:style>
  <w:style w:type="paragraph" w:customStyle="1" w:styleId="320">
    <w:name w:val="Основной текст 32"/>
    <w:basedOn w:val="a"/>
    <w:link w:val="321"/>
    <w:pPr>
      <w:spacing w:after="120"/>
    </w:pPr>
    <w:rPr>
      <w:sz w:val="16"/>
    </w:rPr>
  </w:style>
  <w:style w:type="character" w:customStyle="1" w:styleId="321">
    <w:name w:val="Основной текст 32"/>
    <w:basedOn w:val="10"/>
    <w:link w:val="320"/>
    <w:rPr>
      <w:rFonts w:ascii="Times New Roman" w:hAnsi="Times New Roman"/>
      <w:sz w:val="16"/>
    </w:rPr>
  </w:style>
  <w:style w:type="paragraph" w:customStyle="1" w:styleId="ae0">
    <w:name w:val="ae"/>
    <w:basedOn w:val="a"/>
    <w:link w:val="ae1"/>
    <w:pPr>
      <w:spacing w:beforeAutospacing="1" w:afterAutospacing="1"/>
    </w:pPr>
  </w:style>
  <w:style w:type="character" w:customStyle="1" w:styleId="ae1">
    <w:name w:val="ae"/>
    <w:basedOn w:val="10"/>
    <w:link w:val="ae0"/>
    <w:rPr>
      <w:rFonts w:ascii="Times New Roman" w:hAnsi="Times New Roman"/>
      <w:sz w:val="24"/>
    </w:rPr>
  </w:style>
  <w:style w:type="paragraph" w:styleId="81">
    <w:name w:val="toc 8"/>
    <w:next w:val="a"/>
    <w:link w:val="82"/>
    <w:uiPriority w:val="39"/>
    <w:pPr>
      <w:ind w:left="1400"/>
    </w:pPr>
    <w:rPr>
      <w:rFonts w:ascii="XO Thames" w:hAnsi="XO Thames"/>
      <w:sz w:val="28"/>
    </w:rPr>
  </w:style>
  <w:style w:type="character" w:customStyle="1" w:styleId="82">
    <w:name w:val="Оглавление 8 Знак"/>
    <w:link w:val="81"/>
    <w:rPr>
      <w:rFonts w:ascii="XO Thames" w:hAnsi="XO Thames"/>
      <w:sz w:val="28"/>
    </w:rPr>
  </w:style>
  <w:style w:type="paragraph" w:customStyle="1" w:styleId="postbody">
    <w:name w:val="postbody"/>
    <w:basedOn w:val="1e"/>
    <w:link w:val="postbody0"/>
  </w:style>
  <w:style w:type="character" w:customStyle="1" w:styleId="postbody0">
    <w:name w:val="postbody"/>
    <w:basedOn w:val="1f"/>
    <w:link w:val="postbody"/>
  </w:style>
  <w:style w:type="paragraph" w:customStyle="1" w:styleId="310">
    <w:name w:val="Основной текст с отступом 31"/>
    <w:basedOn w:val="a"/>
    <w:link w:val="311"/>
    <w:pPr>
      <w:tabs>
        <w:tab w:val="left" w:pos="0"/>
        <w:tab w:val="left" w:pos="1418"/>
      </w:tabs>
      <w:ind w:firstLine="709"/>
      <w:jc w:val="both"/>
    </w:pPr>
  </w:style>
  <w:style w:type="character" w:customStyle="1" w:styleId="311">
    <w:name w:val="Основной текст с отступом 31"/>
    <w:basedOn w:val="10"/>
    <w:link w:val="310"/>
    <w:rPr>
      <w:rFonts w:ascii="Times New Roman" w:hAnsi="Times New Roman"/>
      <w:sz w:val="24"/>
    </w:rPr>
  </w:style>
  <w:style w:type="paragraph" w:customStyle="1" w:styleId="verdana12ptgrey">
    <w:name w:val="verdana12ptgrey"/>
    <w:basedOn w:val="1e"/>
    <w:link w:val="verdana12ptgrey0"/>
  </w:style>
  <w:style w:type="character" w:customStyle="1" w:styleId="verdana12ptgrey0">
    <w:name w:val="verdana12ptgrey"/>
    <w:basedOn w:val="1f"/>
    <w:link w:val="verdana12ptgrey"/>
  </w:style>
  <w:style w:type="paragraph" w:styleId="2f3">
    <w:name w:val="List 2"/>
    <w:basedOn w:val="a"/>
    <w:link w:val="2f4"/>
    <w:pPr>
      <w:ind w:left="566" w:hanging="283"/>
    </w:pPr>
    <w:rPr>
      <w:sz w:val="20"/>
    </w:rPr>
  </w:style>
  <w:style w:type="character" w:customStyle="1" w:styleId="2f4">
    <w:name w:val="Список 2 Знак"/>
    <w:basedOn w:val="10"/>
    <w:link w:val="2f3"/>
    <w:rPr>
      <w:rFonts w:ascii="Times New Roman" w:hAnsi="Times New Roman"/>
      <w:sz w:val="20"/>
    </w:rPr>
  </w:style>
  <w:style w:type="paragraph" w:customStyle="1" w:styleId="1fff">
    <w:name w:val="Заголовок1"/>
    <w:basedOn w:val="a"/>
    <w:next w:val="af1"/>
    <w:link w:val="1fff0"/>
    <w:pPr>
      <w:keepNext/>
      <w:widowControl w:val="0"/>
      <w:spacing w:before="240" w:after="120"/>
    </w:pPr>
    <w:rPr>
      <w:rFonts w:ascii="Arial" w:hAnsi="Arial"/>
      <w:sz w:val="28"/>
    </w:rPr>
  </w:style>
  <w:style w:type="character" w:customStyle="1" w:styleId="1fff0">
    <w:name w:val="Заголовок1"/>
    <w:basedOn w:val="10"/>
    <w:link w:val="1fff"/>
    <w:rPr>
      <w:rFonts w:ascii="Arial" w:hAnsi="Arial"/>
      <w:sz w:val="28"/>
    </w:rPr>
  </w:style>
  <w:style w:type="paragraph" w:customStyle="1" w:styleId="112">
    <w:name w:val="заголовок 11"/>
    <w:basedOn w:val="a"/>
    <w:next w:val="a"/>
    <w:link w:val="113"/>
    <w:pPr>
      <w:keepNext/>
      <w:jc w:val="center"/>
    </w:pPr>
  </w:style>
  <w:style w:type="character" w:customStyle="1" w:styleId="113">
    <w:name w:val="заголовок 11"/>
    <w:basedOn w:val="10"/>
    <w:link w:val="112"/>
    <w:rPr>
      <w:rFonts w:ascii="Times New Roman" w:hAnsi="Times New Roman"/>
      <w:sz w:val="24"/>
    </w:rPr>
  </w:style>
  <w:style w:type="paragraph" w:customStyle="1" w:styleId="Style5">
    <w:name w:val="Style5"/>
    <w:basedOn w:val="a"/>
    <w:link w:val="Style50"/>
    <w:pPr>
      <w:widowControl w:val="0"/>
      <w:spacing w:line="322" w:lineRule="exact"/>
      <w:ind w:firstLine="370"/>
      <w:jc w:val="both"/>
    </w:pPr>
  </w:style>
  <w:style w:type="character" w:customStyle="1" w:styleId="Style50">
    <w:name w:val="Style5"/>
    <w:basedOn w:val="10"/>
    <w:link w:val="Style5"/>
    <w:rPr>
      <w:rFonts w:ascii="Times New Roman" w:hAnsi="Times New Roman"/>
      <w:sz w:val="24"/>
    </w:rPr>
  </w:style>
  <w:style w:type="paragraph" w:customStyle="1" w:styleId="FontStyle11">
    <w:name w:val="Font Style11"/>
    <w:link w:val="FontStyle110"/>
    <w:rPr>
      <w:rFonts w:ascii="Times New Roman" w:hAnsi="Times New Roman"/>
      <w:sz w:val="26"/>
    </w:rPr>
  </w:style>
  <w:style w:type="character" w:customStyle="1" w:styleId="FontStyle110">
    <w:name w:val="Font Style11"/>
    <w:link w:val="FontStyle11"/>
    <w:rPr>
      <w:rFonts w:ascii="Times New Roman" w:hAnsi="Times New Roman"/>
      <w:sz w:val="26"/>
    </w:rPr>
  </w:style>
  <w:style w:type="paragraph" w:customStyle="1" w:styleId="114">
    <w:name w:val="Знак1 Знак Знак Знак1"/>
    <w:basedOn w:val="a"/>
    <w:link w:val="115"/>
    <w:pPr>
      <w:spacing w:after="160" w:line="240" w:lineRule="exact"/>
    </w:pPr>
    <w:rPr>
      <w:rFonts w:ascii="Verdana" w:hAnsi="Verdana"/>
      <w:sz w:val="20"/>
    </w:rPr>
  </w:style>
  <w:style w:type="character" w:customStyle="1" w:styleId="115">
    <w:name w:val="Знак1 Знак Знак Знак1"/>
    <w:basedOn w:val="10"/>
    <w:link w:val="114"/>
    <w:rPr>
      <w:rFonts w:ascii="Verdana" w:hAnsi="Verdana"/>
      <w:sz w:val="20"/>
    </w:rPr>
  </w:style>
  <w:style w:type="paragraph" w:customStyle="1" w:styleId="Style6">
    <w:name w:val="Style6"/>
    <w:basedOn w:val="a"/>
    <w:link w:val="Style60"/>
    <w:pPr>
      <w:widowControl w:val="0"/>
      <w:spacing w:line="322" w:lineRule="exact"/>
      <w:jc w:val="both"/>
    </w:pPr>
  </w:style>
  <w:style w:type="character" w:customStyle="1" w:styleId="Style60">
    <w:name w:val="Style6"/>
    <w:basedOn w:val="10"/>
    <w:link w:val="Style6"/>
    <w:rPr>
      <w:rFonts w:ascii="Times New Roman" w:hAnsi="Times New Roman"/>
      <w:sz w:val="24"/>
    </w:rPr>
  </w:style>
  <w:style w:type="paragraph" w:styleId="55">
    <w:name w:val="toc 5"/>
    <w:next w:val="a"/>
    <w:link w:val="56"/>
    <w:uiPriority w:val="39"/>
    <w:pPr>
      <w:ind w:left="800"/>
    </w:pPr>
    <w:rPr>
      <w:rFonts w:ascii="XO Thames" w:hAnsi="XO Thames"/>
      <w:sz w:val="28"/>
    </w:rPr>
  </w:style>
  <w:style w:type="character" w:customStyle="1" w:styleId="56">
    <w:name w:val="Оглавление 5 Знак"/>
    <w:link w:val="55"/>
    <w:rPr>
      <w:rFonts w:ascii="XO Thames" w:hAnsi="XO Thames"/>
      <w:sz w:val="28"/>
    </w:rPr>
  </w:style>
  <w:style w:type="paragraph" w:customStyle="1" w:styleId="2f5">
    <w:name w:val="Цитата2"/>
    <w:basedOn w:val="a"/>
    <w:link w:val="2f6"/>
    <w:pPr>
      <w:keepNext/>
      <w:widowControl w:val="0"/>
      <w:ind w:left="6" w:right="6"/>
      <w:jc w:val="both"/>
    </w:pPr>
    <w:rPr>
      <w:sz w:val="28"/>
    </w:rPr>
  </w:style>
  <w:style w:type="character" w:customStyle="1" w:styleId="2f6">
    <w:name w:val="Цитата2"/>
    <w:basedOn w:val="10"/>
    <w:link w:val="2f5"/>
    <w:rPr>
      <w:rFonts w:ascii="Times New Roman" w:hAnsi="Times New Roman"/>
      <w:sz w:val="28"/>
    </w:rPr>
  </w:style>
  <w:style w:type="paragraph" w:customStyle="1" w:styleId="45">
    <w:name w:val="Знак Знак4"/>
    <w:link w:val="46"/>
    <w:rPr>
      <w:b/>
      <w:i/>
      <w:sz w:val="26"/>
    </w:rPr>
  </w:style>
  <w:style w:type="character" w:customStyle="1" w:styleId="46">
    <w:name w:val="Знак Знак4"/>
    <w:link w:val="45"/>
    <w:rPr>
      <w:b/>
      <w:i/>
      <w:sz w:val="26"/>
    </w:rPr>
  </w:style>
  <w:style w:type="paragraph" w:customStyle="1" w:styleId="FontStyle32">
    <w:name w:val="Font Style32"/>
    <w:link w:val="FontStyle320"/>
    <w:rPr>
      <w:rFonts w:ascii="Times New Roman" w:hAnsi="Times New Roman"/>
    </w:rPr>
  </w:style>
  <w:style w:type="character" w:customStyle="1" w:styleId="FontStyle320">
    <w:name w:val="Font Style32"/>
    <w:link w:val="FontStyle32"/>
    <w:rPr>
      <w:rFonts w:ascii="Times New Roman" w:hAnsi="Times New Roman"/>
    </w:rPr>
  </w:style>
  <w:style w:type="paragraph" w:customStyle="1" w:styleId="xl78">
    <w:name w:val="xl78"/>
    <w:basedOn w:val="a"/>
    <w:link w:val="xl780"/>
    <w:pPr>
      <w:spacing w:beforeAutospacing="1" w:afterAutospacing="1"/>
      <w:jc w:val="center"/>
    </w:pPr>
  </w:style>
  <w:style w:type="character" w:customStyle="1" w:styleId="xl780">
    <w:name w:val="xl78"/>
    <w:basedOn w:val="10"/>
    <w:link w:val="xl78"/>
    <w:rPr>
      <w:rFonts w:ascii="Times New Roman" w:hAnsi="Times New Roman"/>
      <w:sz w:val="24"/>
    </w:rPr>
  </w:style>
  <w:style w:type="paragraph" w:customStyle="1" w:styleId="214">
    <w:name w:val="Продолжение списка 21"/>
    <w:basedOn w:val="a"/>
    <w:link w:val="215"/>
    <w:pPr>
      <w:spacing w:after="120"/>
      <w:ind w:left="566"/>
    </w:pPr>
    <w:rPr>
      <w:sz w:val="20"/>
    </w:rPr>
  </w:style>
  <w:style w:type="character" w:customStyle="1" w:styleId="215">
    <w:name w:val="Продолжение списка 21"/>
    <w:basedOn w:val="10"/>
    <w:link w:val="214"/>
    <w:rPr>
      <w:rFonts w:ascii="Times New Roman" w:hAnsi="Times New Roman"/>
      <w:sz w:val="20"/>
    </w:rPr>
  </w:style>
  <w:style w:type="paragraph" w:customStyle="1" w:styleId="1fff1">
    <w:name w:val="Название объекта1"/>
    <w:basedOn w:val="a"/>
    <w:link w:val="1fff2"/>
    <w:pPr>
      <w:jc w:val="center"/>
    </w:pPr>
    <w:rPr>
      <w:b/>
      <w:sz w:val="32"/>
    </w:rPr>
  </w:style>
  <w:style w:type="character" w:customStyle="1" w:styleId="1fff2">
    <w:name w:val="Название объекта1"/>
    <w:basedOn w:val="10"/>
    <w:link w:val="1fff1"/>
    <w:rPr>
      <w:rFonts w:ascii="Times New Roman" w:hAnsi="Times New Roman"/>
      <w:b/>
      <w:sz w:val="32"/>
    </w:rPr>
  </w:style>
  <w:style w:type="paragraph" w:customStyle="1" w:styleId="FontStyle26">
    <w:name w:val="Font Style26"/>
    <w:link w:val="FontStyle260"/>
    <w:rPr>
      <w:rFonts w:ascii="Times New Roman" w:hAnsi="Times New Roman"/>
      <w:b/>
      <w:sz w:val="24"/>
    </w:rPr>
  </w:style>
  <w:style w:type="character" w:customStyle="1" w:styleId="FontStyle260">
    <w:name w:val="Font Style26"/>
    <w:link w:val="FontStyle26"/>
    <w:rPr>
      <w:rFonts w:ascii="Times New Roman" w:hAnsi="Times New Roman"/>
      <w:b/>
      <w:sz w:val="24"/>
    </w:rPr>
  </w:style>
  <w:style w:type="paragraph" w:customStyle="1" w:styleId="HTML1">
    <w:name w:val="Стандартный HTML Знак1"/>
    <w:link w:val="HTML10"/>
    <w:rPr>
      <w:rFonts w:ascii="Consolas" w:hAnsi="Consolas"/>
      <w:sz w:val="20"/>
    </w:rPr>
  </w:style>
  <w:style w:type="character" w:customStyle="1" w:styleId="HTML10">
    <w:name w:val="Стандартный HTML Знак1"/>
    <w:link w:val="HTML1"/>
    <w:rPr>
      <w:rFonts w:ascii="Consolas" w:hAnsi="Consolas"/>
      <w:sz w:val="20"/>
    </w:rPr>
  </w:style>
  <w:style w:type="paragraph" w:customStyle="1" w:styleId="xl80">
    <w:name w:val="xl80"/>
    <w:basedOn w:val="a"/>
    <w:link w:val="xl800"/>
    <w:pPr>
      <w:spacing w:beforeAutospacing="1" w:afterAutospacing="1"/>
    </w:pPr>
    <w:rPr>
      <w:b/>
      <w:i/>
    </w:rPr>
  </w:style>
  <w:style w:type="character" w:customStyle="1" w:styleId="xl800">
    <w:name w:val="xl80"/>
    <w:basedOn w:val="10"/>
    <w:link w:val="xl80"/>
    <w:rPr>
      <w:rFonts w:ascii="Times New Roman" w:hAnsi="Times New Roman"/>
      <w:b/>
      <w:i/>
      <w:sz w:val="24"/>
    </w:rPr>
  </w:style>
  <w:style w:type="paragraph" w:customStyle="1" w:styleId="224">
    <w:name w:val="Знак Знак22"/>
    <w:link w:val="225"/>
    <w:rPr>
      <w:b/>
      <w:spacing w:val="2"/>
      <w:sz w:val="25"/>
    </w:rPr>
  </w:style>
  <w:style w:type="character" w:customStyle="1" w:styleId="225">
    <w:name w:val="Знак Знак22"/>
    <w:link w:val="224"/>
    <w:rPr>
      <w:b/>
      <w:spacing w:val="2"/>
      <w:sz w:val="25"/>
    </w:rPr>
  </w:style>
  <w:style w:type="paragraph" w:styleId="afffc">
    <w:name w:val="Subtitle"/>
    <w:basedOn w:val="a"/>
    <w:link w:val="afffd"/>
    <w:uiPriority w:val="11"/>
    <w:qFormat/>
    <w:pPr>
      <w:keepNext/>
      <w:widowControl w:val="0"/>
      <w:tabs>
        <w:tab w:val="left" w:pos="0"/>
      </w:tabs>
      <w:jc w:val="right"/>
    </w:pPr>
    <w:rPr>
      <w:i/>
      <w:sz w:val="26"/>
    </w:rPr>
  </w:style>
  <w:style w:type="character" w:customStyle="1" w:styleId="afffd">
    <w:name w:val="Подзаголовок Знак"/>
    <w:basedOn w:val="10"/>
    <w:link w:val="afffc"/>
    <w:rPr>
      <w:rFonts w:ascii="Times New Roman" w:hAnsi="Times New Roman"/>
      <w:i/>
      <w:sz w:val="26"/>
    </w:rPr>
  </w:style>
  <w:style w:type="paragraph" w:styleId="afffe">
    <w:name w:val="List"/>
    <w:basedOn w:val="a"/>
    <w:link w:val="affff"/>
    <w:pPr>
      <w:ind w:left="283" w:hanging="283"/>
    </w:pPr>
  </w:style>
  <w:style w:type="character" w:customStyle="1" w:styleId="affff">
    <w:name w:val="Список Знак"/>
    <w:basedOn w:val="10"/>
    <w:link w:val="afffe"/>
    <w:rPr>
      <w:rFonts w:ascii="Times New Roman" w:hAnsi="Times New Roman"/>
      <w:sz w:val="24"/>
    </w:rPr>
  </w:style>
  <w:style w:type="paragraph" w:customStyle="1" w:styleId="57">
    <w:name w:val="Знак5 Знак Знак"/>
    <w:basedOn w:val="a"/>
    <w:link w:val="58"/>
    <w:pPr>
      <w:spacing w:after="160" w:line="240" w:lineRule="exact"/>
    </w:pPr>
    <w:rPr>
      <w:rFonts w:ascii="Verdana" w:hAnsi="Verdana"/>
      <w:sz w:val="20"/>
    </w:rPr>
  </w:style>
  <w:style w:type="character" w:customStyle="1" w:styleId="58">
    <w:name w:val="Знак5 Знак Знак"/>
    <w:basedOn w:val="10"/>
    <w:link w:val="57"/>
    <w:rPr>
      <w:rFonts w:ascii="Verdana" w:hAnsi="Verdana"/>
      <w:sz w:val="20"/>
    </w:rPr>
  </w:style>
  <w:style w:type="paragraph" w:customStyle="1" w:styleId="xl73">
    <w:name w:val="xl73"/>
    <w:basedOn w:val="a"/>
    <w:link w:val="xl730"/>
    <w:pPr>
      <w:spacing w:beforeAutospacing="1" w:afterAutospacing="1"/>
    </w:pPr>
    <w:rPr>
      <w:sz w:val="21"/>
    </w:rPr>
  </w:style>
  <w:style w:type="character" w:customStyle="1" w:styleId="xl730">
    <w:name w:val="xl73"/>
    <w:basedOn w:val="10"/>
    <w:link w:val="xl73"/>
    <w:rPr>
      <w:rFonts w:ascii="Times New Roman" w:hAnsi="Times New Roman"/>
      <w:sz w:val="21"/>
    </w:rPr>
  </w:style>
  <w:style w:type="paragraph" w:customStyle="1" w:styleId="WW-Web">
    <w:name w:val="WW-Обычный (Web)"/>
    <w:basedOn w:val="a"/>
    <w:link w:val="WW-Web0"/>
    <w:pPr>
      <w:spacing w:before="100" w:after="100"/>
    </w:pPr>
  </w:style>
  <w:style w:type="character" w:customStyle="1" w:styleId="WW-Web0">
    <w:name w:val="WW-Обычный (Web)"/>
    <w:basedOn w:val="10"/>
    <w:link w:val="WW-Web"/>
    <w:rPr>
      <w:rFonts w:ascii="Times New Roman" w:hAnsi="Times New Roman"/>
      <w:sz w:val="24"/>
    </w:rPr>
  </w:style>
  <w:style w:type="paragraph" w:customStyle="1" w:styleId="WW-Absatz-Standardschriftart111111111111">
    <w:name w:val="WW-Absatz-Standardschriftart111111111111"/>
    <w:link w:val="WW-Absatz-Standardschriftart1111111111110"/>
  </w:style>
  <w:style w:type="character" w:customStyle="1" w:styleId="WW-Absatz-Standardschriftart1111111111110">
    <w:name w:val="WW-Absatz-Standardschriftart111111111111"/>
    <w:link w:val="WW-Absatz-Standardschriftart111111111111"/>
  </w:style>
  <w:style w:type="paragraph" w:customStyle="1" w:styleId="FontStyle28">
    <w:name w:val="Font Style28"/>
    <w:link w:val="FontStyle280"/>
    <w:rPr>
      <w:rFonts w:ascii="Times New Roman" w:hAnsi="Times New Roman"/>
      <w:sz w:val="44"/>
    </w:rPr>
  </w:style>
  <w:style w:type="character" w:customStyle="1" w:styleId="FontStyle280">
    <w:name w:val="Font Style28"/>
    <w:link w:val="FontStyle28"/>
    <w:rPr>
      <w:rFonts w:ascii="Times New Roman" w:hAnsi="Times New Roman"/>
      <w:sz w:val="44"/>
    </w:rPr>
  </w:style>
  <w:style w:type="paragraph" w:styleId="2f1">
    <w:name w:val="Body Text Indent 2"/>
    <w:basedOn w:val="a"/>
    <w:link w:val="2f2"/>
    <w:pPr>
      <w:tabs>
        <w:tab w:val="center" w:pos="1134"/>
      </w:tabs>
      <w:ind w:left="360"/>
      <w:jc w:val="both"/>
    </w:pPr>
    <w:rPr>
      <w:i/>
      <w:sz w:val="22"/>
    </w:rPr>
  </w:style>
  <w:style w:type="character" w:customStyle="1" w:styleId="2f2">
    <w:name w:val="Основной текст с отступом 2 Знак"/>
    <w:basedOn w:val="10"/>
    <w:link w:val="2f1"/>
    <w:rPr>
      <w:rFonts w:ascii="Times New Roman" w:hAnsi="Times New Roman"/>
      <w:i/>
      <w:sz w:val="22"/>
    </w:rPr>
  </w:style>
  <w:style w:type="paragraph" w:customStyle="1" w:styleId="western">
    <w:name w:val="western"/>
    <w:basedOn w:val="a"/>
    <w:link w:val="western0"/>
    <w:pPr>
      <w:keepNext/>
      <w:spacing w:beforeAutospacing="1"/>
    </w:pPr>
  </w:style>
  <w:style w:type="character" w:customStyle="1" w:styleId="western0">
    <w:name w:val="western"/>
    <w:basedOn w:val="10"/>
    <w:link w:val="western"/>
    <w:rPr>
      <w:rFonts w:ascii="Times New Roman" w:hAnsi="Times New Roman"/>
      <w:sz w:val="24"/>
    </w:rPr>
  </w:style>
  <w:style w:type="paragraph" w:styleId="affff0">
    <w:name w:val="Title"/>
    <w:basedOn w:val="a"/>
    <w:link w:val="affff1"/>
    <w:uiPriority w:val="10"/>
    <w:qFormat/>
    <w:pPr>
      <w:jc w:val="center"/>
    </w:pPr>
    <w:rPr>
      <w:sz w:val="28"/>
    </w:rPr>
  </w:style>
  <w:style w:type="character" w:customStyle="1" w:styleId="affff1">
    <w:name w:val="Название Знак"/>
    <w:basedOn w:val="10"/>
    <w:link w:val="affff0"/>
    <w:rPr>
      <w:rFonts w:ascii="Times New Roman" w:hAnsi="Times New Roman"/>
      <w:sz w:val="28"/>
    </w:rPr>
  </w:style>
  <w:style w:type="paragraph" w:customStyle="1" w:styleId="233">
    <w:name w:val="Продолжение списка 23"/>
    <w:basedOn w:val="a"/>
    <w:link w:val="234"/>
    <w:pPr>
      <w:spacing w:after="120"/>
      <w:ind w:left="566"/>
    </w:pPr>
    <w:rPr>
      <w:sz w:val="20"/>
    </w:rPr>
  </w:style>
  <w:style w:type="character" w:customStyle="1" w:styleId="234">
    <w:name w:val="Продолжение списка 23"/>
    <w:basedOn w:val="10"/>
    <w:link w:val="233"/>
    <w:rPr>
      <w:rFonts w:ascii="Times New Roman" w:hAnsi="Times New Roman"/>
      <w:sz w:val="20"/>
    </w:rPr>
  </w:style>
  <w:style w:type="character" w:customStyle="1" w:styleId="40">
    <w:name w:val="Заголовок 4 Знак"/>
    <w:basedOn w:val="10"/>
    <w:link w:val="4"/>
    <w:rPr>
      <w:rFonts w:ascii="Times New Roman" w:hAnsi="Times New Roman"/>
      <w:b/>
      <w:sz w:val="28"/>
    </w:rPr>
  </w:style>
  <w:style w:type="paragraph" w:customStyle="1" w:styleId="3d">
    <w:name w:val="Стиль3 Знак Знак"/>
    <w:basedOn w:val="2f1"/>
    <w:link w:val="3e"/>
    <w:pPr>
      <w:widowControl w:val="0"/>
      <w:tabs>
        <w:tab w:val="clear" w:pos="1134"/>
        <w:tab w:val="left" w:pos="227"/>
      </w:tabs>
    </w:pPr>
    <w:rPr>
      <w:i w:val="0"/>
      <w:sz w:val="24"/>
    </w:rPr>
  </w:style>
  <w:style w:type="character" w:customStyle="1" w:styleId="3e">
    <w:name w:val="Стиль3 Знак Знак"/>
    <w:basedOn w:val="2f2"/>
    <w:link w:val="3d"/>
    <w:rPr>
      <w:rFonts w:ascii="Times New Roman" w:hAnsi="Times New Roman"/>
      <w:i w:val="0"/>
      <w:sz w:val="24"/>
    </w:rPr>
  </w:style>
  <w:style w:type="paragraph" w:customStyle="1" w:styleId="312">
    <w:name w:val="Основной текст 31"/>
    <w:basedOn w:val="a"/>
    <w:link w:val="313"/>
    <w:pPr>
      <w:spacing w:after="120"/>
    </w:pPr>
    <w:rPr>
      <w:sz w:val="16"/>
    </w:rPr>
  </w:style>
  <w:style w:type="character" w:customStyle="1" w:styleId="313">
    <w:name w:val="Основной текст 31"/>
    <w:basedOn w:val="10"/>
    <w:link w:val="312"/>
    <w:rPr>
      <w:rFonts w:ascii="Times New Roman" w:hAnsi="Times New Roman"/>
      <w:sz w:val="16"/>
    </w:rPr>
  </w:style>
  <w:style w:type="paragraph" w:customStyle="1" w:styleId="xl76">
    <w:name w:val="xl76"/>
    <w:basedOn w:val="a"/>
    <w:link w:val="xl760"/>
    <w:pPr>
      <w:spacing w:beforeAutospacing="1" w:afterAutospacing="1"/>
      <w:jc w:val="center"/>
    </w:pPr>
  </w:style>
  <w:style w:type="character" w:customStyle="1" w:styleId="xl760">
    <w:name w:val="xl76"/>
    <w:basedOn w:val="10"/>
    <w:link w:val="xl76"/>
    <w:rPr>
      <w:rFonts w:ascii="Times New Roman" w:hAnsi="Times New Roman"/>
      <w:sz w:val="24"/>
    </w:rPr>
  </w:style>
  <w:style w:type="paragraph" w:customStyle="1" w:styleId="Style1">
    <w:name w:val="Style1"/>
    <w:basedOn w:val="a"/>
    <w:link w:val="Style10"/>
    <w:pPr>
      <w:widowControl w:val="0"/>
      <w:spacing w:line="348" w:lineRule="exact"/>
      <w:ind w:firstLine="715"/>
      <w:jc w:val="both"/>
    </w:pPr>
  </w:style>
  <w:style w:type="character" w:customStyle="1" w:styleId="Style10">
    <w:name w:val="Style1"/>
    <w:basedOn w:val="10"/>
    <w:link w:val="Style1"/>
    <w:rPr>
      <w:rFonts w:ascii="Times New Roman" w:hAnsi="Times New Roman"/>
      <w:sz w:val="24"/>
    </w:rPr>
  </w:style>
  <w:style w:type="paragraph" w:customStyle="1" w:styleId="field-content">
    <w:name w:val="field-content"/>
    <w:basedOn w:val="1e"/>
    <w:link w:val="field-content0"/>
  </w:style>
  <w:style w:type="character" w:customStyle="1" w:styleId="field-content0">
    <w:name w:val="field-content"/>
    <w:basedOn w:val="1f"/>
    <w:link w:val="field-content"/>
  </w:style>
  <w:style w:type="paragraph" w:customStyle="1" w:styleId="xl85">
    <w:name w:val="xl85"/>
    <w:basedOn w:val="a"/>
    <w:link w:val="xl850"/>
    <w:pPr>
      <w:spacing w:beforeAutospacing="1" w:afterAutospacing="1"/>
      <w:jc w:val="center"/>
    </w:pPr>
    <w:rPr>
      <w:b/>
    </w:rPr>
  </w:style>
  <w:style w:type="character" w:customStyle="1" w:styleId="xl850">
    <w:name w:val="xl85"/>
    <w:basedOn w:val="10"/>
    <w:link w:val="xl85"/>
    <w:rPr>
      <w:rFonts w:ascii="Times New Roman" w:hAnsi="Times New Roman"/>
      <w:b/>
      <w:sz w:val="24"/>
    </w:rPr>
  </w:style>
  <w:style w:type="character" w:customStyle="1" w:styleId="20">
    <w:name w:val="Заголовок 2 Знак"/>
    <w:basedOn w:val="10"/>
    <w:link w:val="2"/>
    <w:rPr>
      <w:rFonts w:ascii="Arial" w:hAnsi="Arial"/>
      <w:b/>
      <w:i/>
      <w:sz w:val="28"/>
    </w:rPr>
  </w:style>
  <w:style w:type="paragraph" w:customStyle="1" w:styleId="1fff3">
    <w:name w:val="Знак Знак1"/>
    <w:basedOn w:val="1e"/>
    <w:link w:val="1fff4"/>
  </w:style>
  <w:style w:type="character" w:customStyle="1" w:styleId="1fff4">
    <w:name w:val="Знак Знак1"/>
    <w:basedOn w:val="1f"/>
    <w:link w:val="1fff3"/>
  </w:style>
  <w:style w:type="paragraph" w:customStyle="1" w:styleId="1fff5">
    <w:name w:val="1 Знак"/>
    <w:basedOn w:val="a"/>
    <w:link w:val="1fff6"/>
    <w:pPr>
      <w:spacing w:after="160" w:line="240" w:lineRule="exact"/>
    </w:pPr>
    <w:rPr>
      <w:rFonts w:ascii="Verdana" w:hAnsi="Verdana"/>
      <w:sz w:val="20"/>
    </w:rPr>
  </w:style>
  <w:style w:type="character" w:customStyle="1" w:styleId="1fff6">
    <w:name w:val="1 Знак"/>
    <w:basedOn w:val="10"/>
    <w:link w:val="1fff5"/>
    <w:rPr>
      <w:rFonts w:ascii="Verdana" w:hAnsi="Verdana"/>
      <w:sz w:val="20"/>
    </w:rPr>
  </w:style>
  <w:style w:type="paragraph" w:customStyle="1" w:styleId="f">
    <w:name w:val="f"/>
    <w:basedOn w:val="1e"/>
    <w:link w:val="f0"/>
  </w:style>
  <w:style w:type="character" w:customStyle="1" w:styleId="f0">
    <w:name w:val="f"/>
    <w:basedOn w:val="1f"/>
    <w:link w:val="f"/>
  </w:style>
  <w:style w:type="paragraph" w:customStyle="1" w:styleId="59">
    <w:name w:val="Знак5 Знак Знак Знак"/>
    <w:basedOn w:val="a"/>
    <w:link w:val="5a"/>
    <w:pPr>
      <w:spacing w:after="160" w:line="240" w:lineRule="exact"/>
    </w:pPr>
    <w:rPr>
      <w:rFonts w:ascii="Verdana" w:hAnsi="Verdana"/>
      <w:sz w:val="20"/>
    </w:rPr>
  </w:style>
  <w:style w:type="character" w:customStyle="1" w:styleId="5a">
    <w:name w:val="Знак5 Знак Знак Знак"/>
    <w:basedOn w:val="10"/>
    <w:link w:val="59"/>
    <w:rPr>
      <w:rFonts w:ascii="Verdana" w:hAnsi="Verdana"/>
      <w:sz w:val="20"/>
    </w:rPr>
  </w:style>
  <w:style w:type="paragraph" w:customStyle="1" w:styleId="1fff7">
    <w:name w:val="Заголовок1"/>
    <w:basedOn w:val="a"/>
    <w:next w:val="af1"/>
    <w:link w:val="1fff8"/>
    <w:pPr>
      <w:keepNext/>
      <w:widowControl w:val="0"/>
      <w:spacing w:before="240" w:after="120"/>
    </w:pPr>
    <w:rPr>
      <w:rFonts w:ascii="Arial" w:hAnsi="Arial"/>
      <w:sz w:val="28"/>
    </w:rPr>
  </w:style>
  <w:style w:type="character" w:customStyle="1" w:styleId="1fff8">
    <w:name w:val="Заголовок1"/>
    <w:basedOn w:val="10"/>
    <w:link w:val="1fff7"/>
    <w:rPr>
      <w:rFonts w:ascii="Arial" w:hAnsi="Arial"/>
      <w:sz w:val="28"/>
    </w:rPr>
  </w:style>
  <w:style w:type="paragraph" w:customStyle="1" w:styleId="xl86">
    <w:name w:val="xl86"/>
    <w:basedOn w:val="a"/>
    <w:link w:val="xl860"/>
    <w:pPr>
      <w:spacing w:beforeAutospacing="1" w:afterAutospacing="1"/>
      <w:jc w:val="center"/>
    </w:pPr>
  </w:style>
  <w:style w:type="character" w:customStyle="1" w:styleId="xl860">
    <w:name w:val="xl86"/>
    <w:basedOn w:val="10"/>
    <w:link w:val="xl86"/>
    <w:rPr>
      <w:rFonts w:ascii="Times New Roman" w:hAnsi="Times New Roman"/>
      <w:sz w:val="24"/>
    </w:rPr>
  </w:style>
  <w:style w:type="paragraph" w:customStyle="1" w:styleId="2-11">
    <w:name w:val="содержание2-11"/>
    <w:basedOn w:val="a"/>
    <w:link w:val="2-110"/>
    <w:pPr>
      <w:spacing w:after="60"/>
      <w:jc w:val="both"/>
    </w:pPr>
  </w:style>
  <w:style w:type="character" w:customStyle="1" w:styleId="2-110">
    <w:name w:val="содержание2-11"/>
    <w:basedOn w:val="10"/>
    <w:link w:val="2-11"/>
    <w:rPr>
      <w:rFonts w:ascii="Times New Roman" w:hAnsi="Times New Roman"/>
      <w:sz w:val="24"/>
    </w:rPr>
  </w:style>
  <w:style w:type="character" w:customStyle="1" w:styleId="60">
    <w:name w:val="Заголовок 6 Знак"/>
    <w:basedOn w:val="10"/>
    <w:link w:val="6"/>
    <w:rPr>
      <w:rFonts w:ascii="Times New Roman" w:hAnsi="Times New Roman"/>
      <w:sz w:val="24"/>
    </w:rPr>
  </w:style>
  <w:style w:type="paragraph" w:customStyle="1" w:styleId="1fff9">
    <w:name w:val="Гиперссылка1"/>
    <w:link w:val="1fffa"/>
    <w:rPr>
      <w:color w:val="0000FF"/>
      <w:u w:val="single"/>
    </w:rPr>
  </w:style>
  <w:style w:type="character" w:customStyle="1" w:styleId="1fffa">
    <w:name w:val="Гиперссылка1"/>
    <w:link w:val="1fff9"/>
    <w:rPr>
      <w:color w:val="0000FF"/>
      <w:u w:val="single"/>
    </w:rPr>
  </w:style>
  <w:style w:type="table" w:customStyle="1" w:styleId="1fffb">
    <w:name w:val="Сетка таблицы1"/>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ff2">
    <w:name w:val="Table Grid"/>
    <w:basedOn w:val="a1"/>
    <w:uiPriority w:val="59"/>
    <w:pPr>
      <w:widowControl w:val="0"/>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3">
    <w:name w:val="annotation reference"/>
    <w:basedOn w:val="a0"/>
    <w:uiPriority w:val="99"/>
    <w:semiHidden/>
    <w:unhideWhenUsed/>
    <w:rPr>
      <w:sz w:val="16"/>
      <w:szCs w:val="16"/>
    </w:rPr>
  </w:style>
  <w:style w:type="paragraph" w:styleId="affff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
    <w:link w:val="affff5"/>
    <w:uiPriority w:val="99"/>
    <w:unhideWhenUsed/>
    <w:qFormat/>
    <w:rsid w:val="00DF5110"/>
    <w:rPr>
      <w:sz w:val="20"/>
    </w:rPr>
  </w:style>
  <w:style w:type="character" w:customStyle="1" w:styleId="affff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ffff4"/>
    <w:uiPriority w:val="99"/>
    <w:rsid w:val="00DF5110"/>
    <w:rPr>
      <w:rFonts w:ascii="Times New Roman" w:hAnsi="Times New Roman"/>
      <w:sz w:val="20"/>
    </w:rPr>
  </w:style>
  <w:style w:type="character" w:styleId="affff6">
    <w:name w:val="footnote reference"/>
    <w:aliases w:val="Ссылка на сноску 45"/>
    <w:basedOn w:val="a0"/>
    <w:uiPriority w:val="99"/>
    <w:unhideWhenUsed/>
    <w:rsid w:val="00DF5110"/>
    <w:rPr>
      <w:vertAlign w:val="superscript"/>
    </w:rPr>
  </w:style>
  <w:style w:type="character" w:customStyle="1" w:styleId="markedcontent">
    <w:name w:val="markedcontent"/>
    <w:basedOn w:val="a0"/>
    <w:rsid w:val="008469F5"/>
  </w:style>
  <w:style w:type="character" w:customStyle="1" w:styleId="ng-binding">
    <w:name w:val="ng-binding"/>
    <w:basedOn w:val="a0"/>
    <w:rsid w:val="00D26507"/>
  </w:style>
  <w:style w:type="table" w:customStyle="1" w:styleId="2f7">
    <w:name w:val="Сетка таблицы2"/>
    <w:basedOn w:val="a1"/>
    <w:next w:val="affff2"/>
    <w:uiPriority w:val="59"/>
    <w:rsid w:val="00B32DE4"/>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
    <w:name w:val="Сетка таблицы3"/>
    <w:basedOn w:val="a1"/>
    <w:next w:val="affff2"/>
    <w:uiPriority w:val="59"/>
    <w:rsid w:val="0058778B"/>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
    <w:basedOn w:val="a1"/>
    <w:next w:val="affff2"/>
    <w:uiPriority w:val="59"/>
    <w:rsid w:val="002A699C"/>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493446">
      <w:bodyDiv w:val="1"/>
      <w:marLeft w:val="0"/>
      <w:marRight w:val="0"/>
      <w:marTop w:val="0"/>
      <w:marBottom w:val="0"/>
      <w:divBdr>
        <w:top w:val="none" w:sz="0" w:space="0" w:color="auto"/>
        <w:left w:val="none" w:sz="0" w:space="0" w:color="auto"/>
        <w:bottom w:val="none" w:sz="0" w:space="0" w:color="auto"/>
        <w:right w:val="none" w:sz="0" w:space="0" w:color="auto"/>
      </w:divBdr>
    </w:div>
    <w:div w:id="979850187">
      <w:bodyDiv w:val="1"/>
      <w:marLeft w:val="0"/>
      <w:marRight w:val="0"/>
      <w:marTop w:val="0"/>
      <w:marBottom w:val="0"/>
      <w:divBdr>
        <w:top w:val="none" w:sz="0" w:space="0" w:color="auto"/>
        <w:left w:val="none" w:sz="0" w:space="0" w:color="auto"/>
        <w:bottom w:val="none" w:sz="0" w:space="0" w:color="auto"/>
        <w:right w:val="none" w:sz="0" w:space="0" w:color="auto"/>
      </w:divBdr>
    </w:div>
    <w:div w:id="12474921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2FF9D-8A3B-4EA7-BC8E-E3F58609E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8</Pages>
  <Words>2809</Words>
  <Characters>16016</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Сигаева Лилия Александровна</cp:lastModifiedBy>
  <cp:revision>217</cp:revision>
  <dcterms:created xsi:type="dcterms:W3CDTF">2021-12-29T15:28:00Z</dcterms:created>
  <dcterms:modified xsi:type="dcterms:W3CDTF">2022-11-14T14:01:00Z</dcterms:modified>
</cp:coreProperties>
</file>