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DCC" w:rsidRPr="00583F09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F09">
        <w:rPr>
          <w:rFonts w:ascii="Times New Roman" w:eastAsia="Times New Roman" w:hAnsi="Times New Roman" w:cs="Times New Roman"/>
          <w:b/>
          <w:bCs/>
          <w:sz w:val="24"/>
          <w:szCs w:val="24"/>
        </w:rPr>
        <w:t>Приложение № 1 к извещению</w:t>
      </w:r>
    </w:p>
    <w:p w:rsidR="00FC7DCC" w:rsidRPr="00583F09" w:rsidRDefault="00FC7DCC" w:rsidP="00FC7DC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83F09">
        <w:rPr>
          <w:rFonts w:ascii="Times New Roman" w:eastAsia="Times New Roman" w:hAnsi="Times New Roman" w:cs="Times New Roman"/>
          <w:b/>
          <w:bCs/>
          <w:sz w:val="24"/>
          <w:szCs w:val="24"/>
        </w:rPr>
        <w:t>об осуществлении закупки</w:t>
      </w:r>
    </w:p>
    <w:p w:rsidR="00755EBC" w:rsidRPr="00583F09" w:rsidRDefault="00755EBC" w:rsidP="00FC7DCC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C7DCC" w:rsidRPr="00583F09" w:rsidRDefault="00FC7DCC" w:rsidP="00FC7D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3F09">
        <w:rPr>
          <w:rFonts w:ascii="Times New Roman" w:eastAsia="Times New Roman" w:hAnsi="Times New Roman" w:cs="Times New Roman"/>
          <w:b/>
          <w:bCs/>
          <w:sz w:val="26"/>
          <w:szCs w:val="26"/>
        </w:rPr>
        <w:t>Описание объекта закупки (Техническое задание)</w:t>
      </w:r>
    </w:p>
    <w:p w:rsidR="00FC7DCC" w:rsidRPr="00583F09" w:rsidRDefault="007533A6" w:rsidP="00FC7DC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3F0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Поставка инвалидам специальных сре</w:t>
      </w:r>
      <w:proofErr w:type="gramStart"/>
      <w:r w:rsidRPr="00583F0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дств пр</w:t>
      </w:r>
      <w:proofErr w:type="gramEnd"/>
      <w:r w:rsidRPr="00583F09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ar-SA"/>
        </w:rPr>
        <w:t>и нарушениях функций выделения</w:t>
      </w:r>
    </w:p>
    <w:p w:rsidR="00844584" w:rsidRPr="00583F09" w:rsidRDefault="00844584" w:rsidP="00FC7DC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A0A9C" w:rsidRPr="00583F09" w:rsidRDefault="00BC69C3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83F0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Наименование</w:t>
      </w:r>
      <w:r w:rsidR="005A0A9C" w:rsidRPr="00583F0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и описание объекта закупки:</w:t>
      </w:r>
    </w:p>
    <w:p w:rsidR="00C92293" w:rsidRPr="00583F09" w:rsidRDefault="00C92293" w:rsidP="00C92293">
      <w:pPr>
        <w:suppressAutoHyphens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F09">
        <w:rPr>
          <w:rFonts w:ascii="Times New Roman" w:hAnsi="Times New Roman" w:cs="Times New Roman"/>
          <w:sz w:val="26"/>
          <w:szCs w:val="26"/>
        </w:rPr>
        <w:t xml:space="preserve">Специальные средства при нарушениях функций выделения (далее – ТСР) для лиц, страдающих нарушениями функции выделения, по медицинским показаниям. </w:t>
      </w:r>
    </w:p>
    <w:p w:rsidR="00C92293" w:rsidRPr="00583F09" w:rsidRDefault="00C92293" w:rsidP="00C92293">
      <w:pPr>
        <w:suppressAutoHyphens/>
        <w:spacing w:line="24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3F09">
        <w:rPr>
          <w:rFonts w:ascii="Times New Roman" w:hAnsi="Times New Roman" w:cs="Times New Roman"/>
          <w:sz w:val="26"/>
          <w:szCs w:val="26"/>
        </w:rPr>
        <w:t xml:space="preserve">Общее количество поставляемого товара – </w:t>
      </w:r>
      <w:r w:rsidRPr="00583F09">
        <w:rPr>
          <w:rFonts w:ascii="Times New Roman" w:hAnsi="Times New Roman" w:cs="Times New Roman"/>
          <w:b/>
          <w:sz w:val="26"/>
          <w:szCs w:val="26"/>
        </w:rPr>
        <w:t>6 640  штук.</w:t>
      </w:r>
    </w:p>
    <w:p w:rsidR="00C92293" w:rsidRPr="00583F09" w:rsidRDefault="00C92293" w:rsidP="00C5074F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83F09">
        <w:rPr>
          <w:rFonts w:ascii="Times New Roman" w:hAnsi="Times New Roman" w:cs="Times New Roman"/>
          <w:b/>
          <w:sz w:val="26"/>
          <w:szCs w:val="26"/>
          <w:u w:val="single"/>
        </w:rPr>
        <w:t xml:space="preserve">Абсорбирующие </w:t>
      </w:r>
      <w:proofErr w:type="spellStart"/>
      <w:r w:rsidRPr="00583F09">
        <w:rPr>
          <w:rFonts w:ascii="Times New Roman" w:hAnsi="Times New Roman" w:cs="Times New Roman"/>
          <w:b/>
          <w:sz w:val="26"/>
          <w:szCs w:val="26"/>
          <w:u w:val="single"/>
        </w:rPr>
        <w:t>желирующие</w:t>
      </w:r>
      <w:proofErr w:type="spellEnd"/>
      <w:r w:rsidRPr="00583F09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пакетики для </w:t>
      </w:r>
      <w:proofErr w:type="spellStart"/>
      <w:r w:rsidRPr="00583F09">
        <w:rPr>
          <w:rFonts w:ascii="Times New Roman" w:hAnsi="Times New Roman" w:cs="Times New Roman"/>
          <w:b/>
          <w:sz w:val="26"/>
          <w:szCs w:val="26"/>
          <w:u w:val="single"/>
        </w:rPr>
        <w:t>стомных</w:t>
      </w:r>
      <w:proofErr w:type="spellEnd"/>
      <w:r w:rsidRPr="00583F09">
        <w:rPr>
          <w:rFonts w:ascii="Times New Roman" w:hAnsi="Times New Roman" w:cs="Times New Roman"/>
          <w:b/>
          <w:sz w:val="26"/>
          <w:szCs w:val="26"/>
          <w:u w:val="single"/>
        </w:rPr>
        <w:t xml:space="preserve"> мешков, 440 шт.</w:t>
      </w:r>
    </w:p>
    <w:p w:rsidR="00A72270" w:rsidRPr="00583F09" w:rsidRDefault="00C5074F" w:rsidP="00A813B6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583F09">
        <w:rPr>
          <w:rFonts w:ascii="Times New Roman" w:hAnsi="Times New Roman" w:cs="Times New Roman"/>
          <w:b/>
          <w:sz w:val="26"/>
          <w:szCs w:val="26"/>
        </w:rPr>
        <w:t>(</w:t>
      </w:r>
      <w:r w:rsidR="00A72270" w:rsidRPr="00583F09">
        <w:rPr>
          <w:rFonts w:ascii="Times New Roman" w:hAnsi="Times New Roman" w:cs="Times New Roman"/>
          <w:b/>
          <w:sz w:val="26"/>
          <w:szCs w:val="26"/>
        </w:rPr>
        <w:t xml:space="preserve">32.50.13.190-00006914 </w:t>
      </w:r>
      <w:r w:rsidRPr="00583F09">
        <w:rPr>
          <w:rFonts w:ascii="Times New Roman" w:hAnsi="Times New Roman" w:cs="Times New Roman"/>
          <w:b/>
          <w:sz w:val="26"/>
          <w:szCs w:val="26"/>
        </w:rPr>
        <w:t xml:space="preserve">- </w:t>
      </w:r>
      <w:r w:rsidR="00A72270" w:rsidRPr="00583F09">
        <w:rPr>
          <w:rFonts w:ascii="Times New Roman" w:hAnsi="Times New Roman" w:cs="Times New Roman"/>
          <w:b/>
          <w:sz w:val="26"/>
          <w:szCs w:val="26"/>
        </w:rPr>
        <w:t xml:space="preserve">Абсорбирующие </w:t>
      </w:r>
      <w:proofErr w:type="spellStart"/>
      <w:r w:rsidR="00A72270" w:rsidRPr="00583F09">
        <w:rPr>
          <w:rFonts w:ascii="Times New Roman" w:hAnsi="Times New Roman" w:cs="Times New Roman"/>
          <w:b/>
          <w:sz w:val="26"/>
          <w:szCs w:val="26"/>
        </w:rPr>
        <w:t>желирующие</w:t>
      </w:r>
      <w:proofErr w:type="spellEnd"/>
      <w:r w:rsidR="00A72270" w:rsidRPr="00583F09">
        <w:rPr>
          <w:rFonts w:ascii="Times New Roman" w:hAnsi="Times New Roman" w:cs="Times New Roman"/>
          <w:b/>
          <w:sz w:val="26"/>
          <w:szCs w:val="26"/>
        </w:rPr>
        <w:t xml:space="preserve"> пакетики для </w:t>
      </w:r>
      <w:proofErr w:type="spellStart"/>
      <w:r w:rsidR="00A72270" w:rsidRPr="00583F09">
        <w:rPr>
          <w:rFonts w:ascii="Times New Roman" w:hAnsi="Times New Roman" w:cs="Times New Roman"/>
          <w:b/>
          <w:sz w:val="26"/>
          <w:szCs w:val="26"/>
        </w:rPr>
        <w:t>стомных</w:t>
      </w:r>
      <w:proofErr w:type="spellEnd"/>
      <w:r w:rsidR="00A72270" w:rsidRPr="00583F09">
        <w:rPr>
          <w:rFonts w:ascii="Times New Roman" w:hAnsi="Times New Roman" w:cs="Times New Roman"/>
          <w:b/>
          <w:sz w:val="26"/>
          <w:szCs w:val="26"/>
        </w:rPr>
        <w:t xml:space="preserve"> мешков</w:t>
      </w:r>
      <w:r w:rsidRPr="00583F09">
        <w:rPr>
          <w:rFonts w:ascii="Times New Roman" w:hAnsi="Times New Roman" w:cs="Times New Roman"/>
          <w:b/>
          <w:sz w:val="26"/>
          <w:szCs w:val="26"/>
        </w:rPr>
        <w:t>)</w:t>
      </w:r>
    </w:p>
    <w:p w:rsidR="00C92293" w:rsidRPr="00583F09" w:rsidRDefault="00C92293" w:rsidP="00A813B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F09">
        <w:rPr>
          <w:rFonts w:ascii="Times New Roman" w:hAnsi="Times New Roman" w:cs="Times New Roman"/>
          <w:sz w:val="26"/>
          <w:szCs w:val="26"/>
        </w:rPr>
        <w:t xml:space="preserve">Средство, абсорбирующее для </w:t>
      </w:r>
      <w:proofErr w:type="spellStart"/>
      <w:r w:rsidRPr="00583F09">
        <w:rPr>
          <w:rFonts w:ascii="Times New Roman" w:hAnsi="Times New Roman" w:cs="Times New Roman"/>
          <w:sz w:val="26"/>
          <w:szCs w:val="26"/>
        </w:rPr>
        <w:t>стомического</w:t>
      </w:r>
      <w:proofErr w:type="spellEnd"/>
      <w:r w:rsidRPr="00583F09">
        <w:rPr>
          <w:rFonts w:ascii="Times New Roman" w:hAnsi="Times New Roman" w:cs="Times New Roman"/>
          <w:sz w:val="26"/>
          <w:szCs w:val="26"/>
        </w:rPr>
        <w:t xml:space="preserve"> использования. Средство представлено в виде специальных пакетиков-саше для размещения внутри сборного мешка </w:t>
      </w:r>
      <w:proofErr w:type="spellStart"/>
      <w:r w:rsidRPr="00583F09">
        <w:rPr>
          <w:rFonts w:ascii="Times New Roman" w:hAnsi="Times New Roman" w:cs="Times New Roman"/>
          <w:sz w:val="26"/>
          <w:szCs w:val="26"/>
        </w:rPr>
        <w:t>кало</w:t>
      </w:r>
      <w:proofErr w:type="spellEnd"/>
      <w:r w:rsidRPr="00583F09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583F09">
        <w:rPr>
          <w:rFonts w:ascii="Times New Roman" w:hAnsi="Times New Roman" w:cs="Times New Roman"/>
          <w:sz w:val="26"/>
          <w:szCs w:val="26"/>
        </w:rPr>
        <w:t>уроприемника</w:t>
      </w:r>
      <w:proofErr w:type="spellEnd"/>
      <w:r w:rsidRPr="00583F09">
        <w:rPr>
          <w:rFonts w:ascii="Times New Roman" w:hAnsi="Times New Roman" w:cs="Times New Roman"/>
          <w:sz w:val="26"/>
          <w:szCs w:val="26"/>
        </w:rPr>
        <w:t xml:space="preserve">. Назначение средства - данное средство преобразовывает содержимое сборного мешка </w:t>
      </w:r>
      <w:proofErr w:type="spellStart"/>
      <w:r w:rsidRPr="00583F09">
        <w:rPr>
          <w:rFonts w:ascii="Times New Roman" w:hAnsi="Times New Roman" w:cs="Times New Roman"/>
          <w:sz w:val="26"/>
          <w:szCs w:val="26"/>
        </w:rPr>
        <w:t>кало</w:t>
      </w:r>
      <w:proofErr w:type="spellEnd"/>
      <w:r w:rsidRPr="00583F09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583F09">
        <w:rPr>
          <w:rFonts w:ascii="Times New Roman" w:hAnsi="Times New Roman" w:cs="Times New Roman"/>
          <w:sz w:val="26"/>
          <w:szCs w:val="26"/>
        </w:rPr>
        <w:t>уроприемника</w:t>
      </w:r>
      <w:proofErr w:type="spellEnd"/>
      <w:r w:rsidRPr="00583F09">
        <w:rPr>
          <w:rFonts w:ascii="Times New Roman" w:hAnsi="Times New Roman" w:cs="Times New Roman"/>
          <w:sz w:val="26"/>
          <w:szCs w:val="26"/>
        </w:rPr>
        <w:t xml:space="preserve"> в густой гель, минимизирует неприятные запахи, вздутие мешка, а также уменьшает пр</w:t>
      </w:r>
      <w:bookmarkStart w:id="0" w:name="_GoBack"/>
      <w:bookmarkEnd w:id="0"/>
      <w:r w:rsidRPr="00583F09">
        <w:rPr>
          <w:rFonts w:ascii="Times New Roman" w:hAnsi="Times New Roman" w:cs="Times New Roman"/>
          <w:sz w:val="26"/>
          <w:szCs w:val="26"/>
        </w:rPr>
        <w:t>офиль сборного мешка для более незам</w:t>
      </w:r>
      <w:r w:rsidR="00C5074F" w:rsidRPr="00583F09">
        <w:rPr>
          <w:rFonts w:ascii="Times New Roman" w:hAnsi="Times New Roman" w:cs="Times New Roman"/>
          <w:sz w:val="26"/>
          <w:szCs w:val="26"/>
        </w:rPr>
        <w:t xml:space="preserve">етного ношения под одеждой, </w:t>
      </w:r>
      <w:r w:rsidRPr="00583F09">
        <w:rPr>
          <w:rFonts w:ascii="Times New Roman" w:hAnsi="Times New Roman" w:cs="Times New Roman"/>
          <w:sz w:val="26"/>
          <w:szCs w:val="26"/>
        </w:rPr>
        <w:t xml:space="preserve">(в соответствии с п. 3.21 ГОСТ </w:t>
      </w:r>
      <w:proofErr w:type="gramStart"/>
      <w:r w:rsidRPr="00583F09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583F09">
        <w:rPr>
          <w:rFonts w:ascii="Times New Roman" w:hAnsi="Times New Roman" w:cs="Times New Roman"/>
          <w:sz w:val="26"/>
          <w:szCs w:val="26"/>
        </w:rPr>
        <w:t xml:space="preserve"> 58235-2018).</w:t>
      </w:r>
    </w:p>
    <w:p w:rsidR="00C92293" w:rsidRPr="00583F09" w:rsidRDefault="00C92293" w:rsidP="00C5074F">
      <w:pPr>
        <w:numPr>
          <w:ilvl w:val="0"/>
          <w:numId w:val="1"/>
        </w:numPr>
        <w:autoSpaceDE w:val="0"/>
        <w:autoSpaceDN w:val="0"/>
        <w:spacing w:after="0" w:line="240" w:lineRule="auto"/>
        <w:ind w:left="0" w:firstLine="0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83F09">
        <w:rPr>
          <w:rFonts w:ascii="Times New Roman" w:hAnsi="Times New Roman" w:cs="Times New Roman"/>
          <w:b/>
          <w:sz w:val="26"/>
          <w:szCs w:val="26"/>
          <w:u w:val="single"/>
        </w:rPr>
        <w:t xml:space="preserve">Адгезивная пластина-полукольцо для дополнительной фиксации пластин калоприемников и </w:t>
      </w:r>
      <w:proofErr w:type="spellStart"/>
      <w:r w:rsidRPr="00583F09">
        <w:rPr>
          <w:rFonts w:ascii="Times New Roman" w:hAnsi="Times New Roman" w:cs="Times New Roman"/>
          <w:b/>
          <w:sz w:val="26"/>
          <w:szCs w:val="26"/>
          <w:u w:val="single"/>
        </w:rPr>
        <w:t>уроприемников</w:t>
      </w:r>
      <w:proofErr w:type="spellEnd"/>
      <w:r w:rsidRPr="00583F09">
        <w:rPr>
          <w:rFonts w:ascii="Times New Roman" w:hAnsi="Times New Roman" w:cs="Times New Roman"/>
          <w:b/>
          <w:sz w:val="26"/>
          <w:szCs w:val="26"/>
          <w:u w:val="single"/>
        </w:rPr>
        <w:t>, 240 шт.</w:t>
      </w:r>
    </w:p>
    <w:p w:rsidR="00C92293" w:rsidRPr="00583F09" w:rsidRDefault="00C92293" w:rsidP="00C5074F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F09">
        <w:rPr>
          <w:rFonts w:ascii="Times New Roman" w:hAnsi="Times New Roman" w:cs="Times New Roman"/>
          <w:sz w:val="26"/>
          <w:szCs w:val="26"/>
        </w:rPr>
        <w:t>Адгезивная пластина-полукольцо - эластичная гидроколлоидная пластина-полуколь</w:t>
      </w:r>
      <w:r w:rsidR="00C5074F" w:rsidRPr="00583F09">
        <w:rPr>
          <w:rFonts w:ascii="Times New Roman" w:hAnsi="Times New Roman" w:cs="Times New Roman"/>
          <w:sz w:val="26"/>
          <w:szCs w:val="26"/>
        </w:rPr>
        <w:t xml:space="preserve">цо </w:t>
      </w:r>
      <w:r w:rsidRPr="00583F09">
        <w:rPr>
          <w:rFonts w:ascii="Times New Roman" w:hAnsi="Times New Roman" w:cs="Times New Roman"/>
          <w:sz w:val="26"/>
          <w:szCs w:val="26"/>
        </w:rPr>
        <w:t xml:space="preserve">с истонченным скошенным краем. Обеспечивает дополнительную фиксацию пластины </w:t>
      </w:r>
      <w:proofErr w:type="spellStart"/>
      <w:r w:rsidRPr="00583F09">
        <w:rPr>
          <w:rFonts w:ascii="Times New Roman" w:hAnsi="Times New Roman" w:cs="Times New Roman"/>
          <w:sz w:val="26"/>
          <w:szCs w:val="26"/>
        </w:rPr>
        <w:t>кал</w:t>
      </w:r>
      <w:proofErr w:type="gramStart"/>
      <w:r w:rsidRPr="00583F09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583F09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583F09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583F09">
        <w:rPr>
          <w:rFonts w:ascii="Times New Roman" w:hAnsi="Times New Roman" w:cs="Times New Roman"/>
          <w:sz w:val="26"/>
          <w:szCs w:val="26"/>
        </w:rPr>
        <w:t>уроприемника</w:t>
      </w:r>
      <w:proofErr w:type="spellEnd"/>
      <w:r w:rsidRPr="00583F09">
        <w:rPr>
          <w:rFonts w:ascii="Times New Roman" w:hAnsi="Times New Roman" w:cs="Times New Roman"/>
          <w:sz w:val="26"/>
          <w:szCs w:val="26"/>
        </w:rPr>
        <w:t xml:space="preserve"> по внешнему краю, продлевая срок использования калоприемников (</w:t>
      </w:r>
      <w:proofErr w:type="spellStart"/>
      <w:r w:rsidRPr="00583F09">
        <w:rPr>
          <w:rFonts w:ascii="Times New Roman" w:hAnsi="Times New Roman" w:cs="Times New Roman"/>
          <w:sz w:val="26"/>
          <w:szCs w:val="26"/>
        </w:rPr>
        <w:t>уроприемников</w:t>
      </w:r>
      <w:proofErr w:type="spellEnd"/>
      <w:r w:rsidRPr="00583F09">
        <w:rPr>
          <w:rFonts w:ascii="Times New Roman" w:hAnsi="Times New Roman" w:cs="Times New Roman"/>
          <w:sz w:val="26"/>
          <w:szCs w:val="26"/>
        </w:rPr>
        <w:t xml:space="preserve">). Подходит для любого телосложения, следует рельефу и движениям тела. (в соответствии с п. 3.19 ГОСТ </w:t>
      </w:r>
      <w:proofErr w:type="gramStart"/>
      <w:r w:rsidRPr="00583F09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583F09">
        <w:rPr>
          <w:rFonts w:ascii="Times New Roman" w:hAnsi="Times New Roman" w:cs="Times New Roman"/>
          <w:sz w:val="26"/>
          <w:szCs w:val="26"/>
        </w:rPr>
        <w:t xml:space="preserve"> 58235-2018).</w:t>
      </w:r>
    </w:p>
    <w:p w:rsidR="00C92293" w:rsidRPr="00583F09" w:rsidRDefault="00C92293" w:rsidP="00C5074F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83F09">
        <w:rPr>
          <w:rFonts w:ascii="Times New Roman" w:hAnsi="Times New Roman" w:cs="Times New Roman"/>
          <w:b/>
          <w:sz w:val="26"/>
          <w:szCs w:val="26"/>
          <w:u w:val="single"/>
        </w:rPr>
        <w:t xml:space="preserve">Тампон для </w:t>
      </w:r>
      <w:proofErr w:type="spellStart"/>
      <w:r w:rsidRPr="00583F09">
        <w:rPr>
          <w:rFonts w:ascii="Times New Roman" w:hAnsi="Times New Roman" w:cs="Times New Roman"/>
          <w:b/>
          <w:sz w:val="26"/>
          <w:szCs w:val="26"/>
          <w:u w:val="single"/>
        </w:rPr>
        <w:t>стомы</w:t>
      </w:r>
      <w:proofErr w:type="spellEnd"/>
      <w:r w:rsidRPr="00583F09">
        <w:rPr>
          <w:rFonts w:ascii="Times New Roman" w:hAnsi="Times New Roman" w:cs="Times New Roman"/>
          <w:b/>
          <w:sz w:val="26"/>
          <w:szCs w:val="26"/>
          <w:u w:val="single"/>
        </w:rPr>
        <w:t>, 500 штук</w:t>
      </w:r>
    </w:p>
    <w:p w:rsidR="00C5074F" w:rsidRPr="00583F09" w:rsidRDefault="00C5074F" w:rsidP="00C5074F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83F09">
        <w:rPr>
          <w:rFonts w:ascii="Times New Roman" w:hAnsi="Times New Roman" w:cs="Times New Roman"/>
          <w:b/>
          <w:sz w:val="26"/>
          <w:szCs w:val="26"/>
        </w:rPr>
        <w:t xml:space="preserve">(32.50.13.190-00006914 - Тампон для </w:t>
      </w:r>
      <w:proofErr w:type="spellStart"/>
      <w:r w:rsidRPr="00583F09">
        <w:rPr>
          <w:rFonts w:ascii="Times New Roman" w:hAnsi="Times New Roman" w:cs="Times New Roman"/>
          <w:b/>
          <w:sz w:val="26"/>
          <w:szCs w:val="26"/>
        </w:rPr>
        <w:t>стомы</w:t>
      </w:r>
      <w:proofErr w:type="spellEnd"/>
      <w:r w:rsidRPr="00583F09">
        <w:rPr>
          <w:rFonts w:ascii="Times New Roman" w:hAnsi="Times New Roman" w:cs="Times New Roman"/>
          <w:b/>
          <w:sz w:val="26"/>
          <w:szCs w:val="26"/>
        </w:rPr>
        <w:t>)</w:t>
      </w:r>
    </w:p>
    <w:p w:rsidR="00C92293" w:rsidRPr="00583F09" w:rsidRDefault="00C92293" w:rsidP="00C5074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F09">
        <w:rPr>
          <w:rFonts w:ascii="Times New Roman" w:hAnsi="Times New Roman" w:cs="Times New Roman"/>
          <w:sz w:val="26"/>
          <w:szCs w:val="26"/>
        </w:rPr>
        <w:t xml:space="preserve">Тампон из полиуретана, покрытый </w:t>
      </w:r>
      <w:proofErr w:type="spellStart"/>
      <w:r w:rsidRPr="00583F09">
        <w:rPr>
          <w:rFonts w:ascii="Times New Roman" w:hAnsi="Times New Roman" w:cs="Times New Roman"/>
          <w:sz w:val="26"/>
          <w:szCs w:val="26"/>
        </w:rPr>
        <w:t>влагорастворимой</w:t>
      </w:r>
      <w:proofErr w:type="spellEnd"/>
      <w:r w:rsidRPr="00583F09">
        <w:rPr>
          <w:rFonts w:ascii="Times New Roman" w:hAnsi="Times New Roman" w:cs="Times New Roman"/>
          <w:sz w:val="26"/>
          <w:szCs w:val="26"/>
        </w:rPr>
        <w:t xml:space="preserve">  пленкой, длиной не менее 35 мм, под </w:t>
      </w:r>
      <w:proofErr w:type="spellStart"/>
      <w:r w:rsidRPr="00583F09">
        <w:rPr>
          <w:rFonts w:ascii="Times New Roman" w:hAnsi="Times New Roman" w:cs="Times New Roman"/>
          <w:sz w:val="26"/>
          <w:szCs w:val="26"/>
        </w:rPr>
        <w:t>стому</w:t>
      </w:r>
      <w:proofErr w:type="spellEnd"/>
      <w:r w:rsidRPr="00583F09">
        <w:rPr>
          <w:rFonts w:ascii="Times New Roman" w:hAnsi="Times New Roman" w:cs="Times New Roman"/>
          <w:sz w:val="26"/>
          <w:szCs w:val="26"/>
        </w:rPr>
        <w:t xml:space="preserve"> различных размеров (в зависимости от индивидуальных потребностей инвалида), со встроенной плоской </w:t>
      </w:r>
      <w:proofErr w:type="spellStart"/>
      <w:r w:rsidRPr="00583F09">
        <w:rPr>
          <w:rFonts w:ascii="Times New Roman" w:hAnsi="Times New Roman" w:cs="Times New Roman"/>
          <w:sz w:val="26"/>
          <w:szCs w:val="26"/>
        </w:rPr>
        <w:t>гипоаллергенной</w:t>
      </w:r>
      <w:proofErr w:type="spellEnd"/>
      <w:r w:rsidRPr="00583F09">
        <w:rPr>
          <w:rFonts w:ascii="Times New Roman" w:hAnsi="Times New Roman" w:cs="Times New Roman"/>
          <w:sz w:val="26"/>
          <w:szCs w:val="26"/>
        </w:rPr>
        <w:t xml:space="preserve"> гидроколлоидной адгезивной пластиной  спиралевидной структуры, состоящей из двух чередующихся </w:t>
      </w:r>
      <w:proofErr w:type="spellStart"/>
      <w:r w:rsidRPr="00583F09">
        <w:rPr>
          <w:rFonts w:ascii="Times New Roman" w:hAnsi="Times New Roman" w:cs="Times New Roman"/>
          <w:sz w:val="26"/>
          <w:szCs w:val="26"/>
        </w:rPr>
        <w:t>адгезивов</w:t>
      </w:r>
      <w:proofErr w:type="spellEnd"/>
      <w:r w:rsidRPr="00583F09">
        <w:rPr>
          <w:rFonts w:ascii="Times New Roman" w:hAnsi="Times New Roman" w:cs="Times New Roman"/>
          <w:sz w:val="26"/>
          <w:szCs w:val="26"/>
        </w:rPr>
        <w:t xml:space="preserve">,  с защитным покрытием и с угольным фильтром, (в соответствии с п. 5.4.2  ГОСТ </w:t>
      </w:r>
      <w:proofErr w:type="gramStart"/>
      <w:r w:rsidRPr="00583F09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583F09">
        <w:rPr>
          <w:rFonts w:ascii="Times New Roman" w:hAnsi="Times New Roman" w:cs="Times New Roman"/>
          <w:sz w:val="26"/>
          <w:szCs w:val="26"/>
        </w:rPr>
        <w:t xml:space="preserve"> 58237-2018).</w:t>
      </w:r>
    </w:p>
    <w:p w:rsidR="00C92293" w:rsidRPr="00583F09" w:rsidRDefault="00C92293" w:rsidP="00C5074F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83F09">
        <w:rPr>
          <w:rFonts w:ascii="Times New Roman" w:hAnsi="Times New Roman" w:cs="Times New Roman"/>
          <w:b/>
          <w:sz w:val="26"/>
          <w:szCs w:val="26"/>
          <w:u w:val="single"/>
        </w:rPr>
        <w:t xml:space="preserve">Однокомпонентный дренируемый калоприемник со встроенной </w:t>
      </w:r>
      <w:proofErr w:type="spellStart"/>
      <w:r w:rsidRPr="00583F09">
        <w:rPr>
          <w:rFonts w:ascii="Times New Roman" w:hAnsi="Times New Roman" w:cs="Times New Roman"/>
          <w:b/>
          <w:sz w:val="26"/>
          <w:szCs w:val="26"/>
          <w:u w:val="single"/>
        </w:rPr>
        <w:t>конвексной</w:t>
      </w:r>
      <w:proofErr w:type="spellEnd"/>
      <w:r w:rsidRPr="00583F09">
        <w:rPr>
          <w:rFonts w:ascii="Times New Roman" w:hAnsi="Times New Roman" w:cs="Times New Roman"/>
          <w:b/>
          <w:sz w:val="26"/>
          <w:szCs w:val="26"/>
          <w:u w:val="single"/>
        </w:rPr>
        <w:t xml:space="preserve"> пластиной, 2 800 штук. </w:t>
      </w:r>
    </w:p>
    <w:p w:rsidR="00C92293" w:rsidRPr="00583F09" w:rsidRDefault="00C92293" w:rsidP="00C5074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F09">
        <w:rPr>
          <w:rFonts w:ascii="Times New Roman" w:hAnsi="Times New Roman" w:cs="Times New Roman"/>
          <w:sz w:val="26"/>
          <w:szCs w:val="26"/>
        </w:rPr>
        <w:t>Однокомпонентный дренируемый калоприемник с фильтром:</w:t>
      </w:r>
    </w:p>
    <w:p w:rsidR="00C92293" w:rsidRPr="00583F09" w:rsidRDefault="00C92293" w:rsidP="00C5074F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3F09">
        <w:rPr>
          <w:rFonts w:ascii="Times New Roman" w:hAnsi="Times New Roman" w:cs="Times New Roman"/>
          <w:sz w:val="26"/>
          <w:szCs w:val="26"/>
        </w:rPr>
        <w:t xml:space="preserve">дренируемый </w:t>
      </w:r>
      <w:proofErr w:type="spellStart"/>
      <w:r w:rsidRPr="00583F09">
        <w:rPr>
          <w:rFonts w:ascii="Times New Roman" w:hAnsi="Times New Roman" w:cs="Times New Roman"/>
          <w:sz w:val="26"/>
          <w:szCs w:val="26"/>
        </w:rPr>
        <w:t>стомный</w:t>
      </w:r>
      <w:proofErr w:type="spellEnd"/>
      <w:r w:rsidRPr="00583F09">
        <w:rPr>
          <w:rFonts w:ascii="Times New Roman" w:hAnsi="Times New Roman" w:cs="Times New Roman"/>
          <w:sz w:val="26"/>
          <w:szCs w:val="26"/>
        </w:rPr>
        <w:t xml:space="preserve"> мешок анатомической формы неразъемный из непрозрачного многослойного, не пропускающего запах полиэтилена, с двусторонним мягким нетканым покрытием, со встроенной скрытой застежкой на липучке на дренажном конце мешка, с фильтром, со встроенной овальной </w:t>
      </w:r>
      <w:proofErr w:type="spellStart"/>
      <w:r w:rsidRPr="00583F09">
        <w:rPr>
          <w:rFonts w:ascii="Times New Roman" w:hAnsi="Times New Roman" w:cs="Times New Roman"/>
          <w:sz w:val="26"/>
          <w:szCs w:val="26"/>
        </w:rPr>
        <w:t>конвексной</w:t>
      </w:r>
      <w:proofErr w:type="spellEnd"/>
      <w:r w:rsidRPr="00583F09">
        <w:rPr>
          <w:rFonts w:ascii="Times New Roman" w:hAnsi="Times New Roman" w:cs="Times New Roman"/>
          <w:sz w:val="26"/>
          <w:szCs w:val="26"/>
        </w:rPr>
        <w:t xml:space="preserve"> адгезивной пластиной с тиснением c двухслойным </w:t>
      </w:r>
      <w:proofErr w:type="spellStart"/>
      <w:r w:rsidRPr="00583F09">
        <w:rPr>
          <w:rFonts w:ascii="Times New Roman" w:hAnsi="Times New Roman" w:cs="Times New Roman"/>
          <w:sz w:val="26"/>
          <w:szCs w:val="26"/>
        </w:rPr>
        <w:t>гипоаллергенным</w:t>
      </w:r>
      <w:proofErr w:type="spellEnd"/>
      <w:r w:rsidRPr="00583F09">
        <w:rPr>
          <w:rFonts w:ascii="Times New Roman" w:hAnsi="Times New Roman" w:cs="Times New Roman"/>
          <w:sz w:val="26"/>
          <w:szCs w:val="26"/>
        </w:rPr>
        <w:t xml:space="preserve"> гидроколлоидным </w:t>
      </w:r>
      <w:proofErr w:type="spellStart"/>
      <w:r w:rsidRPr="00583F09">
        <w:rPr>
          <w:rFonts w:ascii="Times New Roman" w:hAnsi="Times New Roman" w:cs="Times New Roman"/>
          <w:sz w:val="26"/>
          <w:szCs w:val="26"/>
        </w:rPr>
        <w:t>адгезивом</w:t>
      </w:r>
      <w:proofErr w:type="spellEnd"/>
      <w:r w:rsidRPr="00583F09">
        <w:rPr>
          <w:rFonts w:ascii="Times New Roman" w:hAnsi="Times New Roman" w:cs="Times New Roman"/>
          <w:sz w:val="26"/>
          <w:szCs w:val="26"/>
        </w:rPr>
        <w:t xml:space="preserve">, с защитным покрытием и шаблоном для вырезания отверстий под </w:t>
      </w:r>
      <w:proofErr w:type="spellStart"/>
      <w:r w:rsidRPr="00583F09">
        <w:rPr>
          <w:rFonts w:ascii="Times New Roman" w:hAnsi="Times New Roman" w:cs="Times New Roman"/>
          <w:sz w:val="26"/>
          <w:szCs w:val="26"/>
        </w:rPr>
        <w:t>стому</w:t>
      </w:r>
      <w:proofErr w:type="spellEnd"/>
      <w:r w:rsidRPr="00583F09">
        <w:rPr>
          <w:rFonts w:ascii="Times New Roman" w:hAnsi="Times New Roman" w:cs="Times New Roman"/>
          <w:sz w:val="26"/>
          <w:szCs w:val="26"/>
        </w:rPr>
        <w:t>.</w:t>
      </w:r>
      <w:proofErr w:type="gramEnd"/>
      <w:r w:rsidRPr="00583F09">
        <w:rPr>
          <w:rFonts w:ascii="Times New Roman" w:hAnsi="Times New Roman" w:cs="Times New Roman"/>
          <w:sz w:val="26"/>
          <w:szCs w:val="26"/>
        </w:rPr>
        <w:t xml:space="preserve"> Диапазон вырезаемого отверстия под </w:t>
      </w:r>
      <w:proofErr w:type="spellStart"/>
      <w:r w:rsidRPr="00583F09">
        <w:rPr>
          <w:rFonts w:ascii="Times New Roman" w:hAnsi="Times New Roman" w:cs="Times New Roman"/>
          <w:sz w:val="26"/>
          <w:szCs w:val="26"/>
        </w:rPr>
        <w:t>стому</w:t>
      </w:r>
      <w:proofErr w:type="spellEnd"/>
      <w:r w:rsidRPr="00583F09">
        <w:rPr>
          <w:rFonts w:ascii="Times New Roman" w:hAnsi="Times New Roman" w:cs="Times New Roman"/>
          <w:sz w:val="26"/>
          <w:szCs w:val="26"/>
        </w:rPr>
        <w:t>: диаметр стартового отверстия не менее 8 мм и не более 20 мм, максимальный диаметр вырезаемого отверстия не менее 40 мм и не более 60 мм.</w:t>
      </w:r>
    </w:p>
    <w:p w:rsidR="00C92293" w:rsidRPr="00583F09" w:rsidRDefault="00C92293" w:rsidP="00C9229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F09">
        <w:rPr>
          <w:rFonts w:ascii="Times New Roman" w:hAnsi="Times New Roman" w:cs="Times New Roman"/>
          <w:sz w:val="26"/>
          <w:szCs w:val="26"/>
        </w:rPr>
        <w:t xml:space="preserve">Выпускное отверстие мешка должно иметь запорный элемент (в соответствие с </w:t>
      </w:r>
      <w:r w:rsidR="00C5074F" w:rsidRPr="00583F09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583F09">
        <w:rPr>
          <w:rFonts w:ascii="Times New Roman" w:hAnsi="Times New Roman" w:cs="Times New Roman"/>
          <w:sz w:val="26"/>
          <w:szCs w:val="26"/>
        </w:rPr>
        <w:t xml:space="preserve">п. 5.2.6 ГОСТ </w:t>
      </w:r>
      <w:proofErr w:type="gramStart"/>
      <w:r w:rsidRPr="00583F09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583F09">
        <w:rPr>
          <w:rFonts w:ascii="Times New Roman" w:hAnsi="Times New Roman" w:cs="Times New Roman"/>
          <w:sz w:val="26"/>
          <w:szCs w:val="26"/>
        </w:rPr>
        <w:t xml:space="preserve"> 58237-2018).</w:t>
      </w:r>
    </w:p>
    <w:p w:rsidR="00C92293" w:rsidRPr="00583F09" w:rsidRDefault="00C92293" w:rsidP="00C9229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83F09">
        <w:rPr>
          <w:rFonts w:ascii="Times New Roman" w:hAnsi="Times New Roman" w:cs="Times New Roman"/>
          <w:b/>
          <w:sz w:val="26"/>
          <w:szCs w:val="26"/>
          <w:u w:val="single"/>
        </w:rPr>
        <w:t xml:space="preserve">Адгезивная пластина, </w:t>
      </w:r>
      <w:proofErr w:type="spellStart"/>
      <w:r w:rsidRPr="00583F09">
        <w:rPr>
          <w:rFonts w:ascii="Times New Roman" w:hAnsi="Times New Roman" w:cs="Times New Roman"/>
          <w:b/>
          <w:sz w:val="26"/>
          <w:szCs w:val="26"/>
          <w:u w:val="single"/>
        </w:rPr>
        <w:t>конвексная</w:t>
      </w:r>
      <w:proofErr w:type="spellEnd"/>
      <w:r w:rsidRPr="00583F09">
        <w:rPr>
          <w:rFonts w:ascii="Times New Roman" w:hAnsi="Times New Roman" w:cs="Times New Roman"/>
          <w:b/>
          <w:sz w:val="26"/>
          <w:szCs w:val="26"/>
          <w:u w:val="single"/>
        </w:rPr>
        <w:t xml:space="preserve"> для двухкомпонентного дренируемого </w:t>
      </w:r>
      <w:r w:rsidRPr="00583F09">
        <w:rPr>
          <w:rFonts w:ascii="Times New Roman" w:hAnsi="Times New Roman" w:cs="Times New Roman"/>
          <w:b/>
          <w:sz w:val="26"/>
          <w:szCs w:val="26"/>
          <w:u w:val="single"/>
        </w:rPr>
        <w:lastRenderedPageBreak/>
        <w:t xml:space="preserve">калоприемника для втянутых </w:t>
      </w:r>
      <w:proofErr w:type="spellStart"/>
      <w:r w:rsidRPr="00583F09">
        <w:rPr>
          <w:rFonts w:ascii="Times New Roman" w:hAnsi="Times New Roman" w:cs="Times New Roman"/>
          <w:b/>
          <w:sz w:val="26"/>
          <w:szCs w:val="26"/>
          <w:u w:val="single"/>
        </w:rPr>
        <w:t>стом</w:t>
      </w:r>
      <w:proofErr w:type="spellEnd"/>
      <w:r w:rsidRPr="00583F09">
        <w:rPr>
          <w:rFonts w:ascii="Times New Roman" w:hAnsi="Times New Roman" w:cs="Times New Roman"/>
          <w:b/>
          <w:sz w:val="26"/>
          <w:szCs w:val="26"/>
          <w:u w:val="single"/>
        </w:rPr>
        <w:t>, 270 штук.</w:t>
      </w:r>
    </w:p>
    <w:p w:rsidR="00C92293" w:rsidRPr="00583F09" w:rsidRDefault="00C92293" w:rsidP="00C9229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F09">
        <w:rPr>
          <w:rFonts w:ascii="Times New Roman" w:hAnsi="Times New Roman" w:cs="Times New Roman"/>
          <w:sz w:val="26"/>
          <w:szCs w:val="26"/>
        </w:rPr>
        <w:t xml:space="preserve">Адгезивная пластина </w:t>
      </w:r>
      <w:proofErr w:type="spellStart"/>
      <w:r w:rsidRPr="00583F09">
        <w:rPr>
          <w:rFonts w:ascii="Times New Roman" w:hAnsi="Times New Roman" w:cs="Times New Roman"/>
          <w:sz w:val="26"/>
          <w:szCs w:val="26"/>
        </w:rPr>
        <w:t>конвексная</w:t>
      </w:r>
      <w:proofErr w:type="spellEnd"/>
      <w:r w:rsidRPr="00583F09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583F09">
        <w:rPr>
          <w:rFonts w:ascii="Times New Roman" w:hAnsi="Times New Roman" w:cs="Times New Roman"/>
          <w:sz w:val="26"/>
          <w:szCs w:val="26"/>
        </w:rPr>
        <w:t>гипоаллергенная</w:t>
      </w:r>
      <w:proofErr w:type="spellEnd"/>
      <w:r w:rsidRPr="00583F09">
        <w:rPr>
          <w:rFonts w:ascii="Times New Roman" w:hAnsi="Times New Roman" w:cs="Times New Roman"/>
          <w:sz w:val="26"/>
          <w:szCs w:val="26"/>
        </w:rPr>
        <w:t xml:space="preserve"> гидроколлоидная для втянутых </w:t>
      </w:r>
      <w:proofErr w:type="spellStart"/>
      <w:r w:rsidRPr="00583F09">
        <w:rPr>
          <w:rFonts w:ascii="Times New Roman" w:hAnsi="Times New Roman" w:cs="Times New Roman"/>
          <w:sz w:val="26"/>
          <w:szCs w:val="26"/>
        </w:rPr>
        <w:t>стом</w:t>
      </w:r>
      <w:proofErr w:type="spellEnd"/>
      <w:r w:rsidRPr="00583F09">
        <w:rPr>
          <w:rFonts w:ascii="Times New Roman" w:hAnsi="Times New Roman" w:cs="Times New Roman"/>
          <w:sz w:val="26"/>
          <w:szCs w:val="26"/>
        </w:rPr>
        <w:t xml:space="preserve">, с вырезаемым отверстием под </w:t>
      </w:r>
      <w:proofErr w:type="spellStart"/>
      <w:r w:rsidRPr="00583F09">
        <w:rPr>
          <w:rFonts w:ascii="Times New Roman" w:hAnsi="Times New Roman" w:cs="Times New Roman"/>
          <w:sz w:val="26"/>
          <w:szCs w:val="26"/>
        </w:rPr>
        <w:t>стому</w:t>
      </w:r>
      <w:proofErr w:type="spellEnd"/>
      <w:r w:rsidRPr="00583F09">
        <w:rPr>
          <w:rFonts w:ascii="Times New Roman" w:hAnsi="Times New Roman" w:cs="Times New Roman"/>
          <w:sz w:val="26"/>
          <w:szCs w:val="26"/>
        </w:rPr>
        <w:t xml:space="preserve">, с защитным покрытием, с креплением для пояса, с шаблоном для вырезания отверстий под </w:t>
      </w:r>
      <w:proofErr w:type="spellStart"/>
      <w:r w:rsidRPr="00583F09">
        <w:rPr>
          <w:rFonts w:ascii="Times New Roman" w:hAnsi="Times New Roman" w:cs="Times New Roman"/>
          <w:sz w:val="26"/>
          <w:szCs w:val="26"/>
        </w:rPr>
        <w:t>стому</w:t>
      </w:r>
      <w:proofErr w:type="spellEnd"/>
      <w:r w:rsidRPr="00583F09">
        <w:rPr>
          <w:rFonts w:ascii="Times New Roman" w:hAnsi="Times New Roman" w:cs="Times New Roman"/>
          <w:sz w:val="26"/>
          <w:szCs w:val="26"/>
        </w:rPr>
        <w:t xml:space="preserve">, с фланцем для крепления мешка соответствующим фланцу мешка. Размер (диаметр) фланца в диапазоне не менее 45 мм и не более </w:t>
      </w:r>
      <w:smartTag w:uri="urn:schemas-microsoft-com:office:smarttags" w:element="metricconverter">
        <w:smartTagPr>
          <w:attr w:name="ProductID" w:val="60 мм"/>
        </w:smartTagPr>
        <w:r w:rsidRPr="00583F09">
          <w:rPr>
            <w:rFonts w:ascii="Times New Roman" w:hAnsi="Times New Roman" w:cs="Times New Roman"/>
            <w:sz w:val="26"/>
            <w:szCs w:val="26"/>
          </w:rPr>
          <w:t>60 мм</w:t>
        </w:r>
      </w:smartTag>
      <w:r w:rsidRPr="00583F09">
        <w:rPr>
          <w:rFonts w:ascii="Times New Roman" w:hAnsi="Times New Roman" w:cs="Times New Roman"/>
          <w:sz w:val="26"/>
          <w:szCs w:val="26"/>
        </w:rPr>
        <w:t xml:space="preserve"> включительно, (в соответствие с п. 5.2.8 ГОСТ </w:t>
      </w:r>
      <w:proofErr w:type="gramStart"/>
      <w:r w:rsidRPr="00583F09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583F09">
        <w:rPr>
          <w:rFonts w:ascii="Times New Roman" w:hAnsi="Times New Roman" w:cs="Times New Roman"/>
          <w:sz w:val="26"/>
          <w:szCs w:val="26"/>
        </w:rPr>
        <w:t xml:space="preserve"> 58237-2018). </w:t>
      </w:r>
    </w:p>
    <w:p w:rsidR="00C92293" w:rsidRPr="00583F09" w:rsidRDefault="00C92293" w:rsidP="00C9229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gramStart"/>
      <w:r w:rsidRPr="00583F09">
        <w:rPr>
          <w:rFonts w:ascii="Times New Roman" w:hAnsi="Times New Roman" w:cs="Times New Roman"/>
          <w:b/>
          <w:sz w:val="26"/>
          <w:szCs w:val="26"/>
          <w:u w:val="single"/>
        </w:rPr>
        <w:t>Мешок</w:t>
      </w:r>
      <w:proofErr w:type="gramEnd"/>
      <w:r w:rsidRPr="00583F09">
        <w:rPr>
          <w:rFonts w:ascii="Times New Roman" w:hAnsi="Times New Roman" w:cs="Times New Roman"/>
          <w:b/>
          <w:sz w:val="26"/>
          <w:szCs w:val="26"/>
          <w:u w:val="single"/>
        </w:rPr>
        <w:t xml:space="preserve"> дренируемый для двухкомпонентного дренируемого калоприемника для втянутых </w:t>
      </w:r>
      <w:proofErr w:type="spellStart"/>
      <w:r w:rsidRPr="00583F09">
        <w:rPr>
          <w:rFonts w:ascii="Times New Roman" w:hAnsi="Times New Roman" w:cs="Times New Roman"/>
          <w:b/>
          <w:sz w:val="26"/>
          <w:szCs w:val="26"/>
          <w:u w:val="single"/>
        </w:rPr>
        <w:t>стом</w:t>
      </w:r>
      <w:proofErr w:type="spellEnd"/>
      <w:r w:rsidRPr="00583F09">
        <w:rPr>
          <w:rFonts w:ascii="Times New Roman" w:hAnsi="Times New Roman" w:cs="Times New Roman"/>
          <w:b/>
          <w:sz w:val="26"/>
          <w:szCs w:val="26"/>
          <w:u w:val="single"/>
        </w:rPr>
        <w:t>, 810 штук.</w:t>
      </w:r>
    </w:p>
    <w:p w:rsidR="00C92293" w:rsidRPr="00583F09" w:rsidRDefault="00C92293" w:rsidP="00C9229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F09">
        <w:rPr>
          <w:rFonts w:ascii="Times New Roman" w:hAnsi="Times New Roman" w:cs="Times New Roman"/>
          <w:sz w:val="26"/>
          <w:szCs w:val="26"/>
        </w:rPr>
        <w:t xml:space="preserve">Мешок разъемный, </w:t>
      </w:r>
      <w:proofErr w:type="spellStart"/>
      <w:r w:rsidRPr="00583F09">
        <w:rPr>
          <w:rFonts w:ascii="Times New Roman" w:hAnsi="Times New Roman" w:cs="Times New Roman"/>
          <w:sz w:val="26"/>
          <w:szCs w:val="26"/>
        </w:rPr>
        <w:t>стомный</w:t>
      </w:r>
      <w:proofErr w:type="spellEnd"/>
      <w:r w:rsidRPr="00583F09">
        <w:rPr>
          <w:rFonts w:ascii="Times New Roman" w:hAnsi="Times New Roman" w:cs="Times New Roman"/>
          <w:sz w:val="26"/>
          <w:szCs w:val="26"/>
        </w:rPr>
        <w:t xml:space="preserve">, дренируемый, из непрозрачного многослойного, не пропускающего запах полиэтилена, с фильтром, с мягкой нетканой подложкой, с клеящимся зажимом, с фланцевым кольцом-защелкой для крепления мешка к пластине, соответствующим фланцу пластины. Размер (диаметр) фланца в диапазоне не менее 45 мм и не более </w:t>
      </w:r>
      <w:smartTag w:uri="urn:schemas-microsoft-com:office:smarttags" w:element="metricconverter">
        <w:smartTagPr>
          <w:attr w:name="ProductID" w:val="60 мм"/>
        </w:smartTagPr>
        <w:r w:rsidRPr="00583F09">
          <w:rPr>
            <w:rFonts w:ascii="Times New Roman" w:hAnsi="Times New Roman" w:cs="Times New Roman"/>
            <w:sz w:val="26"/>
            <w:szCs w:val="26"/>
          </w:rPr>
          <w:t>60 мм</w:t>
        </w:r>
      </w:smartTag>
      <w:r w:rsidRPr="00583F09">
        <w:rPr>
          <w:rFonts w:ascii="Times New Roman" w:hAnsi="Times New Roman" w:cs="Times New Roman"/>
          <w:sz w:val="26"/>
          <w:szCs w:val="26"/>
        </w:rPr>
        <w:t xml:space="preserve"> включительно, (в соответствие с п. 5.2.8 ГОСТ </w:t>
      </w:r>
      <w:proofErr w:type="gramStart"/>
      <w:r w:rsidRPr="00583F09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583F09">
        <w:rPr>
          <w:rFonts w:ascii="Times New Roman" w:hAnsi="Times New Roman" w:cs="Times New Roman"/>
          <w:sz w:val="26"/>
          <w:szCs w:val="26"/>
        </w:rPr>
        <w:t xml:space="preserve"> 58237-2018).</w:t>
      </w:r>
    </w:p>
    <w:p w:rsidR="00C92293" w:rsidRPr="00583F09" w:rsidRDefault="00C92293" w:rsidP="00C9229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gramStart"/>
      <w:r w:rsidRPr="00583F09">
        <w:rPr>
          <w:rFonts w:ascii="Times New Roman" w:hAnsi="Times New Roman" w:cs="Times New Roman"/>
          <w:b/>
          <w:sz w:val="26"/>
          <w:szCs w:val="26"/>
          <w:u w:val="single"/>
        </w:rPr>
        <w:t>Однокомпонентный</w:t>
      </w:r>
      <w:proofErr w:type="gramEnd"/>
      <w:r w:rsidRPr="00583F09">
        <w:rPr>
          <w:rFonts w:ascii="Times New Roman" w:hAnsi="Times New Roman" w:cs="Times New Roman"/>
          <w:b/>
          <w:sz w:val="26"/>
          <w:szCs w:val="26"/>
          <w:u w:val="single"/>
        </w:rPr>
        <w:t xml:space="preserve"> дренируемый </w:t>
      </w:r>
      <w:proofErr w:type="spellStart"/>
      <w:r w:rsidRPr="00583F09">
        <w:rPr>
          <w:rFonts w:ascii="Times New Roman" w:hAnsi="Times New Roman" w:cs="Times New Roman"/>
          <w:b/>
          <w:sz w:val="26"/>
          <w:szCs w:val="26"/>
          <w:u w:val="single"/>
        </w:rPr>
        <w:t>уроприемник</w:t>
      </w:r>
      <w:proofErr w:type="spellEnd"/>
      <w:r w:rsidRPr="00583F09">
        <w:rPr>
          <w:rFonts w:ascii="Times New Roman" w:hAnsi="Times New Roman" w:cs="Times New Roman"/>
          <w:b/>
          <w:sz w:val="26"/>
          <w:szCs w:val="26"/>
          <w:u w:val="single"/>
        </w:rPr>
        <w:t xml:space="preserve"> со встроенной плоской пластиной, 1 260 штук.</w:t>
      </w:r>
    </w:p>
    <w:p w:rsidR="00C92293" w:rsidRPr="00583F09" w:rsidRDefault="00C92293" w:rsidP="00C9229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F09">
        <w:rPr>
          <w:rFonts w:ascii="Times New Roman" w:hAnsi="Times New Roman" w:cs="Times New Roman"/>
          <w:sz w:val="26"/>
          <w:szCs w:val="26"/>
        </w:rPr>
        <w:t xml:space="preserve">Дренируемый </w:t>
      </w:r>
      <w:proofErr w:type="spellStart"/>
      <w:r w:rsidRPr="00583F09">
        <w:rPr>
          <w:rFonts w:ascii="Times New Roman" w:hAnsi="Times New Roman" w:cs="Times New Roman"/>
          <w:sz w:val="26"/>
          <w:szCs w:val="26"/>
        </w:rPr>
        <w:t>уростомный</w:t>
      </w:r>
      <w:proofErr w:type="spellEnd"/>
      <w:r w:rsidRPr="00583F09">
        <w:rPr>
          <w:rFonts w:ascii="Times New Roman" w:hAnsi="Times New Roman" w:cs="Times New Roman"/>
          <w:sz w:val="26"/>
          <w:szCs w:val="26"/>
        </w:rPr>
        <w:t xml:space="preserve"> мешок неразъемный, со встроенной адгезивной пластиной на натуральной, </w:t>
      </w:r>
      <w:proofErr w:type="spellStart"/>
      <w:r w:rsidRPr="00583F09">
        <w:rPr>
          <w:rFonts w:ascii="Times New Roman" w:hAnsi="Times New Roman" w:cs="Times New Roman"/>
          <w:sz w:val="26"/>
          <w:szCs w:val="26"/>
        </w:rPr>
        <w:t>гипоаллергенной</w:t>
      </w:r>
      <w:proofErr w:type="spellEnd"/>
      <w:r w:rsidRPr="00583F09">
        <w:rPr>
          <w:rFonts w:ascii="Times New Roman" w:hAnsi="Times New Roman" w:cs="Times New Roman"/>
          <w:sz w:val="26"/>
          <w:szCs w:val="26"/>
        </w:rPr>
        <w:t xml:space="preserve"> гидроколлоидной основе с защитным покрытием, с вырезаемым отверстием под </w:t>
      </w:r>
      <w:proofErr w:type="spellStart"/>
      <w:r w:rsidRPr="00583F09">
        <w:rPr>
          <w:rFonts w:ascii="Times New Roman" w:hAnsi="Times New Roman" w:cs="Times New Roman"/>
          <w:sz w:val="26"/>
          <w:szCs w:val="26"/>
        </w:rPr>
        <w:t>стому</w:t>
      </w:r>
      <w:proofErr w:type="spellEnd"/>
      <w:r w:rsidRPr="00583F09">
        <w:rPr>
          <w:rFonts w:ascii="Times New Roman" w:hAnsi="Times New Roman" w:cs="Times New Roman"/>
          <w:sz w:val="26"/>
          <w:szCs w:val="26"/>
        </w:rPr>
        <w:t xml:space="preserve">. Диаметр стартового вырезаемого отверстия адгезивной пластины должен быть не менее 10 мм, диаметр максимального вырезаемого отверстия не менее 55 мм. Мешок из непрозрачного/прозрачного многослойного, не пропускающего запах полиэтилена, с мягкой нетканой подложкой, с </w:t>
      </w:r>
      <w:proofErr w:type="spellStart"/>
      <w:r w:rsidRPr="00583F09">
        <w:rPr>
          <w:rFonts w:ascii="Times New Roman" w:hAnsi="Times New Roman" w:cs="Times New Roman"/>
          <w:sz w:val="26"/>
          <w:szCs w:val="26"/>
        </w:rPr>
        <w:t>антирефлюксным</w:t>
      </w:r>
      <w:proofErr w:type="spellEnd"/>
      <w:r w:rsidRPr="00583F09">
        <w:rPr>
          <w:rFonts w:ascii="Times New Roman" w:hAnsi="Times New Roman" w:cs="Times New Roman"/>
          <w:sz w:val="26"/>
          <w:szCs w:val="26"/>
        </w:rPr>
        <w:t xml:space="preserve"> и сливным клапаном, (в соответствие с п. 3.14 ГОСТ </w:t>
      </w:r>
      <w:proofErr w:type="gramStart"/>
      <w:r w:rsidRPr="00583F09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583F09">
        <w:rPr>
          <w:rFonts w:ascii="Times New Roman" w:hAnsi="Times New Roman" w:cs="Times New Roman"/>
          <w:sz w:val="26"/>
          <w:szCs w:val="26"/>
        </w:rPr>
        <w:t xml:space="preserve"> 58235-2018).</w:t>
      </w:r>
    </w:p>
    <w:p w:rsidR="00C92293" w:rsidRPr="00583F09" w:rsidRDefault="00C92293" w:rsidP="00C9229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583F09">
        <w:rPr>
          <w:rFonts w:ascii="Times New Roman" w:hAnsi="Times New Roman" w:cs="Times New Roman"/>
          <w:b/>
          <w:sz w:val="26"/>
          <w:szCs w:val="26"/>
          <w:u w:val="single"/>
        </w:rPr>
        <w:t xml:space="preserve">Адгезивная пластина плоская для </w:t>
      </w:r>
      <w:proofErr w:type="gramStart"/>
      <w:r w:rsidRPr="00583F09">
        <w:rPr>
          <w:rFonts w:ascii="Times New Roman" w:hAnsi="Times New Roman" w:cs="Times New Roman"/>
          <w:b/>
          <w:sz w:val="26"/>
          <w:szCs w:val="26"/>
          <w:u w:val="single"/>
        </w:rPr>
        <w:t>двухкомпонентного</w:t>
      </w:r>
      <w:proofErr w:type="gramEnd"/>
      <w:r w:rsidRPr="00583F09">
        <w:rPr>
          <w:rFonts w:ascii="Times New Roman" w:hAnsi="Times New Roman" w:cs="Times New Roman"/>
          <w:b/>
          <w:sz w:val="26"/>
          <w:szCs w:val="26"/>
          <w:u w:val="single"/>
        </w:rPr>
        <w:t xml:space="preserve"> дренируемого </w:t>
      </w:r>
      <w:proofErr w:type="spellStart"/>
      <w:r w:rsidRPr="00583F09">
        <w:rPr>
          <w:rFonts w:ascii="Times New Roman" w:hAnsi="Times New Roman" w:cs="Times New Roman"/>
          <w:b/>
          <w:sz w:val="26"/>
          <w:szCs w:val="26"/>
          <w:u w:val="single"/>
        </w:rPr>
        <w:t>уроприемника</w:t>
      </w:r>
      <w:proofErr w:type="spellEnd"/>
      <w:r w:rsidRPr="00583F09">
        <w:rPr>
          <w:rFonts w:ascii="Times New Roman" w:hAnsi="Times New Roman" w:cs="Times New Roman"/>
          <w:b/>
          <w:sz w:val="26"/>
          <w:szCs w:val="26"/>
          <w:u w:val="single"/>
        </w:rPr>
        <w:t>, 50 штук.</w:t>
      </w:r>
    </w:p>
    <w:p w:rsidR="00C92293" w:rsidRPr="00583F09" w:rsidRDefault="00C92293" w:rsidP="00C9229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F09">
        <w:rPr>
          <w:rFonts w:ascii="Times New Roman" w:hAnsi="Times New Roman" w:cs="Times New Roman"/>
          <w:sz w:val="26"/>
          <w:szCs w:val="26"/>
        </w:rPr>
        <w:t xml:space="preserve">Адгезивная плоская пластина с клеевым слоем на натуральной, </w:t>
      </w:r>
      <w:proofErr w:type="spellStart"/>
      <w:r w:rsidRPr="00583F09">
        <w:rPr>
          <w:rFonts w:ascii="Times New Roman" w:hAnsi="Times New Roman" w:cs="Times New Roman"/>
          <w:sz w:val="26"/>
          <w:szCs w:val="26"/>
        </w:rPr>
        <w:t>гипоаллергенной</w:t>
      </w:r>
      <w:proofErr w:type="spellEnd"/>
      <w:r w:rsidRPr="00583F09">
        <w:rPr>
          <w:rFonts w:ascii="Times New Roman" w:hAnsi="Times New Roman" w:cs="Times New Roman"/>
          <w:sz w:val="26"/>
          <w:szCs w:val="26"/>
        </w:rPr>
        <w:t xml:space="preserve"> гидроколлоидной основе с защитным покрытием, с вырезаемым отверстием под </w:t>
      </w:r>
      <w:proofErr w:type="spellStart"/>
      <w:r w:rsidRPr="00583F09">
        <w:rPr>
          <w:rFonts w:ascii="Times New Roman" w:hAnsi="Times New Roman" w:cs="Times New Roman"/>
          <w:sz w:val="26"/>
          <w:szCs w:val="26"/>
        </w:rPr>
        <w:t>стому</w:t>
      </w:r>
      <w:proofErr w:type="spellEnd"/>
      <w:r w:rsidRPr="00583F09">
        <w:rPr>
          <w:rFonts w:ascii="Times New Roman" w:hAnsi="Times New Roman" w:cs="Times New Roman"/>
          <w:sz w:val="26"/>
          <w:szCs w:val="26"/>
        </w:rPr>
        <w:t xml:space="preserve">, с фланцем для крепления мешка, соответствующим фланцу мешка. Размер (диаметр) фланца в диапазоне не менее </w:t>
      </w:r>
      <w:smartTag w:uri="urn:schemas-microsoft-com:office:smarttags" w:element="metricconverter">
        <w:smartTagPr>
          <w:attr w:name="ProductID" w:val="38 мм"/>
        </w:smartTagPr>
        <w:r w:rsidRPr="00583F09">
          <w:rPr>
            <w:rFonts w:ascii="Times New Roman" w:hAnsi="Times New Roman" w:cs="Times New Roman"/>
            <w:sz w:val="26"/>
            <w:szCs w:val="26"/>
          </w:rPr>
          <w:t>38 мм</w:t>
        </w:r>
      </w:smartTag>
      <w:r w:rsidRPr="00583F09">
        <w:rPr>
          <w:rFonts w:ascii="Times New Roman" w:hAnsi="Times New Roman" w:cs="Times New Roman"/>
          <w:sz w:val="26"/>
          <w:szCs w:val="26"/>
        </w:rPr>
        <w:t xml:space="preserve"> и не более 60 мм включительно (не менее 2-х типоразмеров (конкретный размер  определяется с учетом индивидуальной потребности инвалида)), (в соответствие с п. 3.15 ГОСТ </w:t>
      </w:r>
      <w:proofErr w:type="gramStart"/>
      <w:r w:rsidRPr="00583F09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583F09">
        <w:rPr>
          <w:rFonts w:ascii="Times New Roman" w:hAnsi="Times New Roman" w:cs="Times New Roman"/>
          <w:sz w:val="26"/>
          <w:szCs w:val="26"/>
        </w:rPr>
        <w:t xml:space="preserve"> 58235-2018). </w:t>
      </w:r>
    </w:p>
    <w:p w:rsidR="00C92293" w:rsidRPr="00583F09" w:rsidRDefault="00C92293" w:rsidP="00C92293">
      <w:pPr>
        <w:widowControl w:val="0"/>
        <w:numPr>
          <w:ilvl w:val="0"/>
          <w:numId w:val="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proofErr w:type="spellStart"/>
      <w:r w:rsidRPr="00583F09">
        <w:rPr>
          <w:rFonts w:ascii="Times New Roman" w:hAnsi="Times New Roman" w:cs="Times New Roman"/>
          <w:b/>
          <w:sz w:val="26"/>
          <w:szCs w:val="26"/>
          <w:u w:val="single"/>
        </w:rPr>
        <w:t>Уростомный</w:t>
      </w:r>
      <w:proofErr w:type="spellEnd"/>
      <w:r w:rsidRPr="00583F09">
        <w:rPr>
          <w:rFonts w:ascii="Times New Roman" w:hAnsi="Times New Roman" w:cs="Times New Roman"/>
          <w:b/>
          <w:sz w:val="26"/>
          <w:szCs w:val="26"/>
          <w:u w:val="single"/>
        </w:rPr>
        <w:t xml:space="preserve"> мешок для </w:t>
      </w:r>
      <w:proofErr w:type="gramStart"/>
      <w:r w:rsidRPr="00583F09">
        <w:rPr>
          <w:rFonts w:ascii="Times New Roman" w:hAnsi="Times New Roman" w:cs="Times New Roman"/>
          <w:b/>
          <w:sz w:val="26"/>
          <w:szCs w:val="26"/>
          <w:u w:val="single"/>
        </w:rPr>
        <w:t>двухкомпонентного</w:t>
      </w:r>
      <w:proofErr w:type="gramEnd"/>
      <w:r w:rsidRPr="00583F09">
        <w:rPr>
          <w:rFonts w:ascii="Times New Roman" w:hAnsi="Times New Roman" w:cs="Times New Roman"/>
          <w:b/>
          <w:sz w:val="26"/>
          <w:szCs w:val="26"/>
          <w:u w:val="single"/>
        </w:rPr>
        <w:t xml:space="preserve"> дренируемого </w:t>
      </w:r>
      <w:proofErr w:type="spellStart"/>
      <w:r w:rsidRPr="00583F09">
        <w:rPr>
          <w:rFonts w:ascii="Times New Roman" w:hAnsi="Times New Roman" w:cs="Times New Roman"/>
          <w:b/>
          <w:sz w:val="26"/>
          <w:szCs w:val="26"/>
          <w:u w:val="single"/>
        </w:rPr>
        <w:t>уроприемника</w:t>
      </w:r>
      <w:proofErr w:type="spellEnd"/>
      <w:r w:rsidRPr="00583F09">
        <w:rPr>
          <w:rFonts w:ascii="Times New Roman" w:hAnsi="Times New Roman" w:cs="Times New Roman"/>
          <w:b/>
          <w:sz w:val="26"/>
          <w:szCs w:val="26"/>
          <w:u w:val="single"/>
        </w:rPr>
        <w:t>,              270 штук.</w:t>
      </w:r>
    </w:p>
    <w:p w:rsidR="00C92293" w:rsidRPr="00583F09" w:rsidRDefault="00C92293" w:rsidP="00C92293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3F09">
        <w:rPr>
          <w:rFonts w:ascii="Times New Roman" w:hAnsi="Times New Roman" w:cs="Times New Roman"/>
          <w:sz w:val="26"/>
          <w:szCs w:val="26"/>
        </w:rPr>
        <w:t xml:space="preserve">Мешок </w:t>
      </w:r>
      <w:proofErr w:type="spellStart"/>
      <w:r w:rsidRPr="00583F09">
        <w:rPr>
          <w:rFonts w:ascii="Times New Roman" w:hAnsi="Times New Roman" w:cs="Times New Roman"/>
          <w:sz w:val="26"/>
          <w:szCs w:val="26"/>
        </w:rPr>
        <w:t>уростомный</w:t>
      </w:r>
      <w:proofErr w:type="spellEnd"/>
      <w:r w:rsidRPr="00583F09">
        <w:rPr>
          <w:rFonts w:ascii="Times New Roman" w:hAnsi="Times New Roman" w:cs="Times New Roman"/>
          <w:sz w:val="26"/>
          <w:szCs w:val="26"/>
        </w:rPr>
        <w:t xml:space="preserve">, дренируемый из непрозрачного/прозрачного многослойного, не пропускающего запах полиэтилена, с мягкой нетканой подложкой, с </w:t>
      </w:r>
      <w:proofErr w:type="spellStart"/>
      <w:r w:rsidRPr="00583F09">
        <w:rPr>
          <w:rFonts w:ascii="Times New Roman" w:hAnsi="Times New Roman" w:cs="Times New Roman"/>
          <w:sz w:val="26"/>
          <w:szCs w:val="26"/>
        </w:rPr>
        <w:t>антирефлюксным</w:t>
      </w:r>
      <w:proofErr w:type="spellEnd"/>
      <w:r w:rsidRPr="00583F09">
        <w:rPr>
          <w:rFonts w:ascii="Times New Roman" w:hAnsi="Times New Roman" w:cs="Times New Roman"/>
          <w:sz w:val="26"/>
          <w:szCs w:val="26"/>
        </w:rPr>
        <w:t xml:space="preserve"> и сливным клапанами, с фланцем для крепления мешка к пластине, соответствующим фланцу пластины.</w:t>
      </w:r>
      <w:proofErr w:type="gramEnd"/>
      <w:r w:rsidRPr="00583F09">
        <w:rPr>
          <w:rFonts w:ascii="Times New Roman" w:hAnsi="Times New Roman" w:cs="Times New Roman"/>
          <w:sz w:val="26"/>
          <w:szCs w:val="26"/>
        </w:rPr>
        <w:t xml:space="preserve"> Размер (диаметр) фланца в диапазоне не менее </w:t>
      </w:r>
      <w:smartTag w:uri="urn:schemas-microsoft-com:office:smarttags" w:element="metricconverter">
        <w:smartTagPr>
          <w:attr w:name="ProductID" w:val="38 мм"/>
        </w:smartTagPr>
        <w:r w:rsidRPr="00583F09">
          <w:rPr>
            <w:rFonts w:ascii="Times New Roman" w:hAnsi="Times New Roman" w:cs="Times New Roman"/>
            <w:sz w:val="26"/>
            <w:szCs w:val="26"/>
          </w:rPr>
          <w:t>38 мм</w:t>
        </w:r>
      </w:smartTag>
      <w:r w:rsidRPr="00583F09">
        <w:rPr>
          <w:rFonts w:ascii="Times New Roman" w:hAnsi="Times New Roman" w:cs="Times New Roman"/>
          <w:sz w:val="26"/>
          <w:szCs w:val="26"/>
        </w:rPr>
        <w:t xml:space="preserve"> и не более 60 мм включительно (не менее 2-х типоразмеров (конкретный размер  определяется с учетом индивидуальной потребности инвалида)), (в соответствие с п. 3.15 ГОСТ </w:t>
      </w:r>
      <w:proofErr w:type="gramStart"/>
      <w:r w:rsidRPr="00583F09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583F09">
        <w:rPr>
          <w:rFonts w:ascii="Times New Roman" w:hAnsi="Times New Roman" w:cs="Times New Roman"/>
          <w:sz w:val="26"/>
          <w:szCs w:val="26"/>
        </w:rPr>
        <w:t xml:space="preserve"> 58235-2018).</w:t>
      </w:r>
    </w:p>
    <w:p w:rsidR="00BC69C3" w:rsidRPr="00583F09" w:rsidRDefault="00BC69C3" w:rsidP="00C9229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583F09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83F0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Место поставки товара:</w:t>
      </w:r>
    </w:p>
    <w:p w:rsidR="005A0A9C" w:rsidRPr="00583F09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83F09">
        <w:rPr>
          <w:rFonts w:ascii="Times New Roman" w:eastAsia="Times New Roman" w:hAnsi="Times New Roman" w:cs="Times New Roman"/>
          <w:sz w:val="26"/>
          <w:szCs w:val="26"/>
          <w:lang w:eastAsia="ar-SA"/>
        </w:rPr>
        <w:t>Поставка товара Получателям осуществляется согласно реестру получателей Товара в пределах административных границ субъекта Российской Федерации (в пределах Омской области) с правом выбора Получателем одного из способов получения Товара:</w:t>
      </w:r>
    </w:p>
    <w:p w:rsidR="005A0A9C" w:rsidRPr="00583F09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83F09">
        <w:rPr>
          <w:rFonts w:ascii="Times New Roman" w:eastAsia="Times New Roman" w:hAnsi="Times New Roman" w:cs="Times New Roman"/>
          <w:sz w:val="26"/>
          <w:szCs w:val="26"/>
          <w:lang w:eastAsia="ar-SA"/>
        </w:rPr>
        <w:t>- по месту жительства (месту пребывания, фактического проживания) Получателя, в том числе службой доставки (почтовым отправлением) с документом/уведомлением о вручении, подтверждающим факт доставки Товара;</w:t>
      </w:r>
    </w:p>
    <w:p w:rsidR="005A0A9C" w:rsidRPr="00583F09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83F09">
        <w:rPr>
          <w:rFonts w:ascii="Times New Roman" w:eastAsia="Times New Roman" w:hAnsi="Times New Roman" w:cs="Times New Roman"/>
          <w:sz w:val="26"/>
          <w:szCs w:val="26"/>
          <w:lang w:eastAsia="ar-SA"/>
        </w:rPr>
        <w:lastRenderedPageBreak/>
        <w:t>- в стационарных пунктах выдачи, организованных в соответствии с приказом Министерства труда и социальной защиты Российской Федерации от 30 июля 2015 г. № 527н "Об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помощи".</w:t>
      </w:r>
    </w:p>
    <w:p w:rsidR="005A0A9C" w:rsidRPr="00583F09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83F09">
        <w:rPr>
          <w:rFonts w:ascii="Times New Roman" w:eastAsia="Times New Roman" w:hAnsi="Times New Roman" w:cs="Times New Roman"/>
          <w:sz w:val="26"/>
          <w:szCs w:val="26"/>
          <w:lang w:eastAsia="ar-SA"/>
        </w:rPr>
        <w:t>Пункты выдачи Товара и склад Поставщика должны быть оснащены видеокамерами.</w:t>
      </w:r>
    </w:p>
    <w:p w:rsidR="005A0A9C" w:rsidRPr="00583F09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583F09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83F0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Сроки поставки товара:</w:t>
      </w:r>
    </w:p>
    <w:p w:rsidR="005A0A9C" w:rsidRPr="00583F09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proofErr w:type="gramStart"/>
      <w:r w:rsidRPr="00583F09">
        <w:rPr>
          <w:rFonts w:ascii="Times New Roman" w:eastAsia="Times New Roman" w:hAnsi="Times New Roman" w:cs="Times New Roman"/>
          <w:sz w:val="26"/>
          <w:szCs w:val="26"/>
          <w:lang w:eastAsia="ar-SA"/>
        </w:rPr>
        <w:t>С даты получения</w:t>
      </w:r>
      <w:proofErr w:type="gramEnd"/>
      <w:r w:rsidRPr="00583F0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от Заказчика реестра получателей Товара </w:t>
      </w:r>
      <w:r w:rsidRPr="00583F0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до </w:t>
      </w:r>
      <w:r w:rsidR="00875364" w:rsidRPr="00583F0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16</w:t>
      </w:r>
      <w:r w:rsidRPr="00583F0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</w:t>
      </w:r>
      <w:r w:rsidR="00875364" w:rsidRPr="00583F0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дека</w:t>
      </w:r>
      <w:r w:rsidRPr="00583F0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бря 202</w:t>
      </w:r>
      <w:r w:rsidR="00153F38" w:rsidRPr="00583F0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2</w:t>
      </w:r>
      <w:r w:rsidRPr="00583F0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 года</w:t>
      </w:r>
      <w:r w:rsidRPr="00583F09">
        <w:rPr>
          <w:rFonts w:ascii="Times New Roman" w:eastAsia="Times New Roman" w:hAnsi="Times New Roman" w:cs="Times New Roman"/>
          <w:sz w:val="26"/>
          <w:szCs w:val="26"/>
          <w:lang w:eastAsia="ar-SA"/>
        </w:rPr>
        <w:t>.</w:t>
      </w:r>
    </w:p>
    <w:p w:rsidR="005A0A9C" w:rsidRPr="00583F09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83F0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Поставка товара Получателям не должна превышать </w:t>
      </w:r>
      <w:r w:rsidRPr="00583F0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30</w:t>
      </w:r>
      <w:r w:rsidRPr="00583F0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календарных дней, а в отношении Получателей из числа инвалидов, нуждающихся в оказании паллиативной медицинской помощи, </w:t>
      </w:r>
      <w:r w:rsidRPr="00583F0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7</w:t>
      </w:r>
      <w:r w:rsidRPr="00583F0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календарных дней со дня получения Поставщиком реестра получателей Товара.</w:t>
      </w:r>
    </w:p>
    <w:p w:rsidR="00172109" w:rsidRPr="00583F09" w:rsidRDefault="00172109" w:rsidP="002759B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3F09">
        <w:rPr>
          <w:rFonts w:ascii="Times New Roman" w:hAnsi="Times New Roman" w:cs="Times New Roman"/>
          <w:bCs/>
          <w:sz w:val="26"/>
          <w:szCs w:val="26"/>
          <w:u w:val="single"/>
        </w:rPr>
        <w:t>Сроки отдельных этапов исполнения контракта</w:t>
      </w:r>
      <w:r w:rsidRPr="00583F09">
        <w:rPr>
          <w:rFonts w:ascii="Times New Roman" w:hAnsi="Times New Roman" w:cs="Times New Roman"/>
          <w:bCs/>
          <w:sz w:val="26"/>
          <w:szCs w:val="26"/>
        </w:rPr>
        <w:t>:</w:t>
      </w:r>
    </w:p>
    <w:p w:rsidR="00172109" w:rsidRPr="00583F09" w:rsidRDefault="00172109" w:rsidP="002759B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3F09">
        <w:rPr>
          <w:rFonts w:ascii="Times New Roman" w:hAnsi="Times New Roman" w:cs="Times New Roman"/>
          <w:b/>
          <w:bCs/>
          <w:sz w:val="26"/>
          <w:szCs w:val="26"/>
        </w:rPr>
        <w:t>1 этап</w:t>
      </w:r>
      <w:r w:rsidRPr="00583F09">
        <w:rPr>
          <w:rFonts w:ascii="Times New Roman" w:hAnsi="Times New Roman" w:cs="Times New Roman"/>
          <w:bCs/>
          <w:sz w:val="26"/>
          <w:szCs w:val="26"/>
        </w:rPr>
        <w:t xml:space="preserve"> исполнения контракта:</w:t>
      </w:r>
    </w:p>
    <w:p w:rsidR="00172109" w:rsidRPr="00583F09" w:rsidRDefault="00172109" w:rsidP="002759B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583F09">
        <w:rPr>
          <w:rFonts w:ascii="Times New Roman" w:hAnsi="Times New Roman" w:cs="Times New Roman"/>
          <w:bCs/>
          <w:sz w:val="26"/>
          <w:szCs w:val="26"/>
        </w:rPr>
        <w:t>с даты заключения</w:t>
      </w:r>
      <w:proofErr w:type="gramEnd"/>
      <w:r w:rsidRPr="00583F09">
        <w:rPr>
          <w:rFonts w:ascii="Times New Roman" w:hAnsi="Times New Roman" w:cs="Times New Roman"/>
          <w:bCs/>
          <w:sz w:val="26"/>
          <w:szCs w:val="26"/>
        </w:rPr>
        <w:t xml:space="preserve"> контракта по 09.11.2022 г. – </w:t>
      </w:r>
      <w:r w:rsidR="004D228D" w:rsidRPr="00583F09">
        <w:rPr>
          <w:rFonts w:ascii="Times New Roman" w:hAnsi="Times New Roman" w:cs="Times New Roman"/>
          <w:bCs/>
          <w:sz w:val="26"/>
          <w:szCs w:val="26"/>
        </w:rPr>
        <w:t>9</w:t>
      </w:r>
      <w:r w:rsidRPr="00583F09">
        <w:rPr>
          <w:rFonts w:ascii="Times New Roman" w:hAnsi="Times New Roman" w:cs="Times New Roman"/>
          <w:bCs/>
          <w:sz w:val="26"/>
          <w:szCs w:val="26"/>
        </w:rPr>
        <w:t>0% от общего объёма товара;</w:t>
      </w:r>
    </w:p>
    <w:p w:rsidR="00172109" w:rsidRPr="00583F09" w:rsidRDefault="00172109" w:rsidP="002759BE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583F09">
        <w:rPr>
          <w:rFonts w:ascii="Times New Roman" w:hAnsi="Times New Roman" w:cs="Times New Roman"/>
          <w:b/>
          <w:bCs/>
          <w:sz w:val="26"/>
          <w:szCs w:val="26"/>
        </w:rPr>
        <w:t>2 этап</w:t>
      </w:r>
      <w:r w:rsidRPr="00583F09">
        <w:rPr>
          <w:rFonts w:ascii="Times New Roman" w:hAnsi="Times New Roman" w:cs="Times New Roman"/>
          <w:bCs/>
          <w:sz w:val="26"/>
          <w:szCs w:val="26"/>
        </w:rPr>
        <w:t xml:space="preserve"> исполнения контракта:</w:t>
      </w:r>
    </w:p>
    <w:p w:rsidR="00172109" w:rsidRPr="00583F09" w:rsidRDefault="00172109" w:rsidP="002759B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583F09">
        <w:rPr>
          <w:rFonts w:ascii="Times New Roman" w:hAnsi="Times New Roman" w:cs="Times New Roman"/>
          <w:bCs/>
          <w:sz w:val="26"/>
          <w:szCs w:val="26"/>
        </w:rPr>
        <w:t xml:space="preserve">с 10.11.2022 г. по 30.12.2022 г. – </w:t>
      </w:r>
      <w:r w:rsidR="00AC1B58" w:rsidRPr="00583F09">
        <w:rPr>
          <w:rFonts w:ascii="Times New Roman" w:hAnsi="Times New Roman" w:cs="Times New Roman"/>
          <w:bCs/>
          <w:sz w:val="26"/>
          <w:szCs w:val="26"/>
        </w:rPr>
        <w:t>10</w:t>
      </w:r>
      <w:r w:rsidRPr="00583F09">
        <w:rPr>
          <w:rFonts w:ascii="Times New Roman" w:hAnsi="Times New Roman" w:cs="Times New Roman"/>
          <w:bCs/>
          <w:sz w:val="26"/>
          <w:szCs w:val="26"/>
        </w:rPr>
        <w:t>% от общего объёма товара.</w:t>
      </w:r>
    </w:p>
    <w:p w:rsidR="005A0A9C" w:rsidRPr="00583F09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E22F1A" w:rsidRPr="00583F09" w:rsidRDefault="00E22F1A" w:rsidP="00E22F1A">
      <w:pPr>
        <w:spacing w:after="0" w:line="240" w:lineRule="auto"/>
        <w:ind w:right="-12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83F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Требования к качеству, техническим, функциональным характеристикам:</w:t>
      </w:r>
    </w:p>
    <w:p w:rsidR="00E22F1A" w:rsidRPr="00583F09" w:rsidRDefault="00E22F1A" w:rsidP="00C9229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83F0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ТСР должно иметь действующее </w:t>
      </w:r>
      <w:r w:rsidRPr="00583F0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регистрационное удостоверение</w:t>
      </w:r>
      <w:r w:rsidRPr="00583F09">
        <w:rPr>
          <w:rFonts w:ascii="Times New Roman" w:eastAsia="Times New Roman" w:hAnsi="Times New Roman" w:cs="Times New Roman"/>
          <w:sz w:val="26"/>
          <w:szCs w:val="26"/>
          <w:lang w:eastAsia="ru-RU"/>
        </w:rPr>
        <w:t>, выданное Федеральной службой по надзору в сфере здравоохранения, выданное в соответствии со ст. 38 Федерального закона № 323-ФЗ от 21.11.2011.</w:t>
      </w:r>
    </w:p>
    <w:p w:rsidR="00C92293" w:rsidRPr="00583F09" w:rsidRDefault="00C92293" w:rsidP="00C92293">
      <w:pPr>
        <w:keepNext/>
        <w:suppressAutoHyphens/>
        <w:spacing w:after="0" w:line="240" w:lineRule="auto"/>
        <w:jc w:val="both"/>
        <w:rPr>
          <w:rFonts w:ascii="Times New Roman" w:eastAsia="Arial CYR" w:hAnsi="Times New Roman" w:cs="Times New Roman"/>
          <w:sz w:val="26"/>
          <w:szCs w:val="26"/>
        </w:rPr>
      </w:pPr>
      <w:r w:rsidRPr="00583F09">
        <w:rPr>
          <w:rFonts w:ascii="Times New Roman" w:hAnsi="Times New Roman" w:cs="Times New Roman"/>
          <w:sz w:val="26"/>
          <w:szCs w:val="26"/>
        </w:rPr>
        <w:t>Специальные средства при нарушениях функций выделения</w:t>
      </w:r>
      <w:r w:rsidRPr="00583F09">
        <w:rPr>
          <w:rFonts w:ascii="Times New Roman" w:eastAsia="Arial CYR" w:hAnsi="Times New Roman" w:cs="Times New Roman"/>
          <w:sz w:val="26"/>
          <w:szCs w:val="26"/>
        </w:rPr>
        <w:t xml:space="preserve"> должны соответствовать требованиям стандартов серии ГОСТ ISO 10993-1-2021 Изделия медицинские. "Оценка биологического действия медицинских изделий. Часть 1. Оценка и исследования в процессе менеджмента риска", ГОСТ ISO 10993-10-2011 "Изделия медицинские. Оценка биологического действия медицинских изделий". </w:t>
      </w:r>
    </w:p>
    <w:p w:rsidR="00C92293" w:rsidRPr="00583F09" w:rsidRDefault="00C92293" w:rsidP="00C92293">
      <w:pPr>
        <w:keepNext/>
        <w:suppressAutoHyphens/>
        <w:spacing w:after="0" w:line="240" w:lineRule="auto"/>
        <w:jc w:val="both"/>
        <w:rPr>
          <w:rFonts w:ascii="Times New Roman" w:eastAsia="Arial CYR" w:hAnsi="Times New Roman" w:cs="Times New Roman"/>
          <w:sz w:val="26"/>
          <w:szCs w:val="26"/>
        </w:rPr>
      </w:pPr>
      <w:r w:rsidRPr="00583F09">
        <w:rPr>
          <w:rFonts w:ascii="Times New Roman" w:eastAsia="Arial CYR" w:hAnsi="Times New Roman" w:cs="Times New Roman"/>
          <w:sz w:val="26"/>
          <w:szCs w:val="26"/>
        </w:rPr>
        <w:t xml:space="preserve">Товар в части основных терминов и понятий должны соответствовать ГОСТ </w:t>
      </w:r>
      <w:proofErr w:type="gramStart"/>
      <w:r w:rsidRPr="00583F09">
        <w:rPr>
          <w:rFonts w:ascii="Times New Roman" w:eastAsia="Arial CYR" w:hAnsi="Times New Roman" w:cs="Times New Roman"/>
          <w:sz w:val="26"/>
          <w:szCs w:val="26"/>
        </w:rPr>
        <w:t>Р</w:t>
      </w:r>
      <w:proofErr w:type="gramEnd"/>
      <w:r w:rsidRPr="00583F09">
        <w:rPr>
          <w:rFonts w:ascii="Times New Roman" w:eastAsia="Arial CYR" w:hAnsi="Times New Roman" w:cs="Times New Roman"/>
          <w:sz w:val="26"/>
          <w:szCs w:val="26"/>
        </w:rPr>
        <w:t xml:space="preserve"> 58235-2018 «Специальные средства при нарушении функции выделения. Термины и определения. Классификация», ГОСТ </w:t>
      </w:r>
      <w:proofErr w:type="gramStart"/>
      <w:r w:rsidRPr="00583F09">
        <w:rPr>
          <w:rFonts w:ascii="Times New Roman" w:eastAsia="Arial CYR" w:hAnsi="Times New Roman" w:cs="Times New Roman"/>
          <w:sz w:val="26"/>
          <w:szCs w:val="26"/>
        </w:rPr>
        <w:t>Р</w:t>
      </w:r>
      <w:proofErr w:type="gramEnd"/>
      <w:r w:rsidRPr="00583F09">
        <w:rPr>
          <w:rFonts w:ascii="Times New Roman" w:eastAsia="Arial CYR" w:hAnsi="Times New Roman" w:cs="Times New Roman"/>
          <w:sz w:val="26"/>
          <w:szCs w:val="26"/>
        </w:rPr>
        <w:t xml:space="preserve"> 58237-2018 «Средства ухода за кишечными </w:t>
      </w:r>
      <w:proofErr w:type="spellStart"/>
      <w:r w:rsidRPr="00583F09">
        <w:rPr>
          <w:rFonts w:ascii="Times New Roman" w:eastAsia="Arial CYR" w:hAnsi="Times New Roman" w:cs="Times New Roman"/>
          <w:sz w:val="26"/>
          <w:szCs w:val="26"/>
        </w:rPr>
        <w:t>стомами</w:t>
      </w:r>
      <w:proofErr w:type="spellEnd"/>
      <w:r w:rsidRPr="00583F09">
        <w:rPr>
          <w:rFonts w:ascii="Times New Roman" w:eastAsia="Arial CYR" w:hAnsi="Times New Roman" w:cs="Times New Roman"/>
          <w:sz w:val="26"/>
          <w:szCs w:val="26"/>
        </w:rPr>
        <w:t xml:space="preserve">: калоприемники, вспомогательные средства и средства ухода за кожей вокруг </w:t>
      </w:r>
      <w:proofErr w:type="spellStart"/>
      <w:r w:rsidRPr="00583F09">
        <w:rPr>
          <w:rFonts w:ascii="Times New Roman" w:eastAsia="Arial CYR" w:hAnsi="Times New Roman" w:cs="Times New Roman"/>
          <w:sz w:val="26"/>
          <w:szCs w:val="26"/>
        </w:rPr>
        <w:t>стомы</w:t>
      </w:r>
      <w:proofErr w:type="spellEnd"/>
      <w:r w:rsidRPr="00583F09">
        <w:rPr>
          <w:rFonts w:ascii="Times New Roman" w:eastAsia="Arial CYR" w:hAnsi="Times New Roman" w:cs="Times New Roman"/>
          <w:sz w:val="26"/>
          <w:szCs w:val="26"/>
        </w:rPr>
        <w:t xml:space="preserve">. Характеристики и основные требования. Методы испытаний». </w:t>
      </w:r>
    </w:p>
    <w:p w:rsidR="00C92293" w:rsidRPr="00583F09" w:rsidRDefault="00C92293" w:rsidP="00C92293">
      <w:pPr>
        <w:keepNext/>
        <w:suppressAutoHyphens/>
        <w:spacing w:after="0" w:line="240" w:lineRule="auto"/>
        <w:jc w:val="both"/>
        <w:rPr>
          <w:rFonts w:ascii="Times New Roman" w:eastAsia="Arial CYR" w:hAnsi="Times New Roman" w:cs="Times New Roman"/>
          <w:sz w:val="26"/>
          <w:szCs w:val="26"/>
        </w:rPr>
      </w:pPr>
      <w:r w:rsidRPr="00583F09">
        <w:rPr>
          <w:rFonts w:ascii="Times New Roman" w:eastAsia="Arial CYR" w:hAnsi="Times New Roman" w:cs="Times New Roman"/>
          <w:sz w:val="26"/>
          <w:szCs w:val="26"/>
        </w:rPr>
        <w:t xml:space="preserve">Функциональные характеристики Товара должны соответствовать ГОСТ </w:t>
      </w:r>
      <w:proofErr w:type="gramStart"/>
      <w:r w:rsidRPr="00583F09">
        <w:rPr>
          <w:rFonts w:ascii="Times New Roman" w:eastAsia="Arial CYR" w:hAnsi="Times New Roman" w:cs="Times New Roman"/>
          <w:sz w:val="26"/>
          <w:szCs w:val="26"/>
        </w:rPr>
        <w:t>Р</w:t>
      </w:r>
      <w:proofErr w:type="gramEnd"/>
      <w:r w:rsidRPr="00583F09">
        <w:rPr>
          <w:rFonts w:ascii="Times New Roman" w:eastAsia="Arial CYR" w:hAnsi="Times New Roman" w:cs="Times New Roman"/>
          <w:sz w:val="26"/>
          <w:szCs w:val="26"/>
        </w:rPr>
        <w:t xml:space="preserve"> 58237-2018 «Средства ухода за кишечными </w:t>
      </w:r>
      <w:proofErr w:type="spellStart"/>
      <w:r w:rsidRPr="00583F09">
        <w:rPr>
          <w:rFonts w:ascii="Times New Roman" w:eastAsia="Arial CYR" w:hAnsi="Times New Roman" w:cs="Times New Roman"/>
          <w:sz w:val="26"/>
          <w:szCs w:val="26"/>
        </w:rPr>
        <w:t>стомами</w:t>
      </w:r>
      <w:proofErr w:type="spellEnd"/>
      <w:r w:rsidRPr="00583F09">
        <w:rPr>
          <w:rFonts w:ascii="Times New Roman" w:eastAsia="Arial CYR" w:hAnsi="Times New Roman" w:cs="Times New Roman"/>
          <w:sz w:val="26"/>
          <w:szCs w:val="26"/>
        </w:rPr>
        <w:t xml:space="preserve">: калоприемники, вспомогательные средства и средства ухода за кожей вокруг </w:t>
      </w:r>
      <w:proofErr w:type="spellStart"/>
      <w:r w:rsidRPr="00583F09">
        <w:rPr>
          <w:rFonts w:ascii="Times New Roman" w:eastAsia="Arial CYR" w:hAnsi="Times New Roman" w:cs="Times New Roman"/>
          <w:sz w:val="26"/>
          <w:szCs w:val="26"/>
        </w:rPr>
        <w:t>стомы</w:t>
      </w:r>
      <w:proofErr w:type="spellEnd"/>
      <w:r w:rsidRPr="00583F09">
        <w:rPr>
          <w:rFonts w:ascii="Times New Roman" w:eastAsia="Arial CYR" w:hAnsi="Times New Roman" w:cs="Times New Roman"/>
          <w:sz w:val="26"/>
          <w:szCs w:val="26"/>
        </w:rPr>
        <w:t xml:space="preserve">. Характеристики и основные требования. Методы испытаний». </w:t>
      </w:r>
    </w:p>
    <w:p w:rsidR="00E22F1A" w:rsidRPr="00583F09" w:rsidRDefault="00E22F1A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5A0A9C" w:rsidRPr="00583F09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83F0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Требования к комплектности, маркировке, упаковке ТСР:</w:t>
      </w:r>
    </w:p>
    <w:p w:rsidR="00B66165" w:rsidRPr="00583F09" w:rsidRDefault="00B66165" w:rsidP="00B66165">
      <w:pPr>
        <w:keepNext/>
        <w:suppressAutoHyphens/>
        <w:spacing w:after="0" w:line="240" w:lineRule="auto"/>
        <w:jc w:val="both"/>
        <w:rPr>
          <w:rFonts w:ascii="Times New Roman" w:eastAsia="Arial CYR" w:hAnsi="Times New Roman" w:cs="Times New Roman"/>
          <w:sz w:val="26"/>
          <w:szCs w:val="26"/>
        </w:rPr>
      </w:pPr>
      <w:r w:rsidRPr="00583F09">
        <w:rPr>
          <w:rFonts w:ascii="Times New Roman" w:hAnsi="Times New Roman" w:cs="Times New Roman"/>
          <w:sz w:val="26"/>
          <w:szCs w:val="26"/>
        </w:rPr>
        <w:t>Упак</w:t>
      </w:r>
      <w:r w:rsidRPr="00583F09">
        <w:rPr>
          <w:rFonts w:ascii="Times New Roman" w:eastAsia="Arial CYR" w:hAnsi="Times New Roman" w:cs="Times New Roman"/>
          <w:sz w:val="26"/>
          <w:szCs w:val="26"/>
        </w:rPr>
        <w:t xml:space="preserve">овка </w:t>
      </w:r>
      <w:r w:rsidRPr="00583F09">
        <w:rPr>
          <w:rFonts w:ascii="Times New Roman" w:hAnsi="Times New Roman" w:cs="Times New Roman"/>
          <w:sz w:val="26"/>
          <w:szCs w:val="26"/>
        </w:rPr>
        <w:t>специальных сре</w:t>
      </w:r>
      <w:proofErr w:type="gramStart"/>
      <w:r w:rsidRPr="00583F09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583F09">
        <w:rPr>
          <w:rFonts w:ascii="Times New Roman" w:hAnsi="Times New Roman" w:cs="Times New Roman"/>
          <w:sz w:val="26"/>
          <w:szCs w:val="26"/>
        </w:rPr>
        <w:t xml:space="preserve">и нарушениях функций выделения </w:t>
      </w:r>
      <w:r w:rsidRPr="00583F09">
        <w:rPr>
          <w:rFonts w:ascii="Times New Roman" w:eastAsia="Arial CYR" w:hAnsi="Times New Roman" w:cs="Times New Roman"/>
          <w:sz w:val="26"/>
          <w:szCs w:val="26"/>
        </w:rPr>
        <w:t>должна обеспечивать их защиту от воздействия механических и климатических факторов во время транспортировки, хранения и удобство погрузочно-разгрузочных работ.</w:t>
      </w:r>
    </w:p>
    <w:p w:rsidR="00B66165" w:rsidRPr="00583F09" w:rsidRDefault="00B66165" w:rsidP="00B66165">
      <w:pPr>
        <w:keepNext/>
        <w:suppressAutoHyphens/>
        <w:spacing w:after="0" w:line="240" w:lineRule="auto"/>
        <w:jc w:val="both"/>
        <w:rPr>
          <w:rFonts w:ascii="Times New Roman" w:eastAsia="Arial CYR" w:hAnsi="Times New Roman" w:cs="Times New Roman"/>
          <w:sz w:val="26"/>
          <w:szCs w:val="26"/>
        </w:rPr>
      </w:pPr>
      <w:r w:rsidRPr="00583F09">
        <w:rPr>
          <w:rFonts w:ascii="Times New Roman" w:eastAsia="Arial CYR" w:hAnsi="Times New Roman" w:cs="Times New Roman"/>
          <w:sz w:val="26"/>
          <w:szCs w:val="26"/>
        </w:rPr>
        <w:t>Транспортирование изделий должно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B66165" w:rsidRPr="00583F09" w:rsidRDefault="00B66165" w:rsidP="00B66165">
      <w:pPr>
        <w:pStyle w:val="ConsPlusNormal"/>
        <w:widowControl/>
        <w:suppressAutoHyphens/>
        <w:ind w:firstLine="0"/>
        <w:jc w:val="both"/>
        <w:rPr>
          <w:rFonts w:ascii="Times New Roman" w:eastAsia="Arial CYR" w:hAnsi="Times New Roman" w:cs="Times New Roman"/>
          <w:sz w:val="26"/>
          <w:szCs w:val="26"/>
        </w:rPr>
      </w:pPr>
      <w:r w:rsidRPr="00583F09">
        <w:rPr>
          <w:rFonts w:ascii="Times New Roman" w:eastAsia="Arial CYR" w:hAnsi="Times New Roman" w:cs="Times New Roman"/>
          <w:sz w:val="26"/>
          <w:szCs w:val="26"/>
        </w:rPr>
        <w:t>При передаче изделия Поставщик обязан разъяснить Получателю условия и требования к эксплуатации изделия.</w:t>
      </w:r>
    </w:p>
    <w:p w:rsidR="005A0A9C" w:rsidRPr="00583F09" w:rsidRDefault="005A0A9C" w:rsidP="005A0A9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5A0A9C" w:rsidRPr="00583F09" w:rsidRDefault="005A0A9C" w:rsidP="00B66165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</w:pPr>
      <w:r w:rsidRPr="00583F09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>Гарантии качества ТСР:</w:t>
      </w:r>
    </w:p>
    <w:p w:rsidR="00B66165" w:rsidRPr="00583F09" w:rsidRDefault="00B66165" w:rsidP="00B6616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583F09">
        <w:rPr>
          <w:rFonts w:ascii="Times New Roman" w:hAnsi="Times New Roman" w:cs="Times New Roman"/>
          <w:sz w:val="26"/>
          <w:szCs w:val="26"/>
        </w:rPr>
        <w:t xml:space="preserve">Поставщик гарантирует, что поставляемый по контракту товар свободен от прав третьих лиц, является новым (не был ранее в употреблении, не были восстановлены потребительские свойства), не имеет недостатков и дефектов, связанных с разработкой, материалами или качеством изготовления (в том числе скрытые </w:t>
      </w:r>
      <w:r w:rsidRPr="00583F09">
        <w:rPr>
          <w:rFonts w:ascii="Times New Roman" w:hAnsi="Times New Roman" w:cs="Times New Roman"/>
          <w:sz w:val="26"/>
          <w:szCs w:val="26"/>
        </w:rPr>
        <w:lastRenderedPageBreak/>
        <w:t>недостатки и дефекты), проявляющихся при должной эксплуатации товара в обычных условиях.</w:t>
      </w:r>
      <w:proofErr w:type="gramEnd"/>
      <w:r w:rsidRPr="00583F09">
        <w:rPr>
          <w:rFonts w:ascii="Times New Roman" w:hAnsi="Times New Roman" w:cs="Times New Roman"/>
          <w:sz w:val="26"/>
          <w:szCs w:val="26"/>
        </w:rPr>
        <w:t xml:space="preserve"> На товаре не должно быть механических повреждений.</w:t>
      </w:r>
    </w:p>
    <w:p w:rsidR="00B66165" w:rsidRPr="00583F09" w:rsidRDefault="00B66165" w:rsidP="00B6616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F09">
        <w:rPr>
          <w:rFonts w:ascii="Times New Roman" w:hAnsi="Times New Roman" w:cs="Times New Roman"/>
          <w:sz w:val="26"/>
          <w:szCs w:val="26"/>
        </w:rPr>
        <w:t>Поставщик гарантирует, что поставляемый товар соответствует стандартам  на данные виды товара, а также требованиям технического задания.</w:t>
      </w:r>
    </w:p>
    <w:p w:rsidR="00B66165" w:rsidRPr="00583F09" w:rsidRDefault="00B66165" w:rsidP="00B6616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F09">
        <w:rPr>
          <w:rFonts w:ascii="Times New Roman" w:hAnsi="Times New Roman" w:cs="Times New Roman"/>
          <w:sz w:val="26"/>
          <w:szCs w:val="26"/>
        </w:rPr>
        <w:t>Остаточный срок хранения (срок годности) устанавливается со дня выдачи товара Получателю или получения Товара Получателем посредством службы доставки (почтовым отправлением) и составляет 12 (двенадцать) месяцев.</w:t>
      </w:r>
    </w:p>
    <w:p w:rsidR="00B66165" w:rsidRPr="00583F09" w:rsidRDefault="00B66165" w:rsidP="00B6616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F09">
        <w:rPr>
          <w:rFonts w:ascii="Times New Roman" w:hAnsi="Times New Roman" w:cs="Times New Roman"/>
          <w:sz w:val="26"/>
          <w:szCs w:val="26"/>
        </w:rPr>
        <w:t>В случае обнаружения Получателем в течение срока годности товара при его должной эксплуатации несоответствия качества товара (выявления недостатков и дефектов, связанных с разработкой, материалами или качеством изготовления, в том числе скрытых недостатков и дефектов), поставщиком должна быть осуществлена замена товара на аналогичный товар надлежащего качества.</w:t>
      </w:r>
    </w:p>
    <w:p w:rsidR="00B66165" w:rsidRPr="00583F09" w:rsidRDefault="00B66165" w:rsidP="00B6616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F09">
        <w:rPr>
          <w:rFonts w:ascii="Times New Roman" w:hAnsi="Times New Roman" w:cs="Times New Roman"/>
          <w:sz w:val="26"/>
          <w:szCs w:val="26"/>
        </w:rPr>
        <w:t>Срок осуществления замены товара не должен превышать 10 рабочих дней со дня обращения Получателя (Заказчика).</w:t>
      </w:r>
    </w:p>
    <w:p w:rsidR="00B66165" w:rsidRPr="00583F09" w:rsidRDefault="00B66165" w:rsidP="00B6616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F09">
        <w:rPr>
          <w:rFonts w:ascii="Times New Roman" w:hAnsi="Times New Roman" w:cs="Times New Roman"/>
          <w:sz w:val="26"/>
          <w:szCs w:val="26"/>
        </w:rPr>
        <w:t>При передаче Получателем товара для замены поставщик выдает Получателю документ, подтверждающий получение данного товара поставщиком.</w:t>
      </w:r>
    </w:p>
    <w:p w:rsidR="00B66165" w:rsidRPr="00583F09" w:rsidRDefault="00B66165" w:rsidP="00B66165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583F09">
        <w:rPr>
          <w:rFonts w:ascii="Times New Roman" w:hAnsi="Times New Roman" w:cs="Times New Roman"/>
          <w:sz w:val="26"/>
          <w:szCs w:val="26"/>
        </w:rPr>
        <w:t xml:space="preserve">Поставщик обеспечивает возможность приемки товара </w:t>
      </w:r>
      <w:proofErr w:type="gramStart"/>
      <w:r w:rsidRPr="00583F09">
        <w:rPr>
          <w:rFonts w:ascii="Times New Roman" w:hAnsi="Times New Roman" w:cs="Times New Roman"/>
          <w:sz w:val="26"/>
          <w:szCs w:val="26"/>
        </w:rPr>
        <w:t>для его замены по фактическому месту проживания Получателя с последующей доставкой товара до Получателя по указанному адресу</w:t>
      </w:r>
      <w:proofErr w:type="gramEnd"/>
      <w:r w:rsidRPr="00583F09">
        <w:rPr>
          <w:rFonts w:ascii="Times New Roman" w:hAnsi="Times New Roman" w:cs="Times New Roman"/>
          <w:sz w:val="26"/>
          <w:szCs w:val="26"/>
        </w:rPr>
        <w:t xml:space="preserve"> с подъемом на этаж.</w:t>
      </w:r>
    </w:p>
    <w:p w:rsidR="005A0A9C" w:rsidRPr="00583F09" w:rsidRDefault="005A0A9C" w:rsidP="005A0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0A9C" w:rsidRPr="00583F09" w:rsidRDefault="005A0A9C" w:rsidP="005A0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5A0A9C" w:rsidRPr="00583F09" w:rsidRDefault="005A0A9C" w:rsidP="005A0A9C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sectPr w:rsidR="005A0A9C" w:rsidRPr="00583F09" w:rsidSect="00C92293">
      <w:pgSz w:w="11906" w:h="16838"/>
      <w:pgMar w:top="567" w:right="850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913BA"/>
    <w:multiLevelType w:val="hybridMultilevel"/>
    <w:tmpl w:val="61043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5AB"/>
    <w:rsid w:val="00013275"/>
    <w:rsid w:val="000570A9"/>
    <w:rsid w:val="000977BF"/>
    <w:rsid w:val="000C40BA"/>
    <w:rsid w:val="001171A3"/>
    <w:rsid w:val="00153F38"/>
    <w:rsid w:val="00161EEB"/>
    <w:rsid w:val="00172109"/>
    <w:rsid w:val="001D0E5F"/>
    <w:rsid w:val="00207E63"/>
    <w:rsid w:val="00210A85"/>
    <w:rsid w:val="00211F2D"/>
    <w:rsid w:val="00217FBF"/>
    <w:rsid w:val="002320E5"/>
    <w:rsid w:val="002449A2"/>
    <w:rsid w:val="002635AB"/>
    <w:rsid w:val="002759BE"/>
    <w:rsid w:val="002A6254"/>
    <w:rsid w:val="002E0929"/>
    <w:rsid w:val="002E312C"/>
    <w:rsid w:val="0035623B"/>
    <w:rsid w:val="00357BB5"/>
    <w:rsid w:val="0038370B"/>
    <w:rsid w:val="004979A6"/>
    <w:rsid w:val="004C788F"/>
    <w:rsid w:val="004D228D"/>
    <w:rsid w:val="004E4BB0"/>
    <w:rsid w:val="00507186"/>
    <w:rsid w:val="0054337C"/>
    <w:rsid w:val="00567D0A"/>
    <w:rsid w:val="00583F09"/>
    <w:rsid w:val="005A0A9C"/>
    <w:rsid w:val="00663072"/>
    <w:rsid w:val="00694D12"/>
    <w:rsid w:val="006A24B3"/>
    <w:rsid w:val="006A7FC4"/>
    <w:rsid w:val="006C7C6B"/>
    <w:rsid w:val="006D2CEE"/>
    <w:rsid w:val="006E3C30"/>
    <w:rsid w:val="006F3829"/>
    <w:rsid w:val="00700BED"/>
    <w:rsid w:val="007533A6"/>
    <w:rsid w:val="00755EBC"/>
    <w:rsid w:val="00794634"/>
    <w:rsid w:val="007D4EA2"/>
    <w:rsid w:val="007E0FEC"/>
    <w:rsid w:val="007E129F"/>
    <w:rsid w:val="00821739"/>
    <w:rsid w:val="00834940"/>
    <w:rsid w:val="00844584"/>
    <w:rsid w:val="008564D8"/>
    <w:rsid w:val="00866648"/>
    <w:rsid w:val="00875364"/>
    <w:rsid w:val="00881252"/>
    <w:rsid w:val="00894BD9"/>
    <w:rsid w:val="008A6A44"/>
    <w:rsid w:val="008D78F6"/>
    <w:rsid w:val="008E3EF2"/>
    <w:rsid w:val="00904E17"/>
    <w:rsid w:val="009170B9"/>
    <w:rsid w:val="00922658"/>
    <w:rsid w:val="0092623E"/>
    <w:rsid w:val="009629BD"/>
    <w:rsid w:val="0098051D"/>
    <w:rsid w:val="009A4560"/>
    <w:rsid w:val="00A40B26"/>
    <w:rsid w:val="00A72270"/>
    <w:rsid w:val="00A813B6"/>
    <w:rsid w:val="00A8663D"/>
    <w:rsid w:val="00AB74C0"/>
    <w:rsid w:val="00AC1B58"/>
    <w:rsid w:val="00AC7F94"/>
    <w:rsid w:val="00AF1E34"/>
    <w:rsid w:val="00B66165"/>
    <w:rsid w:val="00B67302"/>
    <w:rsid w:val="00B74B31"/>
    <w:rsid w:val="00BC69C3"/>
    <w:rsid w:val="00BD3B6A"/>
    <w:rsid w:val="00C5074F"/>
    <w:rsid w:val="00C92293"/>
    <w:rsid w:val="00CA57CB"/>
    <w:rsid w:val="00CF0FB2"/>
    <w:rsid w:val="00CF7832"/>
    <w:rsid w:val="00D22FA6"/>
    <w:rsid w:val="00D87625"/>
    <w:rsid w:val="00DB4AF8"/>
    <w:rsid w:val="00DC16CE"/>
    <w:rsid w:val="00DF0C29"/>
    <w:rsid w:val="00E22F1A"/>
    <w:rsid w:val="00EB3A95"/>
    <w:rsid w:val="00EB5837"/>
    <w:rsid w:val="00F30785"/>
    <w:rsid w:val="00F457F3"/>
    <w:rsid w:val="00FB3347"/>
    <w:rsid w:val="00FB4302"/>
    <w:rsid w:val="00FC7DCC"/>
    <w:rsid w:val="00FD4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A6"/>
    <w:pPr>
      <w:ind w:left="720"/>
      <w:contextualSpacing/>
    </w:pPr>
  </w:style>
  <w:style w:type="paragraph" w:customStyle="1" w:styleId="ConsPlusNormal">
    <w:name w:val="ConsPlusNormal"/>
    <w:rsid w:val="00B661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C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533A6"/>
    <w:pPr>
      <w:ind w:left="720"/>
      <w:contextualSpacing/>
    </w:pPr>
  </w:style>
  <w:style w:type="paragraph" w:customStyle="1" w:styleId="ConsPlusNormal">
    <w:name w:val="ConsPlusNormal"/>
    <w:rsid w:val="00B6616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4</Pages>
  <Words>1569</Words>
  <Characters>8945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Каспорт Дмитрий Александрович</dc:creator>
  <cp:lastModifiedBy>Мунтина Татьяна Николаевна</cp:lastModifiedBy>
  <cp:revision>276</cp:revision>
  <dcterms:created xsi:type="dcterms:W3CDTF">2022-06-23T03:07:00Z</dcterms:created>
  <dcterms:modified xsi:type="dcterms:W3CDTF">2022-09-19T10:54:00Z</dcterms:modified>
</cp:coreProperties>
</file>