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D5" w:rsidRDefault="00CF1E5F" w:rsidP="00CF1E5F">
      <w:pPr>
        <w:jc w:val="center"/>
        <w:rPr>
          <w:rFonts w:ascii="Times New Roman" w:hAnsi="Times New Roman" w:cs="Times New Roman"/>
        </w:rPr>
      </w:pPr>
      <w:r w:rsidRPr="00CF1E5F">
        <w:rPr>
          <w:rFonts w:ascii="Times New Roman" w:hAnsi="Times New Roman" w:cs="Times New Roman"/>
        </w:rPr>
        <w:t>ТЕХНИЧЕСКОЕ ЗАДАНИЕ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945"/>
        <w:gridCol w:w="993"/>
        <w:gridCol w:w="850"/>
      </w:tblGrid>
      <w:tr w:rsidR="00CF1E5F" w:rsidRPr="00CF1E5F" w:rsidTr="00CF1E5F">
        <w:tc>
          <w:tcPr>
            <w:tcW w:w="10632" w:type="dxa"/>
            <w:gridSpan w:val="4"/>
            <w:shd w:val="clear" w:color="auto" w:fill="auto"/>
            <w:vAlign w:val="center"/>
          </w:tcPr>
          <w:p w:rsidR="00CF1E5F" w:rsidRPr="00CF1E5F" w:rsidRDefault="00CF1E5F" w:rsidP="00CF1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F1E5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F1E5F" w:rsidRPr="00CF1E5F" w:rsidTr="00CF1E5F">
        <w:tc>
          <w:tcPr>
            <w:tcW w:w="10632" w:type="dxa"/>
            <w:gridSpan w:val="4"/>
            <w:shd w:val="clear" w:color="auto" w:fill="auto"/>
            <w:vAlign w:val="center"/>
          </w:tcPr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Для выполнения функций по обеспечению инвалидов опорами для стояния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Опоры для стояния  предназначены для реабилитационных мероприятий с детьми с ограниченными возможностями, с патологиями различной степени тяжести, в том числе ДЦП.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При наличии в конструкции опор металлических частей, они должны быть изготовлены из коррозийно-стойких материалов или иметь защитные или защитно-декоративные покрытия.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 ГОСТ </w:t>
            </w:r>
            <w:proofErr w:type="gram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опоры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опор по назначению. Если существуют ограничения для использования опор, изготовитель должен в эксплуатационной документации четко описать условия, которые необходимо избегать, и последствия воздействия на данное техническое средство потенциально опасных для него воздействующих факторов.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Товар должен быть безопасным для инвалидов и обслуживающего персонала, допущенного к эксплуатации, а также для окружающих предметов при эксплуатации и техническом обслуживании. 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Требования по обеспечению безопасности, а также предупредительные знаки и надписи должны быть размещены на видных местах изделий.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  <w:proofErr w:type="gramEnd"/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Гарантийный срок эксплуатации не менее 12 месяцев с момента подписания Акта приема-передачи Товара Получателем.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Срок службы Товара должен быть не менее срока пользования, установленного приказом Министерства труда и социальной защиты Российской Федерации от 05.03.2021г. № 107н №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товара, несет Поставщик.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Обязательно наличие гарантийных талонов, дающих право на бесплатный ремонт товара во время гарантийного срока. Документом, подтверждающим факт государственной регистрации медицинского изделия, является регистрационное удостоверение, выданное Росздравнадзором, в соответствии со ст. 38 Федерального закона от 21.11.2011 № 323-ФЗ.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Требования к маркировке, упаковке и отгрузке Товара.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Упаковка опор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каждый товар должен быть нанесен товарный знак, установленный для предприятия изготовителя, и маркировка, не нарушающая покрытие и товарный вид. 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ГОСТ </w:t>
            </w:r>
            <w:proofErr w:type="gram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- температура окружающей среды </w:t>
            </w:r>
            <w:proofErr w:type="gram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 минус 40 °C до плюс 70 °C;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относительная влажность от 10% до 100%, включая конденсацию;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- атмосферное давление от 500 до 1060 </w:t>
            </w:r>
            <w:proofErr w:type="spell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гПа</w:t>
            </w:r>
            <w:proofErr w:type="spell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«30» ноября 2023 года.</w:t>
            </w:r>
          </w:p>
        </w:tc>
      </w:tr>
      <w:tr w:rsidR="00CF1E5F" w:rsidRPr="00CF1E5F" w:rsidTr="00CF1E5F">
        <w:tc>
          <w:tcPr>
            <w:tcW w:w="1844" w:type="dxa"/>
            <w:shd w:val="clear" w:color="auto" w:fill="auto"/>
          </w:tcPr>
          <w:p w:rsidR="00CF1E5F" w:rsidRPr="00CF1E5F" w:rsidRDefault="00CF1E5F" w:rsidP="00CF1E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E5F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945" w:type="dxa"/>
            <w:shd w:val="clear" w:color="auto" w:fill="auto"/>
          </w:tcPr>
          <w:p w:rsidR="00CF1E5F" w:rsidRPr="00CF1E5F" w:rsidRDefault="00CF1E5F" w:rsidP="00CF1E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E5F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3" w:type="dxa"/>
          </w:tcPr>
          <w:p w:rsidR="00CF1E5F" w:rsidRPr="00CF1E5F" w:rsidRDefault="00CF1E5F" w:rsidP="00CF1E5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F1E5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  <w:tc>
          <w:tcPr>
            <w:tcW w:w="850" w:type="dxa"/>
            <w:shd w:val="clear" w:color="auto" w:fill="auto"/>
          </w:tcPr>
          <w:p w:rsidR="00CF1E5F" w:rsidRPr="00CF1E5F" w:rsidRDefault="00CF1E5F" w:rsidP="00CF1E5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  <w:r w:rsidRPr="00CF1E5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Ко-во, шт. </w:t>
            </w:r>
          </w:p>
        </w:tc>
      </w:tr>
      <w:tr w:rsidR="00CF1E5F" w:rsidRPr="00CF1E5F" w:rsidTr="00CF1E5F">
        <w:trPr>
          <w:trHeight w:val="115"/>
        </w:trPr>
        <w:tc>
          <w:tcPr>
            <w:tcW w:w="1844" w:type="dxa"/>
            <w:shd w:val="clear" w:color="auto" w:fill="auto"/>
          </w:tcPr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6-09-01. Опора для стояния для детей-инвалидов</w:t>
            </w:r>
          </w:p>
        </w:tc>
        <w:tc>
          <w:tcPr>
            <w:tcW w:w="6945" w:type="dxa"/>
            <w:shd w:val="clear" w:color="auto" w:fill="auto"/>
          </w:tcPr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Опора для стояния с функцией разведения ног, </w:t>
            </w:r>
            <w:proofErr w:type="spell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передне-заднеопорная</w:t>
            </w:r>
            <w:proofErr w:type="spell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 с изменяемым углом наклона и положением наклона (вперед, назад, </w:t>
            </w:r>
            <w:proofErr w:type="gram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  <w:proofErr w:type="gram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) от горизонтального до вертикального положения, предназначена для постепенной адаптации пользователей, находящихся в положении лежа, в положение стоя. 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рамы опоры для стояния должно обеспечивать высокую устойчивость к механическим повреждениям и агрессивным жидкостям. Обивка мягкой части опоры должна быть выполнена из </w:t>
            </w:r>
            <w:proofErr w:type="spellStart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легкомоющихся</w:t>
            </w:r>
            <w:proofErr w:type="spellEnd"/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Опора должна быть оснащена регулировкой угла наклона.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Опора должна быть укомплектована: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подголовником;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держателем спинки;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- подлокотниками; 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абдуктором и /или разделителем для ног;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боковыми упорами для груди;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упорами для коленей;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упором для таза;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подножками;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ремнем для груди;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ремнем для таза;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- столиком.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Опоры должны быть представлены в четырех типоразмерах в зависимости от антропометрических данных Получателей (по заявке Заказчика).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Опора для стояния 1-ого типоразмера должна быть предназначена для пользователей с ростом  до не более 100 см.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Опора для стояния 2-ого типоразмера</w:t>
            </w:r>
            <w:r w:rsidRPr="00CF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должна быть предназначена для пользователей с ростом от не менее 95 см до не более 120 см.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 xml:space="preserve">Опора для стояния 3-его типоразмера должна быть предназначена для </w:t>
            </w: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пользователей с ростом от не менее 120 см до не более 150 см.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Опора для стояния 4-ого типоразмера должна быть предназначена для пользователей с ростом от не менее 145 см до не более 185 см.</w:t>
            </w:r>
          </w:p>
          <w:p w:rsidR="00CF1E5F" w:rsidRPr="00CF1E5F" w:rsidRDefault="00CF1E5F" w:rsidP="00CF1E5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lang w:eastAsia="ru-RU"/>
              </w:rPr>
              <w:t>В комплект поставки должно входить: руководство пользователя (паспорт) на русском языке с гарантийным талоном на сервисное обслуживание.</w:t>
            </w:r>
          </w:p>
        </w:tc>
        <w:tc>
          <w:tcPr>
            <w:tcW w:w="993" w:type="dxa"/>
          </w:tcPr>
          <w:p w:rsidR="00CF1E5F" w:rsidRPr="00CF1E5F" w:rsidRDefault="00CF1E5F" w:rsidP="00CF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shd w:val="clear" w:color="auto" w:fill="auto"/>
          </w:tcPr>
          <w:p w:rsidR="00CF1E5F" w:rsidRPr="00CF1E5F" w:rsidRDefault="00CF1E5F" w:rsidP="00CF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E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</w:tr>
    </w:tbl>
    <w:p w:rsidR="00CF1E5F" w:rsidRPr="00CF1E5F" w:rsidRDefault="00CF1E5F" w:rsidP="00CF1E5F">
      <w:pPr>
        <w:jc w:val="center"/>
        <w:rPr>
          <w:rFonts w:ascii="Times New Roman" w:hAnsi="Times New Roman" w:cs="Times New Roman"/>
        </w:rPr>
      </w:pPr>
    </w:p>
    <w:sectPr w:rsidR="00CF1E5F" w:rsidRPr="00CF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B7"/>
    <w:rsid w:val="00265AB7"/>
    <w:rsid w:val="00B508D5"/>
    <w:rsid w:val="00C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2023-03-01T06:01:00Z</dcterms:created>
  <dcterms:modified xsi:type="dcterms:W3CDTF">2023-03-01T06:02:00Z</dcterms:modified>
</cp:coreProperties>
</file>