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00000" w14:textId="14F39862" w:rsidR="0052416F" w:rsidRDefault="005F7457" w:rsidP="00BF5239">
      <w:pPr>
        <w:keepLines/>
        <w:widowControl w:val="0"/>
        <w:jc w:val="center"/>
        <w:rPr>
          <w:b/>
          <w:szCs w:val="24"/>
        </w:rPr>
      </w:pPr>
      <w:r w:rsidRPr="00F865EB">
        <w:rPr>
          <w:b/>
          <w:szCs w:val="24"/>
        </w:rPr>
        <w:t>Техническое задание</w:t>
      </w:r>
      <w:r w:rsidR="00BF7B4A" w:rsidRPr="00F865EB">
        <w:rPr>
          <w:b/>
          <w:szCs w:val="24"/>
        </w:rPr>
        <w:t xml:space="preserve"> (описание объекта закупки и условия исполнения государственного контракта)</w:t>
      </w:r>
    </w:p>
    <w:p w14:paraId="16A67149" w14:textId="77777777" w:rsidR="002A2299" w:rsidRDefault="002A2299" w:rsidP="00BF5239">
      <w:pPr>
        <w:keepLines/>
        <w:widowControl w:val="0"/>
        <w:jc w:val="center"/>
        <w:rPr>
          <w:b/>
          <w:szCs w:val="24"/>
        </w:rPr>
      </w:pPr>
    </w:p>
    <w:p w14:paraId="59E3E3C9" w14:textId="7B7C1A11" w:rsidR="002A2299" w:rsidRDefault="00A60741" w:rsidP="002A2299">
      <w:pPr>
        <w:keepLines/>
        <w:widowControl w:val="0"/>
        <w:autoSpaceDE w:val="0"/>
        <w:autoSpaceDN w:val="0"/>
        <w:adjustRightInd w:val="0"/>
        <w:jc w:val="center"/>
        <w:rPr>
          <w:b/>
          <w:color w:val="auto"/>
          <w:szCs w:val="24"/>
          <w:lang w:eastAsia="en-US"/>
        </w:rPr>
      </w:pPr>
      <w:r w:rsidRPr="00A60741">
        <w:rPr>
          <w:b/>
          <w:color w:val="auto"/>
          <w:szCs w:val="24"/>
          <w:lang w:eastAsia="en-US"/>
        </w:rPr>
        <w:t>Поставка кремов защитных в тубе, не менее 60 мл для инвалидов Краснодарского края в 2023 году</w:t>
      </w:r>
    </w:p>
    <w:p w14:paraId="6300EE1E" w14:textId="77777777" w:rsidR="00A60741" w:rsidRPr="00A60741" w:rsidRDefault="00A60741" w:rsidP="002A2299">
      <w:pPr>
        <w:keepLines/>
        <w:widowControl w:val="0"/>
        <w:autoSpaceDE w:val="0"/>
        <w:autoSpaceDN w:val="0"/>
        <w:adjustRightInd w:val="0"/>
        <w:jc w:val="center"/>
        <w:rPr>
          <w:b/>
          <w:color w:val="auto"/>
          <w:szCs w:val="24"/>
          <w:lang w:eastAsia="en-US"/>
        </w:rPr>
      </w:pPr>
    </w:p>
    <w:tbl>
      <w:tblPr>
        <w:tblStyle w:val="93"/>
        <w:tblW w:w="4929" w:type="pct"/>
        <w:jc w:val="center"/>
        <w:tblLayout w:type="fixed"/>
        <w:tblLook w:val="04A0" w:firstRow="1" w:lastRow="0" w:firstColumn="1" w:lastColumn="0" w:noHBand="0" w:noVBand="1"/>
      </w:tblPr>
      <w:tblGrid>
        <w:gridCol w:w="527"/>
        <w:gridCol w:w="3728"/>
        <w:gridCol w:w="5810"/>
        <w:gridCol w:w="994"/>
        <w:gridCol w:w="991"/>
        <w:gridCol w:w="1009"/>
        <w:gridCol w:w="1687"/>
      </w:tblGrid>
      <w:tr w:rsidR="00A60741" w:rsidRPr="00A60741" w14:paraId="3C16A789" w14:textId="77777777" w:rsidTr="00A60741">
        <w:trPr>
          <w:jc w:val="center"/>
        </w:trPr>
        <w:tc>
          <w:tcPr>
            <w:tcW w:w="179" w:type="pct"/>
          </w:tcPr>
          <w:p w14:paraId="7E592683" w14:textId="77777777" w:rsidR="00A60741" w:rsidRPr="00A60741" w:rsidRDefault="00A60741" w:rsidP="00A60741">
            <w:pPr>
              <w:keepLines/>
              <w:widowControl w:val="0"/>
              <w:rPr>
                <w:sz w:val="24"/>
                <w:szCs w:val="24"/>
                <w:lang w:eastAsia="ar-SA"/>
              </w:rPr>
            </w:pPr>
            <w:r w:rsidRPr="00A60741">
              <w:rPr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264" w:type="pct"/>
          </w:tcPr>
          <w:p w14:paraId="7835F196" w14:textId="77777777" w:rsidR="00A60741" w:rsidRPr="00A60741" w:rsidRDefault="00A60741" w:rsidP="00A60741">
            <w:pPr>
              <w:keepLines/>
              <w:widowControl w:val="0"/>
              <w:rPr>
                <w:sz w:val="24"/>
                <w:szCs w:val="24"/>
                <w:lang w:eastAsia="ar-SA"/>
              </w:rPr>
            </w:pPr>
            <w:r w:rsidRPr="00A60741">
              <w:rPr>
                <w:sz w:val="24"/>
                <w:szCs w:val="24"/>
                <w:lang w:eastAsia="ar-SA"/>
              </w:rPr>
              <w:t>Наименование товара, работ, услуг</w:t>
            </w:r>
          </w:p>
        </w:tc>
        <w:tc>
          <w:tcPr>
            <w:tcW w:w="1970" w:type="pct"/>
          </w:tcPr>
          <w:p w14:paraId="4881F7E2" w14:textId="77777777" w:rsidR="00A60741" w:rsidRPr="00A60741" w:rsidRDefault="00A60741" w:rsidP="00A60741">
            <w:pPr>
              <w:keepLines/>
              <w:widowControl w:val="0"/>
              <w:rPr>
                <w:sz w:val="24"/>
                <w:szCs w:val="24"/>
                <w:lang w:eastAsia="ar-SA"/>
              </w:rPr>
            </w:pPr>
            <w:r w:rsidRPr="00A60741">
              <w:rPr>
                <w:sz w:val="24"/>
                <w:szCs w:val="24"/>
                <w:lang w:eastAsia="ar-SA"/>
              </w:rPr>
              <w:t>Описание объекта закупки</w:t>
            </w:r>
          </w:p>
        </w:tc>
        <w:tc>
          <w:tcPr>
            <w:tcW w:w="337" w:type="pct"/>
          </w:tcPr>
          <w:p w14:paraId="3D0F84A0" w14:textId="77777777" w:rsidR="00A60741" w:rsidRPr="00A60741" w:rsidRDefault="00A60741" w:rsidP="00A60741">
            <w:pPr>
              <w:keepLines/>
              <w:widowControl w:val="0"/>
              <w:rPr>
                <w:sz w:val="24"/>
                <w:szCs w:val="24"/>
                <w:lang w:eastAsia="ar-SA"/>
              </w:rPr>
            </w:pPr>
            <w:r w:rsidRPr="00A60741">
              <w:rPr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336" w:type="pct"/>
          </w:tcPr>
          <w:p w14:paraId="175FBAB4" w14:textId="77777777" w:rsidR="00A60741" w:rsidRPr="00A60741" w:rsidRDefault="00A60741" w:rsidP="00A60741">
            <w:pPr>
              <w:keepLines/>
              <w:widowControl w:val="0"/>
              <w:rPr>
                <w:sz w:val="24"/>
                <w:szCs w:val="24"/>
                <w:lang w:eastAsia="ar-SA"/>
              </w:rPr>
            </w:pPr>
            <w:r w:rsidRPr="00A60741">
              <w:rPr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342" w:type="pct"/>
          </w:tcPr>
          <w:p w14:paraId="4E8A574B" w14:textId="77777777" w:rsidR="00A60741" w:rsidRPr="00A60741" w:rsidRDefault="00A60741" w:rsidP="00A60741">
            <w:pPr>
              <w:keepLines/>
              <w:widowControl w:val="0"/>
              <w:rPr>
                <w:sz w:val="24"/>
                <w:szCs w:val="24"/>
                <w:lang w:eastAsia="ar-SA"/>
              </w:rPr>
            </w:pPr>
            <w:r w:rsidRPr="00A60741">
              <w:rPr>
                <w:sz w:val="24"/>
                <w:szCs w:val="24"/>
                <w:lang w:eastAsia="ar-SA"/>
              </w:rPr>
              <w:t>Цена за ед. изм.</w:t>
            </w:r>
            <w:r w:rsidRPr="00A60741">
              <w:rPr>
                <w:sz w:val="24"/>
                <w:szCs w:val="24"/>
                <w:vertAlign w:val="superscript"/>
                <w:lang w:eastAsia="ar-SA"/>
              </w:rPr>
              <w:footnoteReference w:id="1"/>
            </w:r>
            <w:r w:rsidRPr="00A60741">
              <w:rPr>
                <w:sz w:val="24"/>
                <w:szCs w:val="24"/>
                <w:lang w:eastAsia="ar-SA"/>
              </w:rPr>
              <w:t>, руб.</w:t>
            </w:r>
          </w:p>
        </w:tc>
        <w:tc>
          <w:tcPr>
            <w:tcW w:w="572" w:type="pct"/>
          </w:tcPr>
          <w:p w14:paraId="2C43B229" w14:textId="77777777" w:rsidR="00A60741" w:rsidRPr="00A60741" w:rsidRDefault="00A60741" w:rsidP="00A60741">
            <w:pPr>
              <w:keepLines/>
              <w:widowControl w:val="0"/>
              <w:rPr>
                <w:sz w:val="24"/>
                <w:szCs w:val="24"/>
                <w:lang w:eastAsia="ar-SA"/>
              </w:rPr>
            </w:pPr>
            <w:r w:rsidRPr="00A60741">
              <w:rPr>
                <w:sz w:val="24"/>
                <w:szCs w:val="24"/>
                <w:lang w:eastAsia="ar-SA"/>
              </w:rPr>
              <w:t>Цена по позиции</w:t>
            </w:r>
            <w:r w:rsidRPr="00A60741">
              <w:rPr>
                <w:sz w:val="24"/>
                <w:szCs w:val="24"/>
                <w:vertAlign w:val="superscript"/>
                <w:lang w:eastAsia="ar-SA"/>
              </w:rPr>
              <w:footnoteReference w:id="2"/>
            </w:r>
            <w:r w:rsidRPr="00A60741">
              <w:rPr>
                <w:sz w:val="24"/>
                <w:szCs w:val="24"/>
                <w:lang w:eastAsia="ar-SA"/>
              </w:rPr>
              <w:t>, руб.</w:t>
            </w:r>
          </w:p>
        </w:tc>
      </w:tr>
      <w:tr w:rsidR="00A60741" w:rsidRPr="00A60741" w14:paraId="7066DB55" w14:textId="77777777" w:rsidTr="00A60741">
        <w:trPr>
          <w:trHeight w:val="841"/>
          <w:jc w:val="center"/>
        </w:trPr>
        <w:tc>
          <w:tcPr>
            <w:tcW w:w="179" w:type="pct"/>
            <w:shd w:val="clear" w:color="auto" w:fill="FFFFFF"/>
          </w:tcPr>
          <w:p w14:paraId="4C26080A" w14:textId="77777777" w:rsidR="00A60741" w:rsidRPr="00A60741" w:rsidRDefault="00A60741" w:rsidP="00A60741">
            <w:pPr>
              <w:keepLines/>
              <w:widowControl w:val="0"/>
              <w:rPr>
                <w:sz w:val="24"/>
                <w:szCs w:val="24"/>
                <w:lang w:eastAsia="ar-SA"/>
              </w:rPr>
            </w:pPr>
            <w:r w:rsidRPr="00A6074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4" w:type="pct"/>
            <w:tcBorders>
              <w:right w:val="single" w:sz="4" w:space="0" w:color="auto"/>
            </w:tcBorders>
            <w:shd w:val="clear" w:color="auto" w:fill="FFFFFF"/>
          </w:tcPr>
          <w:p w14:paraId="07A40C8D" w14:textId="77777777" w:rsidR="00A60741" w:rsidRPr="00A60741" w:rsidRDefault="00A60741" w:rsidP="00A60741">
            <w:pPr>
              <w:rPr>
                <w:sz w:val="24"/>
                <w:szCs w:val="24"/>
                <w:lang w:eastAsia="ar-SA"/>
              </w:rPr>
            </w:pPr>
            <w:r w:rsidRPr="00A60741">
              <w:rPr>
                <w:sz w:val="24"/>
                <w:szCs w:val="24"/>
                <w:lang w:eastAsia="ar-SA"/>
              </w:rPr>
              <w:t>Крем защитный в тубе, не менее 60 мл</w:t>
            </w:r>
          </w:p>
        </w:tc>
        <w:tc>
          <w:tcPr>
            <w:tcW w:w="19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24049" w14:textId="77777777" w:rsidR="00A60741" w:rsidRPr="00A60741" w:rsidRDefault="00A60741" w:rsidP="00A60741">
            <w:pPr>
              <w:rPr>
                <w:sz w:val="24"/>
                <w:szCs w:val="24"/>
                <w:lang w:eastAsia="ar-SA"/>
              </w:rPr>
            </w:pPr>
            <w:r w:rsidRPr="00A60741">
              <w:rPr>
                <w:sz w:val="24"/>
                <w:szCs w:val="24"/>
                <w:lang w:eastAsia="ar-SA"/>
              </w:rPr>
              <w:t xml:space="preserve">Крем защитный должен иметь профилактическое увлажняющее средство, восстанавливающее нормальный рН кожи, способствующее заживлению раздраженной кожи, применяться для ухода за кожей вокруг </w:t>
            </w:r>
            <w:proofErr w:type="spellStart"/>
            <w:r w:rsidRPr="00A60741">
              <w:rPr>
                <w:sz w:val="24"/>
                <w:szCs w:val="24"/>
                <w:lang w:eastAsia="ar-SA"/>
              </w:rPr>
              <w:t>стомы</w:t>
            </w:r>
            <w:proofErr w:type="spellEnd"/>
            <w:r w:rsidRPr="00A60741">
              <w:rPr>
                <w:sz w:val="24"/>
                <w:szCs w:val="24"/>
                <w:lang w:eastAsia="ar-SA"/>
              </w:rPr>
              <w:t xml:space="preserve"> или фистулы, а также за кожей, подверженной воздействию мочи или каловых масс при недержании. Консистенция защитного крема (пасты) должна быть гладкая, однородная </w:t>
            </w:r>
            <w:proofErr w:type="spellStart"/>
            <w:r w:rsidRPr="00A60741">
              <w:rPr>
                <w:sz w:val="24"/>
                <w:szCs w:val="24"/>
                <w:lang w:eastAsia="ar-SA"/>
              </w:rPr>
              <w:t>мазеподобная</w:t>
            </w:r>
            <w:proofErr w:type="spellEnd"/>
            <w:r w:rsidRPr="00A60741">
              <w:rPr>
                <w:sz w:val="24"/>
                <w:szCs w:val="24"/>
                <w:lang w:eastAsia="ar-SA"/>
              </w:rPr>
              <w:t xml:space="preserve"> масса, иметь маслянистую консистенцию. Крем должен быть сделан на основе гидроколлоидного </w:t>
            </w:r>
            <w:proofErr w:type="spellStart"/>
            <w:r w:rsidRPr="00A60741">
              <w:rPr>
                <w:sz w:val="24"/>
                <w:szCs w:val="24"/>
                <w:lang w:eastAsia="ar-SA"/>
              </w:rPr>
              <w:t>адгезива</w:t>
            </w:r>
            <w:proofErr w:type="spellEnd"/>
            <w:r w:rsidRPr="00A60741">
              <w:rPr>
                <w:sz w:val="24"/>
                <w:szCs w:val="24"/>
                <w:lang w:eastAsia="ar-SA"/>
              </w:rPr>
              <w:t xml:space="preserve">. Объем одного тюбика не менее 60 мл. 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FFFFFF"/>
          </w:tcPr>
          <w:p w14:paraId="0EE8F9CD" w14:textId="77777777" w:rsidR="00A60741" w:rsidRPr="00A60741" w:rsidRDefault="00A60741" w:rsidP="00A60741">
            <w:pPr>
              <w:rPr>
                <w:sz w:val="24"/>
                <w:szCs w:val="24"/>
                <w:lang w:eastAsia="ar-SA"/>
              </w:rPr>
            </w:pPr>
            <w:r w:rsidRPr="00A60741">
              <w:rPr>
                <w:sz w:val="24"/>
                <w:szCs w:val="24"/>
                <w:lang w:eastAsia="ar-SA"/>
              </w:rPr>
              <w:t>Штука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C3F9AD" w14:textId="77777777" w:rsidR="00A60741" w:rsidRPr="00A60741" w:rsidRDefault="00A60741" w:rsidP="00A60741">
            <w:pPr>
              <w:jc w:val="center"/>
              <w:rPr>
                <w:sz w:val="24"/>
                <w:szCs w:val="24"/>
              </w:rPr>
            </w:pPr>
            <w:r w:rsidRPr="00A60741">
              <w:rPr>
                <w:sz w:val="24"/>
                <w:szCs w:val="24"/>
              </w:rPr>
              <w:t>26 080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E3145" w14:textId="77777777" w:rsidR="00A60741" w:rsidRPr="00A60741" w:rsidRDefault="00A60741" w:rsidP="00A60741">
            <w:pPr>
              <w:rPr>
                <w:sz w:val="24"/>
                <w:szCs w:val="24"/>
                <w:lang w:eastAsia="ar-SA"/>
              </w:rPr>
            </w:pPr>
            <w:r w:rsidRPr="00A60741">
              <w:rPr>
                <w:sz w:val="24"/>
                <w:szCs w:val="24"/>
                <w:lang w:eastAsia="ar-SA"/>
              </w:rPr>
              <w:t>233,10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51296" w14:textId="77777777" w:rsidR="00A60741" w:rsidRPr="00A60741" w:rsidRDefault="00A60741" w:rsidP="00A60741">
            <w:pPr>
              <w:jc w:val="center"/>
              <w:rPr>
                <w:sz w:val="24"/>
                <w:szCs w:val="24"/>
                <w:lang w:eastAsia="ar-SA"/>
              </w:rPr>
            </w:pPr>
            <w:r w:rsidRPr="00A60741">
              <w:rPr>
                <w:sz w:val="24"/>
                <w:szCs w:val="24"/>
                <w:lang w:eastAsia="ar-SA"/>
              </w:rPr>
              <w:t>6 079 248,00</w:t>
            </w:r>
          </w:p>
        </w:tc>
      </w:tr>
      <w:tr w:rsidR="00A60741" w:rsidRPr="00A60741" w14:paraId="614261D8" w14:textId="77777777" w:rsidTr="00A60741">
        <w:trPr>
          <w:trHeight w:val="270"/>
          <w:jc w:val="center"/>
        </w:trPr>
        <w:tc>
          <w:tcPr>
            <w:tcW w:w="3750" w:type="pct"/>
            <w:gridSpan w:val="4"/>
          </w:tcPr>
          <w:p w14:paraId="34F939BA" w14:textId="77777777" w:rsidR="00A60741" w:rsidRPr="00A60741" w:rsidRDefault="00A60741" w:rsidP="00A60741">
            <w:pPr>
              <w:keepLines/>
              <w:widowControl w:val="0"/>
              <w:rPr>
                <w:b/>
                <w:sz w:val="24"/>
                <w:szCs w:val="24"/>
                <w:lang w:eastAsia="ar-SA"/>
              </w:rPr>
            </w:pPr>
            <w:r w:rsidRPr="00A60741">
              <w:rPr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336" w:type="pct"/>
          </w:tcPr>
          <w:p w14:paraId="58285322" w14:textId="77777777" w:rsidR="00A60741" w:rsidRPr="00A60741" w:rsidRDefault="00A60741" w:rsidP="00A60741">
            <w:pPr>
              <w:keepLines/>
              <w:widowControl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A60741">
              <w:rPr>
                <w:b/>
                <w:sz w:val="24"/>
                <w:szCs w:val="24"/>
                <w:lang w:eastAsia="ar-SA"/>
              </w:rPr>
              <w:t>26 080</w:t>
            </w:r>
          </w:p>
        </w:tc>
        <w:tc>
          <w:tcPr>
            <w:tcW w:w="342" w:type="pct"/>
          </w:tcPr>
          <w:p w14:paraId="1E0A32E5" w14:textId="77777777" w:rsidR="00A60741" w:rsidRPr="00A60741" w:rsidRDefault="00A60741" w:rsidP="00A60741">
            <w:pPr>
              <w:keepLines/>
              <w:widowControl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F321E" w14:textId="77777777" w:rsidR="00A60741" w:rsidRPr="00A60741" w:rsidRDefault="00A60741" w:rsidP="00A60741">
            <w:pPr>
              <w:keepLines/>
              <w:widowControl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A60741">
              <w:rPr>
                <w:b/>
                <w:sz w:val="24"/>
                <w:szCs w:val="24"/>
                <w:lang w:eastAsia="ar-SA"/>
              </w:rPr>
              <w:t>6 079 248,00</w:t>
            </w:r>
          </w:p>
        </w:tc>
      </w:tr>
    </w:tbl>
    <w:p w14:paraId="4AB0771B" w14:textId="77777777" w:rsidR="00A60741" w:rsidRPr="00A60741" w:rsidRDefault="00A60741" w:rsidP="00A60741">
      <w:pPr>
        <w:keepLines/>
        <w:widowControl w:val="0"/>
        <w:autoSpaceDE w:val="0"/>
        <w:autoSpaceDN w:val="0"/>
        <w:adjustRightInd w:val="0"/>
        <w:jc w:val="center"/>
        <w:rPr>
          <w:color w:val="auto"/>
          <w:szCs w:val="24"/>
          <w:lang w:eastAsia="ar-SA"/>
        </w:rPr>
      </w:pPr>
    </w:p>
    <w:p w14:paraId="2886E847" w14:textId="77777777" w:rsidR="00A60741" w:rsidRPr="00A60741" w:rsidRDefault="00A60741" w:rsidP="00A60741">
      <w:pPr>
        <w:keepLines/>
        <w:widowControl w:val="0"/>
        <w:tabs>
          <w:tab w:val="left" w:pos="3828"/>
          <w:tab w:val="center" w:pos="5244"/>
        </w:tabs>
        <w:ind w:firstLine="709"/>
        <w:jc w:val="both"/>
        <w:rPr>
          <w:b/>
          <w:color w:val="auto"/>
          <w:szCs w:val="24"/>
        </w:rPr>
      </w:pPr>
      <w:bookmarkStart w:id="0" w:name="_GoBack"/>
      <w:bookmarkEnd w:id="0"/>
      <w:r w:rsidRPr="00A60741">
        <w:rPr>
          <w:b/>
          <w:color w:val="auto"/>
          <w:szCs w:val="24"/>
        </w:rPr>
        <w:t>Сроки поставки товара или завершения работ, либо график оказания услуг:</w:t>
      </w:r>
    </w:p>
    <w:p w14:paraId="5A89C315" w14:textId="77777777" w:rsidR="00A60741" w:rsidRPr="00A60741" w:rsidRDefault="00A60741" w:rsidP="00A60741">
      <w:pPr>
        <w:ind w:firstLine="709"/>
        <w:jc w:val="both"/>
        <w:rPr>
          <w:color w:val="auto"/>
          <w:szCs w:val="24"/>
        </w:rPr>
      </w:pPr>
      <w:r w:rsidRPr="00A60741">
        <w:rPr>
          <w:color w:val="auto"/>
          <w:szCs w:val="24"/>
        </w:rPr>
        <w:t xml:space="preserve"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Товара, но не позднее 31.08.2023. </w:t>
      </w:r>
    </w:p>
    <w:p w14:paraId="720DEDEB" w14:textId="77777777" w:rsidR="00A60741" w:rsidRPr="00A60741" w:rsidRDefault="00A60741" w:rsidP="00A60741">
      <w:pPr>
        <w:ind w:firstLine="709"/>
        <w:jc w:val="both"/>
        <w:rPr>
          <w:color w:val="auto"/>
          <w:szCs w:val="24"/>
        </w:rPr>
      </w:pPr>
      <w:r w:rsidRPr="00A60741">
        <w:rPr>
          <w:color w:val="auto"/>
          <w:szCs w:val="24"/>
        </w:rPr>
        <w:t>В течение 10 (Десяти) календарных дней с даты подписания Контракта предоставить на склад Поставщика, расположенный на территории Краснодарского края, 50% от общего количества Товара.</w:t>
      </w:r>
    </w:p>
    <w:p w14:paraId="1B6D42CA" w14:textId="77777777" w:rsidR="00A60741" w:rsidRPr="00A60741" w:rsidRDefault="00A60741" w:rsidP="00A60741">
      <w:pPr>
        <w:ind w:firstLine="709"/>
        <w:jc w:val="both"/>
        <w:rPr>
          <w:color w:val="auto"/>
          <w:szCs w:val="24"/>
        </w:rPr>
      </w:pPr>
      <w:r w:rsidRPr="00A60741">
        <w:rPr>
          <w:color w:val="auto"/>
          <w:szCs w:val="24"/>
        </w:rPr>
        <w:t xml:space="preserve"> До 15.03.2023 г. на складе Поставщика, расположенном на территории Краснодарского края, должно быть 100% от общего количества Товара</w:t>
      </w:r>
    </w:p>
    <w:p w14:paraId="49A800F2" w14:textId="77777777" w:rsidR="00A60741" w:rsidRPr="00A60741" w:rsidRDefault="00A60741" w:rsidP="00A60741">
      <w:pPr>
        <w:ind w:firstLine="709"/>
        <w:jc w:val="both"/>
        <w:rPr>
          <w:color w:val="auto"/>
          <w:szCs w:val="24"/>
          <w:lang w:eastAsia="ar-SA"/>
        </w:rPr>
      </w:pPr>
      <w:r w:rsidRPr="00A60741">
        <w:rPr>
          <w:color w:val="auto"/>
          <w:szCs w:val="24"/>
          <w:lang w:eastAsia="ar-SA"/>
        </w:rPr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 Сертификаты соответствия или декларации о соответствии должны предоставляться при поставке товара (при наличии).</w:t>
      </w:r>
    </w:p>
    <w:p w14:paraId="4D391B48" w14:textId="77777777" w:rsidR="00A60741" w:rsidRPr="00A60741" w:rsidRDefault="00A60741" w:rsidP="00A60741">
      <w:pPr>
        <w:ind w:firstLine="709"/>
        <w:jc w:val="both"/>
        <w:rPr>
          <w:color w:val="auto"/>
          <w:szCs w:val="24"/>
          <w:lang w:eastAsia="ar-SA"/>
        </w:rPr>
      </w:pPr>
      <w:r w:rsidRPr="00A60741">
        <w:rPr>
          <w:color w:val="auto"/>
          <w:szCs w:val="24"/>
          <w:lang w:eastAsia="ar-SA"/>
        </w:rPr>
        <w:lastRenderedPageBreak/>
        <w:t>Остаточный срок годности Товара должен составлять не менее 1 (Одного) года со дня подписания Акта приема-передачи Товара получателем.</w:t>
      </w:r>
    </w:p>
    <w:p w14:paraId="22D86B0E" w14:textId="77777777" w:rsidR="00A60741" w:rsidRPr="00A60741" w:rsidRDefault="00A60741" w:rsidP="00A60741">
      <w:pPr>
        <w:keepLines/>
        <w:widowControl w:val="0"/>
        <w:tabs>
          <w:tab w:val="left" w:pos="3828"/>
          <w:tab w:val="center" w:pos="5244"/>
        </w:tabs>
        <w:ind w:firstLine="709"/>
        <w:jc w:val="both"/>
        <w:rPr>
          <w:b/>
          <w:color w:val="auto"/>
          <w:szCs w:val="24"/>
        </w:rPr>
      </w:pPr>
      <w:r w:rsidRPr="00A60741">
        <w:rPr>
          <w:b/>
          <w:color w:val="auto"/>
          <w:szCs w:val="24"/>
        </w:rPr>
        <w:t xml:space="preserve">Место поставки товара, выполнения работы или оказания услуг </w:t>
      </w:r>
    </w:p>
    <w:p w14:paraId="638FC004" w14:textId="77777777" w:rsidR="00A60741" w:rsidRPr="00A60741" w:rsidRDefault="00A60741" w:rsidP="00A60741">
      <w:pPr>
        <w:keepLines/>
        <w:widowControl w:val="0"/>
        <w:tabs>
          <w:tab w:val="left" w:pos="3828"/>
          <w:tab w:val="center" w:pos="5244"/>
        </w:tabs>
        <w:ind w:firstLine="709"/>
        <w:jc w:val="both"/>
        <w:rPr>
          <w:color w:val="auto"/>
          <w:szCs w:val="24"/>
        </w:rPr>
      </w:pPr>
      <w:r w:rsidRPr="00A60741">
        <w:rPr>
          <w:color w:val="auto"/>
          <w:szCs w:val="24"/>
        </w:rPr>
        <w:t>Краснодарский край:</w:t>
      </w:r>
    </w:p>
    <w:p w14:paraId="1CC641AE" w14:textId="77777777" w:rsidR="00A60741" w:rsidRPr="00A60741" w:rsidRDefault="00A60741" w:rsidP="00A60741">
      <w:pPr>
        <w:keepLines/>
        <w:widowControl w:val="0"/>
        <w:tabs>
          <w:tab w:val="left" w:pos="3828"/>
          <w:tab w:val="center" w:pos="5244"/>
        </w:tabs>
        <w:ind w:firstLine="709"/>
        <w:jc w:val="both"/>
        <w:rPr>
          <w:color w:val="auto"/>
          <w:szCs w:val="24"/>
        </w:rPr>
      </w:pPr>
      <w:r w:rsidRPr="00A60741">
        <w:rPr>
          <w:color w:val="auto"/>
          <w:szCs w:val="24"/>
        </w:rPr>
        <w:t>-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14:paraId="7CD27D15" w14:textId="77777777" w:rsidR="00A60741" w:rsidRPr="00A60741" w:rsidRDefault="00A60741" w:rsidP="00A60741">
      <w:pPr>
        <w:keepLines/>
        <w:widowControl w:val="0"/>
        <w:tabs>
          <w:tab w:val="left" w:pos="3828"/>
          <w:tab w:val="center" w:pos="5244"/>
        </w:tabs>
        <w:ind w:firstLine="709"/>
        <w:jc w:val="both"/>
        <w:rPr>
          <w:color w:val="auto"/>
          <w:szCs w:val="24"/>
        </w:rPr>
      </w:pPr>
      <w:r w:rsidRPr="00A60741">
        <w:rPr>
          <w:color w:val="auto"/>
          <w:szCs w:val="24"/>
        </w:rPr>
        <w:t xml:space="preserve">- в стационарных пунктах выдачи, организованных в соответствии с приказом Министерства труда и социальной защиты РФ от 30.07.2015 г.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(в случае выбора Получателем способа получения Товара через пункт выдачи Товара). </w:t>
      </w:r>
    </w:p>
    <w:p w14:paraId="32159CC5" w14:textId="77777777" w:rsidR="00A60741" w:rsidRPr="00A60741" w:rsidRDefault="00A60741" w:rsidP="00A60741">
      <w:pPr>
        <w:keepLines/>
        <w:widowControl w:val="0"/>
        <w:tabs>
          <w:tab w:val="left" w:pos="3828"/>
          <w:tab w:val="center" w:pos="5244"/>
        </w:tabs>
        <w:ind w:firstLine="709"/>
        <w:jc w:val="both"/>
        <w:rPr>
          <w:color w:val="auto"/>
          <w:szCs w:val="24"/>
        </w:rPr>
      </w:pPr>
      <w:r w:rsidRPr="00A60741">
        <w:rPr>
          <w:color w:val="auto"/>
          <w:szCs w:val="24"/>
        </w:rPr>
        <w:t>Пункты выдачи должны быть организованы Поставщиком в г. Краснодар (не менее 2-х пунктов), г. Армавир, г. Новороссийск, г. Анапа. Дополнительные пункты выдачи, по согласованию с Заказчиком, могут быть организованы в иных городах и населенных пунктах Краснодарского края по выбору Поставщика.</w:t>
      </w:r>
    </w:p>
    <w:p w14:paraId="022BFB13" w14:textId="77777777" w:rsidR="00A60741" w:rsidRPr="00A60741" w:rsidRDefault="00A60741" w:rsidP="00A60741">
      <w:pPr>
        <w:keepLines/>
        <w:widowControl w:val="0"/>
        <w:tabs>
          <w:tab w:val="left" w:pos="3828"/>
          <w:tab w:val="center" w:pos="5244"/>
        </w:tabs>
        <w:ind w:firstLine="709"/>
        <w:jc w:val="both"/>
        <w:rPr>
          <w:color w:val="auto"/>
          <w:szCs w:val="24"/>
        </w:rPr>
      </w:pPr>
      <w:r w:rsidRPr="00A60741">
        <w:rPr>
          <w:color w:val="auto"/>
          <w:szCs w:val="24"/>
        </w:rPr>
        <w:t>Пункты выдачи товара, организованные Поставщиком,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14:paraId="6C4BC2A5" w14:textId="77777777" w:rsidR="00A60741" w:rsidRPr="00A60741" w:rsidRDefault="00A60741" w:rsidP="00A60741">
      <w:pPr>
        <w:keepLines/>
        <w:widowControl w:val="0"/>
        <w:tabs>
          <w:tab w:val="left" w:pos="3828"/>
          <w:tab w:val="center" w:pos="5244"/>
        </w:tabs>
        <w:ind w:firstLine="709"/>
        <w:jc w:val="both"/>
        <w:rPr>
          <w:color w:val="auto"/>
          <w:szCs w:val="24"/>
        </w:rPr>
      </w:pPr>
      <w:r w:rsidRPr="00A60741">
        <w:rPr>
          <w:color w:val="auto"/>
          <w:szCs w:val="24"/>
        </w:rP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назначения.</w:t>
      </w:r>
    </w:p>
    <w:p w14:paraId="31771D5E" w14:textId="77777777" w:rsidR="00A60741" w:rsidRPr="00A60741" w:rsidRDefault="00A60741" w:rsidP="00A60741">
      <w:pPr>
        <w:keepLines/>
        <w:widowControl w:val="0"/>
        <w:tabs>
          <w:tab w:val="left" w:pos="3828"/>
          <w:tab w:val="center" w:pos="5244"/>
        </w:tabs>
        <w:ind w:firstLine="709"/>
        <w:jc w:val="both"/>
        <w:rPr>
          <w:color w:val="auto"/>
          <w:szCs w:val="24"/>
        </w:rPr>
      </w:pPr>
      <w:r w:rsidRPr="00A60741">
        <w:rPr>
          <w:color w:val="auto"/>
          <w:szCs w:val="24"/>
          <w:lang w:eastAsia="ar-SA"/>
        </w:rPr>
        <w:t>Соответствие</w:t>
      </w:r>
      <w:r w:rsidRPr="00A60741">
        <w:rPr>
          <w:rFonts w:eastAsia="Calibri"/>
          <w:color w:val="auto"/>
          <w:szCs w:val="24"/>
          <w:lang w:eastAsia="en-US"/>
        </w:rPr>
        <w:t xml:space="preserve"> ГОСТ ISO 10993-1-2021</w:t>
      </w:r>
      <w:r w:rsidRPr="00A60741">
        <w:rPr>
          <w:szCs w:val="24"/>
          <w:lang w:eastAsia="ar-SA"/>
        </w:rPr>
        <w:t>, ГОСТ ISO 10993-5-2011, ГОСТ ISO 10993-10-2011, ГОСТ Р 52770-2016</w:t>
      </w:r>
      <w:r w:rsidRPr="00A60741">
        <w:rPr>
          <w:b/>
          <w:szCs w:val="24"/>
          <w:lang w:eastAsia="ar-SA"/>
        </w:rPr>
        <w:t xml:space="preserve">, </w:t>
      </w:r>
      <w:r w:rsidRPr="00A60741">
        <w:rPr>
          <w:rFonts w:eastAsia="Calibri"/>
          <w:bCs/>
          <w:color w:val="auto"/>
          <w:szCs w:val="24"/>
          <w:lang w:eastAsia="en-US"/>
        </w:rPr>
        <w:t>ГОСТ Р 51632-2021</w:t>
      </w:r>
      <w:r w:rsidRPr="00A60741">
        <w:rPr>
          <w:rFonts w:eastAsia="Calibri"/>
          <w:color w:val="auto"/>
          <w:szCs w:val="24"/>
          <w:lang w:eastAsia="en-US"/>
        </w:rPr>
        <w:t xml:space="preserve">, </w:t>
      </w:r>
      <w:r w:rsidRPr="00A60741">
        <w:rPr>
          <w:szCs w:val="24"/>
          <w:lang w:eastAsia="ar-SA"/>
        </w:rPr>
        <w:t>ГОСТ Р 58235-2018, ГОСТ Р 58237-2018.</w:t>
      </w:r>
    </w:p>
    <w:p w14:paraId="608DB177" w14:textId="77777777" w:rsidR="002A2299" w:rsidRPr="00A60741" w:rsidRDefault="002A2299" w:rsidP="002A2299">
      <w:pPr>
        <w:keepLines/>
        <w:widowControl w:val="0"/>
        <w:tabs>
          <w:tab w:val="left" w:pos="5865"/>
        </w:tabs>
        <w:rPr>
          <w:color w:val="auto"/>
          <w:szCs w:val="24"/>
          <w:lang w:eastAsia="ar-SA"/>
        </w:rPr>
      </w:pPr>
    </w:p>
    <w:p w14:paraId="0A54BA24" w14:textId="33AC142C" w:rsidR="002A2299" w:rsidRPr="002A2299" w:rsidRDefault="002A2299" w:rsidP="002A2299">
      <w:pPr>
        <w:keepLines/>
        <w:widowControl w:val="0"/>
        <w:jc w:val="center"/>
        <w:rPr>
          <w:b/>
          <w:szCs w:val="24"/>
        </w:rPr>
      </w:pPr>
    </w:p>
    <w:sectPr w:rsidR="002A2299" w:rsidRPr="002A2299" w:rsidSect="009C15D2">
      <w:pgSz w:w="16838" w:h="11906" w:orient="landscape"/>
      <w:pgMar w:top="568" w:right="962" w:bottom="851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6393F" w14:textId="77777777" w:rsidR="00004F11" w:rsidRDefault="00004F11" w:rsidP="00DF5110">
      <w:r>
        <w:separator/>
      </w:r>
    </w:p>
  </w:endnote>
  <w:endnote w:type="continuationSeparator" w:id="0">
    <w:p w14:paraId="67991C51" w14:textId="77777777" w:rsidR="00004F11" w:rsidRDefault="00004F11" w:rsidP="00DF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gmatica"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39679" w14:textId="77777777" w:rsidR="00004F11" w:rsidRDefault="00004F11" w:rsidP="00DF5110">
      <w:r>
        <w:separator/>
      </w:r>
    </w:p>
  </w:footnote>
  <w:footnote w:type="continuationSeparator" w:id="0">
    <w:p w14:paraId="5A8FEDEF" w14:textId="77777777" w:rsidR="00004F11" w:rsidRDefault="00004F11" w:rsidP="00DF5110">
      <w:r>
        <w:continuationSeparator/>
      </w:r>
    </w:p>
  </w:footnote>
  <w:footnote w:id="1">
    <w:p w14:paraId="41AE7F6E" w14:textId="77777777" w:rsidR="00A60741" w:rsidRDefault="00A60741" w:rsidP="00A60741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  <w:footnote w:id="2">
    <w:p w14:paraId="5E5B8875" w14:textId="77777777" w:rsidR="00A60741" w:rsidRDefault="00A60741" w:rsidP="00A60741">
      <w:pPr>
        <w:pStyle w:val="affff4"/>
      </w:pPr>
      <w:r>
        <w:rPr>
          <w:rStyle w:val="affff6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808EB"/>
    <w:multiLevelType w:val="multilevel"/>
    <w:tmpl w:val="8B4A0DD8"/>
    <w:lvl w:ilvl="0">
      <w:start w:val="1"/>
      <w:numFmt w:val="decimal"/>
      <w:pStyle w:val="1"/>
      <w:lvlText w:val="%1."/>
      <w:lvlJc w:val="left"/>
      <w:pPr>
        <w:tabs>
          <w:tab w:val="left" w:pos="4932"/>
        </w:tabs>
        <w:ind w:left="4932" w:hanging="432"/>
      </w:pPr>
    </w:lvl>
    <w:lvl w:ilvl="1">
      <w:start w:val="1"/>
      <w:numFmt w:val="decimal"/>
      <w:lvlText w:val="%1.%2"/>
      <w:lvlJc w:val="left"/>
      <w:pPr>
        <w:tabs>
          <w:tab w:val="left" w:pos="6336"/>
        </w:tabs>
        <w:ind w:left="6336" w:hanging="576"/>
      </w:pPr>
    </w:lvl>
    <w:lvl w:ilvl="2">
      <w:start w:val="1"/>
      <w:numFmt w:val="decimal"/>
      <w:lvlText w:val="%1.%2.%3"/>
      <w:lvlJc w:val="left"/>
      <w:pPr>
        <w:tabs>
          <w:tab w:val="left" w:pos="5447"/>
        </w:tabs>
        <w:ind w:left="5220" w:firstLine="0"/>
      </w:pPr>
    </w:lvl>
    <w:lvl w:ilvl="3">
      <w:start w:val="1"/>
      <w:numFmt w:val="decimal"/>
      <w:lvlText w:val="%1.%2.%3.%4"/>
      <w:lvlJc w:val="left"/>
      <w:pPr>
        <w:tabs>
          <w:tab w:val="left" w:pos="5364"/>
        </w:tabs>
        <w:ind w:left="5364" w:hanging="864"/>
      </w:pPr>
    </w:lvl>
    <w:lvl w:ilvl="4">
      <w:start w:val="1"/>
      <w:numFmt w:val="decimal"/>
      <w:lvlText w:val="%1.%2.%3.%4.%5"/>
      <w:lvlJc w:val="left"/>
      <w:pPr>
        <w:tabs>
          <w:tab w:val="left" w:pos="5508"/>
        </w:tabs>
        <w:ind w:left="5508" w:hanging="1008"/>
      </w:pPr>
    </w:lvl>
    <w:lvl w:ilvl="5">
      <w:start w:val="1"/>
      <w:numFmt w:val="decimal"/>
      <w:lvlText w:val="%1.%2.%3.%4.%5.%6"/>
      <w:lvlJc w:val="left"/>
      <w:pPr>
        <w:tabs>
          <w:tab w:val="left" w:pos="5652"/>
        </w:tabs>
        <w:ind w:left="56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5796"/>
        </w:tabs>
        <w:ind w:left="57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5940"/>
        </w:tabs>
        <w:ind w:left="59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6084"/>
        </w:tabs>
        <w:ind w:left="6084" w:hanging="1584"/>
      </w:pPr>
    </w:lvl>
  </w:abstractNum>
  <w:abstractNum w:abstractNumId="1" w15:restartNumberingAfterBreak="0">
    <w:nsid w:val="1FF247AD"/>
    <w:multiLevelType w:val="hybridMultilevel"/>
    <w:tmpl w:val="813A3168"/>
    <w:lvl w:ilvl="0" w:tplc="C02617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E14DA0"/>
    <w:multiLevelType w:val="multilevel"/>
    <w:tmpl w:val="71846C8A"/>
    <w:lvl w:ilvl="0">
      <w:start w:val="7"/>
      <w:numFmt w:val="decimal"/>
      <w:lvlText w:val="%1."/>
      <w:lvlJc w:val="left"/>
      <w:pPr>
        <w:tabs>
          <w:tab w:val="left" w:pos="1425"/>
        </w:tabs>
        <w:ind w:left="1425" w:hanging="1425"/>
      </w:pPr>
      <w:rPr>
        <w:b w:val="0"/>
        <w:color w:val="000000"/>
      </w:rPr>
    </w:lvl>
    <w:lvl w:ilvl="1">
      <w:start w:val="9"/>
      <w:numFmt w:val="decimal"/>
      <w:lvlText w:val="%1.%2."/>
      <w:lvlJc w:val="left"/>
      <w:pPr>
        <w:tabs>
          <w:tab w:val="left" w:pos="2134"/>
        </w:tabs>
        <w:ind w:left="2134" w:hanging="1425"/>
      </w:pPr>
      <w:rPr>
        <w:b w:val="0"/>
        <w:color w:val="000000"/>
      </w:rPr>
    </w:lvl>
    <w:lvl w:ilvl="2">
      <w:start w:val="1"/>
      <w:numFmt w:val="decimal"/>
      <w:pStyle w:val="3"/>
      <w:lvlText w:val="%1.%2.%3."/>
      <w:lvlJc w:val="left"/>
      <w:pPr>
        <w:tabs>
          <w:tab w:val="left" w:pos="2843"/>
        </w:tabs>
        <w:ind w:left="2843" w:hanging="1425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left" w:pos="3552"/>
        </w:tabs>
        <w:ind w:left="3552" w:hanging="1425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left" w:pos="4261"/>
        </w:tabs>
        <w:ind w:left="4261" w:hanging="1425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4985"/>
        </w:tabs>
        <w:ind w:left="4985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left" w:pos="5694"/>
        </w:tabs>
        <w:ind w:left="5694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left" w:pos="6763"/>
        </w:tabs>
        <w:ind w:left="6763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left" w:pos="7472"/>
        </w:tabs>
        <w:ind w:left="7472" w:hanging="1800"/>
      </w:pPr>
      <w:rPr>
        <w:b w:val="0"/>
        <w:color w:val="000000"/>
      </w:rPr>
    </w:lvl>
  </w:abstractNum>
  <w:abstractNum w:abstractNumId="3" w15:restartNumberingAfterBreak="0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6D744B6"/>
    <w:multiLevelType w:val="hybridMultilevel"/>
    <w:tmpl w:val="0F904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416F"/>
    <w:rsid w:val="00004F11"/>
    <w:rsid w:val="00012BC5"/>
    <w:rsid w:val="00021608"/>
    <w:rsid w:val="00027E1A"/>
    <w:rsid w:val="0005153E"/>
    <w:rsid w:val="00084A35"/>
    <w:rsid w:val="0009531E"/>
    <w:rsid w:val="000A43FB"/>
    <w:rsid w:val="000E0293"/>
    <w:rsid w:val="000E5FD1"/>
    <w:rsid w:val="000E7E2B"/>
    <w:rsid w:val="000F20C4"/>
    <w:rsid w:val="000F43FB"/>
    <w:rsid w:val="0013772F"/>
    <w:rsid w:val="001752AD"/>
    <w:rsid w:val="00194410"/>
    <w:rsid w:val="001967B7"/>
    <w:rsid w:val="001B422E"/>
    <w:rsid w:val="001B5335"/>
    <w:rsid w:val="001C02FA"/>
    <w:rsid w:val="001C54FA"/>
    <w:rsid w:val="00202B0D"/>
    <w:rsid w:val="00224785"/>
    <w:rsid w:val="00225261"/>
    <w:rsid w:val="00226670"/>
    <w:rsid w:val="00227FA6"/>
    <w:rsid w:val="00230E03"/>
    <w:rsid w:val="00233913"/>
    <w:rsid w:val="002454A4"/>
    <w:rsid w:val="0024676B"/>
    <w:rsid w:val="00262F2D"/>
    <w:rsid w:val="00292D62"/>
    <w:rsid w:val="002A2299"/>
    <w:rsid w:val="002A67DF"/>
    <w:rsid w:val="002C1736"/>
    <w:rsid w:val="002D7B85"/>
    <w:rsid w:val="002E1EDD"/>
    <w:rsid w:val="002E66DA"/>
    <w:rsid w:val="002F2C66"/>
    <w:rsid w:val="00313DD2"/>
    <w:rsid w:val="0032718C"/>
    <w:rsid w:val="0032740B"/>
    <w:rsid w:val="00343AC6"/>
    <w:rsid w:val="00353467"/>
    <w:rsid w:val="003971BD"/>
    <w:rsid w:val="003D052C"/>
    <w:rsid w:val="003D3FBB"/>
    <w:rsid w:val="004031D1"/>
    <w:rsid w:val="00412270"/>
    <w:rsid w:val="00414B6D"/>
    <w:rsid w:val="00431882"/>
    <w:rsid w:val="00433F8E"/>
    <w:rsid w:val="004438E1"/>
    <w:rsid w:val="00451019"/>
    <w:rsid w:val="004542A4"/>
    <w:rsid w:val="00487CF6"/>
    <w:rsid w:val="004A0413"/>
    <w:rsid w:val="004B339D"/>
    <w:rsid w:val="004B668B"/>
    <w:rsid w:val="004D5DF5"/>
    <w:rsid w:val="004E4016"/>
    <w:rsid w:val="004F1680"/>
    <w:rsid w:val="00503FAF"/>
    <w:rsid w:val="00512B2B"/>
    <w:rsid w:val="00517083"/>
    <w:rsid w:val="005206B0"/>
    <w:rsid w:val="005223B7"/>
    <w:rsid w:val="005235DC"/>
    <w:rsid w:val="0052416F"/>
    <w:rsid w:val="005245F0"/>
    <w:rsid w:val="00530D29"/>
    <w:rsid w:val="00535C59"/>
    <w:rsid w:val="005428CF"/>
    <w:rsid w:val="00544AA4"/>
    <w:rsid w:val="00551B7A"/>
    <w:rsid w:val="005554DB"/>
    <w:rsid w:val="00573C65"/>
    <w:rsid w:val="00576427"/>
    <w:rsid w:val="0058778B"/>
    <w:rsid w:val="005B3EF0"/>
    <w:rsid w:val="005C1ADB"/>
    <w:rsid w:val="005C4935"/>
    <w:rsid w:val="005C610F"/>
    <w:rsid w:val="005E2968"/>
    <w:rsid w:val="005E5EAB"/>
    <w:rsid w:val="005E781C"/>
    <w:rsid w:val="005F734A"/>
    <w:rsid w:val="005F7457"/>
    <w:rsid w:val="006115B5"/>
    <w:rsid w:val="00624297"/>
    <w:rsid w:val="00627C14"/>
    <w:rsid w:val="00690E40"/>
    <w:rsid w:val="00693A56"/>
    <w:rsid w:val="00696F3D"/>
    <w:rsid w:val="006978FC"/>
    <w:rsid w:val="006B2756"/>
    <w:rsid w:val="006B7795"/>
    <w:rsid w:val="006C17CD"/>
    <w:rsid w:val="006C20AD"/>
    <w:rsid w:val="006C3C1F"/>
    <w:rsid w:val="006E6C80"/>
    <w:rsid w:val="007133A7"/>
    <w:rsid w:val="00737E76"/>
    <w:rsid w:val="00754F59"/>
    <w:rsid w:val="00767FE3"/>
    <w:rsid w:val="00786AE2"/>
    <w:rsid w:val="007A667C"/>
    <w:rsid w:val="007B4D0E"/>
    <w:rsid w:val="007B52CF"/>
    <w:rsid w:val="007B62A2"/>
    <w:rsid w:val="007C1661"/>
    <w:rsid w:val="007C32D2"/>
    <w:rsid w:val="007C5358"/>
    <w:rsid w:val="007E084A"/>
    <w:rsid w:val="00801C67"/>
    <w:rsid w:val="00815D38"/>
    <w:rsid w:val="00843A71"/>
    <w:rsid w:val="008469F5"/>
    <w:rsid w:val="00857023"/>
    <w:rsid w:val="00865F7D"/>
    <w:rsid w:val="00882FED"/>
    <w:rsid w:val="008831B7"/>
    <w:rsid w:val="008873EB"/>
    <w:rsid w:val="008A7512"/>
    <w:rsid w:val="008B7BC9"/>
    <w:rsid w:val="008C6F16"/>
    <w:rsid w:val="008E07C7"/>
    <w:rsid w:val="008E54EF"/>
    <w:rsid w:val="008F320D"/>
    <w:rsid w:val="008F3E8F"/>
    <w:rsid w:val="008F7EE2"/>
    <w:rsid w:val="00901437"/>
    <w:rsid w:val="0093322E"/>
    <w:rsid w:val="00954674"/>
    <w:rsid w:val="00954D81"/>
    <w:rsid w:val="009619DB"/>
    <w:rsid w:val="00963739"/>
    <w:rsid w:val="00970302"/>
    <w:rsid w:val="009774F1"/>
    <w:rsid w:val="00990953"/>
    <w:rsid w:val="009C15D2"/>
    <w:rsid w:val="009C31D4"/>
    <w:rsid w:val="009C750F"/>
    <w:rsid w:val="009D3DD9"/>
    <w:rsid w:val="009E4098"/>
    <w:rsid w:val="009F2CAE"/>
    <w:rsid w:val="009F45BB"/>
    <w:rsid w:val="009F7006"/>
    <w:rsid w:val="00A25E32"/>
    <w:rsid w:val="00A367F1"/>
    <w:rsid w:val="00A41014"/>
    <w:rsid w:val="00A464C9"/>
    <w:rsid w:val="00A47234"/>
    <w:rsid w:val="00A4752E"/>
    <w:rsid w:val="00A55A1A"/>
    <w:rsid w:val="00A605AB"/>
    <w:rsid w:val="00A60741"/>
    <w:rsid w:val="00AE4A66"/>
    <w:rsid w:val="00AF1A38"/>
    <w:rsid w:val="00B27775"/>
    <w:rsid w:val="00B27C95"/>
    <w:rsid w:val="00B3008E"/>
    <w:rsid w:val="00B32DE4"/>
    <w:rsid w:val="00B45242"/>
    <w:rsid w:val="00B555FA"/>
    <w:rsid w:val="00B849FF"/>
    <w:rsid w:val="00B91503"/>
    <w:rsid w:val="00BA552A"/>
    <w:rsid w:val="00BD0741"/>
    <w:rsid w:val="00BD26F7"/>
    <w:rsid w:val="00BD790A"/>
    <w:rsid w:val="00BF1B6F"/>
    <w:rsid w:val="00BF5239"/>
    <w:rsid w:val="00BF7B4A"/>
    <w:rsid w:val="00C131AD"/>
    <w:rsid w:val="00C135FC"/>
    <w:rsid w:val="00C4670A"/>
    <w:rsid w:val="00C623CB"/>
    <w:rsid w:val="00C67BED"/>
    <w:rsid w:val="00CA2E18"/>
    <w:rsid w:val="00CD005F"/>
    <w:rsid w:val="00CE0D8D"/>
    <w:rsid w:val="00CE5BF6"/>
    <w:rsid w:val="00CF3C85"/>
    <w:rsid w:val="00D1519D"/>
    <w:rsid w:val="00D26507"/>
    <w:rsid w:val="00D33135"/>
    <w:rsid w:val="00D37547"/>
    <w:rsid w:val="00D418EF"/>
    <w:rsid w:val="00D60532"/>
    <w:rsid w:val="00D67204"/>
    <w:rsid w:val="00D73166"/>
    <w:rsid w:val="00D843F9"/>
    <w:rsid w:val="00DC02BF"/>
    <w:rsid w:val="00DC615A"/>
    <w:rsid w:val="00DD390A"/>
    <w:rsid w:val="00DF5110"/>
    <w:rsid w:val="00DF5688"/>
    <w:rsid w:val="00E05835"/>
    <w:rsid w:val="00E05E41"/>
    <w:rsid w:val="00E06F0E"/>
    <w:rsid w:val="00E10D7F"/>
    <w:rsid w:val="00E43D1E"/>
    <w:rsid w:val="00E462E9"/>
    <w:rsid w:val="00E478CF"/>
    <w:rsid w:val="00E812D9"/>
    <w:rsid w:val="00E91DED"/>
    <w:rsid w:val="00EC3F05"/>
    <w:rsid w:val="00EE756A"/>
    <w:rsid w:val="00EF0A18"/>
    <w:rsid w:val="00EF4A53"/>
    <w:rsid w:val="00F210DC"/>
    <w:rsid w:val="00F33B2B"/>
    <w:rsid w:val="00F40C65"/>
    <w:rsid w:val="00F4162E"/>
    <w:rsid w:val="00F45416"/>
    <w:rsid w:val="00F55F93"/>
    <w:rsid w:val="00F6576B"/>
    <w:rsid w:val="00F7666B"/>
    <w:rsid w:val="00F82A8E"/>
    <w:rsid w:val="00F865EB"/>
    <w:rsid w:val="00F935B8"/>
    <w:rsid w:val="00FD6519"/>
    <w:rsid w:val="00FE0203"/>
    <w:rsid w:val="00FE33DE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FC9F9-83BE-4344-B009-1DCF0330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1">
    <w:name w:val="heading 1"/>
    <w:basedOn w:val="a"/>
    <w:next w:val="a"/>
    <w:link w:val="12"/>
    <w:uiPriority w:val="9"/>
    <w:qFormat/>
    <w:pPr>
      <w:keepNext/>
      <w:spacing w:before="120" w:after="120" w:line="360" w:lineRule="auto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"/>
    <w:next w:val="a"/>
    <w:link w:val="31"/>
    <w:uiPriority w:val="9"/>
    <w:qFormat/>
    <w:pPr>
      <w:keepNext/>
      <w:spacing w:line="254" w:lineRule="exact"/>
      <w:ind w:left="5755"/>
      <w:outlineLvl w:val="2"/>
    </w:pPr>
    <w:rPr>
      <w:b/>
      <w:spacing w:val="2"/>
      <w:sz w:val="25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12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709"/>
      <w:jc w:val="center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sz w:val="24"/>
    </w:rPr>
  </w:style>
  <w:style w:type="paragraph" w:customStyle="1" w:styleId="24">
    <w:name w:val="Знак Знак24"/>
    <w:link w:val="240"/>
    <w:rPr>
      <w:rFonts w:ascii="Arial" w:hAnsi="Arial"/>
      <w:b/>
      <w:i/>
      <w:sz w:val="28"/>
    </w:rPr>
  </w:style>
  <w:style w:type="character" w:customStyle="1" w:styleId="240">
    <w:name w:val="Знак Знак24"/>
    <w:link w:val="24"/>
    <w:rPr>
      <w:rFonts w:ascii="Arial" w:hAnsi="Arial"/>
      <w:b/>
      <w:i/>
      <w:sz w:val="28"/>
    </w:rPr>
  </w:style>
  <w:style w:type="paragraph" w:customStyle="1" w:styleId="FontStyle34">
    <w:name w:val="Font Style34"/>
    <w:link w:val="FontStyle340"/>
    <w:rPr>
      <w:rFonts w:ascii="Times New Roman" w:hAnsi="Times New Roman"/>
      <w:sz w:val="20"/>
    </w:rPr>
  </w:style>
  <w:style w:type="character" w:customStyle="1" w:styleId="FontStyle340">
    <w:name w:val="Font Style34"/>
    <w:link w:val="FontStyle34"/>
    <w:rPr>
      <w:rFonts w:ascii="Times New Roman" w:hAnsi="Times New Roman"/>
      <w:sz w:val="20"/>
    </w:rPr>
  </w:style>
  <w:style w:type="paragraph" w:customStyle="1" w:styleId="110">
    <w:name w:val="Обычный11"/>
    <w:link w:val="111"/>
    <w:pPr>
      <w:widowControl w:val="0"/>
      <w:spacing w:after="0" w:line="300" w:lineRule="auto"/>
    </w:pPr>
    <w:rPr>
      <w:rFonts w:ascii="Times New Roman" w:hAnsi="Times New Roman"/>
    </w:rPr>
  </w:style>
  <w:style w:type="character" w:customStyle="1" w:styleId="111">
    <w:name w:val="Обычный11"/>
    <w:link w:val="110"/>
    <w:rPr>
      <w:rFonts w:ascii="Times New Roman" w:hAnsi="Times New Roman"/>
    </w:rPr>
  </w:style>
  <w:style w:type="paragraph" w:customStyle="1" w:styleId="FootnoteTextChar">
    <w:name w:val="Footnote Text Char"/>
    <w:link w:val="FootnoteTextChar0"/>
    <w:rPr>
      <w:rFonts w:ascii="Times New Roman" w:hAnsi="Times New Roman"/>
      <w:sz w:val="20"/>
    </w:rPr>
  </w:style>
  <w:style w:type="character" w:customStyle="1" w:styleId="FootnoteTextChar0">
    <w:name w:val="Footnote Text Char"/>
    <w:link w:val="FootnoteTextChar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a3">
    <w:name w:val="List Paragraph"/>
    <w:basedOn w:val="a"/>
    <w:link w:val="a4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0"/>
    <w:link w:val="a3"/>
    <w:rPr>
      <w:rFonts w:ascii="Calibri" w:hAnsi="Calibri"/>
      <w:sz w:val="22"/>
    </w:rPr>
  </w:style>
  <w:style w:type="paragraph" w:customStyle="1" w:styleId="17">
    <w:name w:val="Çàã1 Знак7"/>
    <w:link w:val="170"/>
    <w:rPr>
      <w:sz w:val="24"/>
    </w:rPr>
  </w:style>
  <w:style w:type="character" w:customStyle="1" w:styleId="170">
    <w:name w:val="Çàã1 Знак7"/>
    <w:link w:val="17"/>
    <w:rPr>
      <w:sz w:val="24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0"/>
    <w:link w:val="a5"/>
    <w:rPr>
      <w:rFonts w:ascii="Times New Roman" w:hAnsi="Times New Roman"/>
      <w:sz w:val="24"/>
    </w:rPr>
  </w:style>
  <w:style w:type="paragraph" w:customStyle="1" w:styleId="13">
    <w:name w:val="Текст1"/>
    <w:basedOn w:val="a"/>
    <w:link w:val="14"/>
    <w:rPr>
      <w:rFonts w:ascii="Courier New" w:hAnsi="Courier New"/>
      <w:sz w:val="20"/>
    </w:rPr>
  </w:style>
  <w:style w:type="character" w:customStyle="1" w:styleId="14">
    <w:name w:val="Текст1"/>
    <w:basedOn w:val="10"/>
    <w:link w:val="13"/>
    <w:rPr>
      <w:rFonts w:ascii="Courier New" w:hAnsi="Courier New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3">
    <w:name w:val="Знак Знак23"/>
    <w:link w:val="230"/>
    <w:rPr>
      <w:b/>
      <w:spacing w:val="2"/>
      <w:sz w:val="25"/>
    </w:rPr>
  </w:style>
  <w:style w:type="character" w:customStyle="1" w:styleId="230">
    <w:name w:val="Знак Знак23"/>
    <w:link w:val="23"/>
    <w:rPr>
      <w:b/>
      <w:spacing w:val="2"/>
      <w:sz w:val="25"/>
    </w:rPr>
  </w:style>
  <w:style w:type="character" w:customStyle="1" w:styleId="70">
    <w:name w:val="Заголовок 7 Знак"/>
    <w:basedOn w:val="10"/>
    <w:link w:val="7"/>
    <w:rPr>
      <w:rFonts w:ascii="Times New Roman" w:hAnsi="Times New Roman"/>
      <w:b/>
      <w:sz w:val="28"/>
    </w:rPr>
  </w:style>
  <w:style w:type="paragraph" w:customStyle="1" w:styleId="15">
    <w:name w:val="Основной текст Знак Знак1"/>
    <w:link w:val="16"/>
    <w:rPr>
      <w:sz w:val="24"/>
    </w:rPr>
  </w:style>
  <w:style w:type="character" w:customStyle="1" w:styleId="16">
    <w:name w:val="Основной текст Знак Знак1"/>
    <w:link w:val="15"/>
    <w:rPr>
      <w:sz w:val="24"/>
    </w:rPr>
  </w:style>
  <w:style w:type="paragraph" w:customStyle="1" w:styleId="a7">
    <w:name w:val="Знак Знак"/>
    <w:link w:val="a8"/>
    <w:rPr>
      <w:rFonts w:ascii="Courier New" w:hAnsi="Courier New"/>
    </w:rPr>
  </w:style>
  <w:style w:type="character" w:customStyle="1" w:styleId="a8">
    <w:name w:val="Знак Знак"/>
    <w:link w:val="a7"/>
    <w:rPr>
      <w:rFonts w:ascii="Courier New" w:hAnsi="Courier New"/>
    </w:rPr>
  </w:style>
  <w:style w:type="paragraph" w:customStyle="1" w:styleId="NormalWebChar">
    <w:name w:val="Normal (Web) Char"/>
    <w:link w:val="NormalWebChar0"/>
    <w:rPr>
      <w:rFonts w:ascii="Times New Roman" w:hAnsi="Times New Roman"/>
      <w:sz w:val="24"/>
    </w:rPr>
  </w:style>
  <w:style w:type="character" w:customStyle="1" w:styleId="NormalWebChar0">
    <w:name w:val="Normal (Web) Char"/>
    <w:link w:val="NormalWebChar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231">
    <w:name w:val="Основной текст 23"/>
    <w:basedOn w:val="a"/>
    <w:link w:val="232"/>
    <w:pPr>
      <w:spacing w:after="120" w:line="480" w:lineRule="auto"/>
    </w:pPr>
  </w:style>
  <w:style w:type="character" w:customStyle="1" w:styleId="232">
    <w:name w:val="Основной текст 23"/>
    <w:basedOn w:val="10"/>
    <w:link w:val="231"/>
    <w:rPr>
      <w:rFonts w:ascii="Times New Roman" w:hAnsi="Times New Roman"/>
      <w:sz w:val="24"/>
    </w:rPr>
  </w:style>
  <w:style w:type="paragraph" w:customStyle="1" w:styleId="18">
    <w:name w:val="Просмотренная гиперссылка1"/>
    <w:link w:val="19"/>
    <w:rPr>
      <w:color w:val="800080"/>
      <w:u w:val="single"/>
    </w:rPr>
  </w:style>
  <w:style w:type="character" w:customStyle="1" w:styleId="19">
    <w:name w:val="Просмотренная гиперссылка1"/>
    <w:link w:val="18"/>
    <w:rPr>
      <w:color w:val="800080"/>
      <w:u w:val="single"/>
    </w:rPr>
  </w:style>
  <w:style w:type="paragraph" w:customStyle="1" w:styleId="1a">
    <w:name w:val="Номер строки1"/>
    <w:link w:val="1b"/>
  </w:style>
  <w:style w:type="character" w:customStyle="1" w:styleId="1b">
    <w:name w:val="Номер строки1"/>
    <w:link w:val="1a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c">
    <w:name w:val="Цитата1"/>
    <w:basedOn w:val="a"/>
    <w:link w:val="1d"/>
    <w:pPr>
      <w:keepNext/>
      <w:widowControl w:val="0"/>
      <w:ind w:left="6" w:right="6"/>
      <w:jc w:val="both"/>
    </w:pPr>
    <w:rPr>
      <w:sz w:val="28"/>
    </w:rPr>
  </w:style>
  <w:style w:type="character" w:customStyle="1" w:styleId="1d">
    <w:name w:val="Цитата1"/>
    <w:basedOn w:val="10"/>
    <w:link w:val="1c"/>
    <w:rPr>
      <w:rFonts w:ascii="Times New Roman" w:hAnsi="Times New Roman"/>
      <w:sz w:val="28"/>
    </w:rPr>
  </w:style>
  <w:style w:type="paragraph" w:customStyle="1" w:styleId="xl81">
    <w:name w:val="xl81"/>
    <w:basedOn w:val="a"/>
    <w:link w:val="xl810"/>
    <w:pPr>
      <w:spacing w:beforeAutospacing="1" w:afterAutospacing="1"/>
      <w:jc w:val="center"/>
    </w:pPr>
  </w:style>
  <w:style w:type="character" w:customStyle="1" w:styleId="xl810">
    <w:name w:val="xl81"/>
    <w:basedOn w:val="10"/>
    <w:link w:val="xl81"/>
    <w:rPr>
      <w:rFonts w:ascii="Times New Roman" w:hAnsi="Times New Roman"/>
      <w:sz w:val="24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Нижний колонтитул Знак"/>
    <w:basedOn w:val="10"/>
    <w:link w:val="a9"/>
    <w:rPr>
      <w:rFonts w:ascii="Times New Roman" w:hAnsi="Times New Roman"/>
      <w:sz w:val="20"/>
    </w:rPr>
  </w:style>
  <w:style w:type="paragraph" w:customStyle="1" w:styleId="PlainText1">
    <w:name w:val="Plain Text1"/>
    <w:basedOn w:val="a"/>
    <w:link w:val="PlainText10"/>
    <w:pPr>
      <w:spacing w:line="360" w:lineRule="auto"/>
      <w:ind w:firstLine="720"/>
      <w:jc w:val="both"/>
    </w:pPr>
    <w:rPr>
      <w:sz w:val="28"/>
    </w:rPr>
  </w:style>
  <w:style w:type="character" w:customStyle="1" w:styleId="PlainText10">
    <w:name w:val="Plain Text1"/>
    <w:basedOn w:val="10"/>
    <w:link w:val="PlainText1"/>
    <w:rPr>
      <w:rFonts w:ascii="Times New Roman" w:hAnsi="Times New Roman"/>
      <w:sz w:val="28"/>
    </w:rPr>
  </w:style>
  <w:style w:type="paragraph" w:customStyle="1" w:styleId="25">
    <w:name w:val="Основной текст Знак Знак2"/>
    <w:link w:val="26"/>
    <w:rPr>
      <w:sz w:val="24"/>
    </w:rPr>
  </w:style>
  <w:style w:type="character" w:customStyle="1" w:styleId="26">
    <w:name w:val="Основной текст Знак Знак2"/>
    <w:link w:val="25"/>
    <w:rPr>
      <w:sz w:val="24"/>
    </w:rPr>
  </w:style>
  <w:style w:type="paragraph" w:customStyle="1" w:styleId="ab">
    <w:name w:val="Обычный + По ширине"/>
    <w:basedOn w:val="a"/>
    <w:link w:val="ac"/>
    <w:pPr>
      <w:widowControl w:val="0"/>
      <w:jc w:val="both"/>
    </w:pPr>
    <w:rPr>
      <w:sz w:val="22"/>
    </w:rPr>
  </w:style>
  <w:style w:type="character" w:customStyle="1" w:styleId="ac">
    <w:name w:val="Обычный + По ширине"/>
    <w:basedOn w:val="10"/>
    <w:link w:val="ab"/>
    <w:rPr>
      <w:rFonts w:ascii="Times New Roman" w:hAnsi="Times New Roman"/>
      <w:sz w:val="22"/>
    </w:rPr>
  </w:style>
  <w:style w:type="paragraph" w:customStyle="1" w:styleId="ad">
    <w:name w:val="Пункты"/>
    <w:basedOn w:val="2"/>
    <w:link w:val="ae"/>
    <w:pPr>
      <w:tabs>
        <w:tab w:val="left" w:pos="1134"/>
      </w:tabs>
      <w:spacing w:before="120" w:after="0"/>
      <w:jc w:val="both"/>
    </w:pPr>
    <w:rPr>
      <w:rFonts w:ascii="Times New Roman" w:hAnsi="Times New Roman"/>
      <w:b w:val="0"/>
      <w:i w:val="0"/>
      <w:sz w:val="24"/>
    </w:rPr>
  </w:style>
  <w:style w:type="character" w:customStyle="1" w:styleId="ae">
    <w:name w:val="Пункты"/>
    <w:basedOn w:val="20"/>
    <w:link w:val="ad"/>
    <w:rPr>
      <w:rFonts w:ascii="Times New Roman" w:hAnsi="Times New Roman"/>
      <w:b w:val="0"/>
      <w:i w:val="0"/>
      <w:sz w:val="24"/>
    </w:rPr>
  </w:style>
  <w:style w:type="paragraph" w:customStyle="1" w:styleId="Style2">
    <w:name w:val="Style2"/>
    <w:basedOn w:val="a"/>
    <w:link w:val="Style20"/>
    <w:pPr>
      <w:widowControl w:val="0"/>
      <w:spacing w:line="322" w:lineRule="exact"/>
      <w:ind w:firstLine="379"/>
      <w:jc w:val="both"/>
    </w:pPr>
  </w:style>
  <w:style w:type="character" w:customStyle="1" w:styleId="Style20">
    <w:name w:val="Style2"/>
    <w:basedOn w:val="10"/>
    <w:link w:val="Style2"/>
    <w:rPr>
      <w:rFonts w:ascii="Times New Roman" w:hAnsi="Times New Roman"/>
      <w:sz w:val="24"/>
    </w:rPr>
  </w:style>
  <w:style w:type="paragraph" w:customStyle="1" w:styleId="epm">
    <w:name w:val="epm"/>
    <w:basedOn w:val="1e"/>
    <w:link w:val="epm0"/>
  </w:style>
  <w:style w:type="character" w:customStyle="1" w:styleId="epm0">
    <w:name w:val="epm"/>
    <w:basedOn w:val="1f"/>
    <w:link w:val="epm"/>
  </w:style>
  <w:style w:type="character" w:customStyle="1" w:styleId="31">
    <w:name w:val="Заголовок 3 Знак"/>
    <w:basedOn w:val="10"/>
    <w:link w:val="30"/>
    <w:rPr>
      <w:rFonts w:ascii="Times New Roman" w:hAnsi="Times New Roman"/>
      <w:b/>
      <w:spacing w:val="2"/>
      <w:sz w:val="25"/>
    </w:rPr>
  </w:style>
  <w:style w:type="paragraph" w:customStyle="1" w:styleId="220">
    <w:name w:val="Продолжение списка 22"/>
    <w:basedOn w:val="a"/>
    <w:link w:val="221"/>
    <w:pPr>
      <w:spacing w:after="120"/>
      <w:ind w:left="566"/>
    </w:pPr>
    <w:rPr>
      <w:sz w:val="20"/>
    </w:rPr>
  </w:style>
  <w:style w:type="character" w:customStyle="1" w:styleId="221">
    <w:name w:val="Продолжение списка 22"/>
    <w:basedOn w:val="10"/>
    <w:link w:val="220"/>
    <w:rPr>
      <w:rFonts w:ascii="Times New Roman" w:hAnsi="Times New Roman"/>
      <w:sz w:val="20"/>
    </w:rPr>
  </w:style>
  <w:style w:type="paragraph" w:customStyle="1" w:styleId="1f0">
    <w:name w:val="Основной шрифт абзаца1"/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0"/>
    <w:link w:val="xl77"/>
    <w:rPr>
      <w:rFonts w:ascii="Times New Roman" w:hAnsi="Times New Roman"/>
      <w:sz w:val="24"/>
    </w:rPr>
  </w:style>
  <w:style w:type="paragraph" w:customStyle="1" w:styleId="241">
    <w:name w:val="Основной текст 24"/>
    <w:basedOn w:val="a"/>
    <w:link w:val="242"/>
    <w:pPr>
      <w:keepNext/>
      <w:widowControl w:val="0"/>
      <w:jc w:val="both"/>
    </w:pPr>
    <w:rPr>
      <w:sz w:val="28"/>
    </w:rPr>
  </w:style>
  <w:style w:type="character" w:customStyle="1" w:styleId="242">
    <w:name w:val="Основной текст 24"/>
    <w:basedOn w:val="10"/>
    <w:link w:val="241"/>
    <w:rPr>
      <w:rFonts w:ascii="Times New Roman" w:hAnsi="Times New Roman"/>
      <w:sz w:val="28"/>
    </w:rPr>
  </w:style>
  <w:style w:type="paragraph" w:customStyle="1" w:styleId="1f1">
    <w:name w:val="Знак1"/>
    <w:basedOn w:val="a"/>
    <w:link w:val="1f2"/>
    <w:pPr>
      <w:spacing w:after="160" w:line="240" w:lineRule="exact"/>
    </w:pPr>
    <w:rPr>
      <w:rFonts w:ascii="Verdana" w:hAnsi="Verdana"/>
      <w:sz w:val="20"/>
    </w:rPr>
  </w:style>
  <w:style w:type="character" w:customStyle="1" w:styleId="1f2">
    <w:name w:val="Знак1"/>
    <w:basedOn w:val="10"/>
    <w:link w:val="1f1"/>
    <w:rPr>
      <w:rFonts w:ascii="Verdana" w:hAnsi="Verdana"/>
      <w:sz w:val="20"/>
    </w:rPr>
  </w:style>
  <w:style w:type="paragraph" w:customStyle="1" w:styleId="140">
    <w:name w:val="Стиль 14 пт"/>
    <w:link w:val="141"/>
    <w:rPr>
      <w:rFonts w:ascii="Times New Roman" w:hAnsi="Times New Roman"/>
      <w:sz w:val="28"/>
    </w:rPr>
  </w:style>
  <w:style w:type="character" w:customStyle="1" w:styleId="141">
    <w:name w:val="Стиль 14 пт"/>
    <w:link w:val="140"/>
    <w:rPr>
      <w:rFonts w:ascii="Times New Roman" w:hAnsi="Times New Roman"/>
      <w:sz w:val="28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27">
    <w:name w:val="List Continue 2"/>
    <w:basedOn w:val="a"/>
    <w:link w:val="28"/>
    <w:pPr>
      <w:widowControl w:val="0"/>
      <w:tabs>
        <w:tab w:val="left" w:pos="4932"/>
      </w:tabs>
      <w:spacing w:after="120" w:line="300" w:lineRule="auto"/>
      <w:ind w:left="566" w:hanging="432"/>
    </w:pPr>
    <w:rPr>
      <w:sz w:val="22"/>
    </w:rPr>
  </w:style>
  <w:style w:type="character" w:customStyle="1" w:styleId="28">
    <w:name w:val="Продолжение списка 2 Знак"/>
    <w:basedOn w:val="10"/>
    <w:link w:val="27"/>
    <w:rPr>
      <w:rFonts w:ascii="Times New Roman" w:hAnsi="Times New Roman"/>
      <w:sz w:val="22"/>
    </w:rPr>
  </w:style>
  <w:style w:type="paragraph" w:customStyle="1" w:styleId="af">
    <w:name w:val="Знак"/>
    <w:basedOn w:val="a"/>
    <w:link w:val="af0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"/>
    <w:basedOn w:val="10"/>
    <w:link w:val="af"/>
    <w:rPr>
      <w:rFonts w:ascii="Verdana" w:hAnsi="Verdana"/>
      <w:sz w:val="20"/>
    </w:rPr>
  </w:style>
  <w:style w:type="paragraph" w:customStyle="1" w:styleId="1f3">
    <w:name w:val="1"/>
    <w:basedOn w:val="a"/>
    <w:link w:val="1f4"/>
    <w:pPr>
      <w:spacing w:after="160" w:line="240" w:lineRule="exact"/>
    </w:pPr>
    <w:rPr>
      <w:rFonts w:ascii="Verdana" w:hAnsi="Verdana"/>
      <w:sz w:val="20"/>
    </w:rPr>
  </w:style>
  <w:style w:type="character" w:customStyle="1" w:styleId="1f4">
    <w:name w:val="1"/>
    <w:basedOn w:val="10"/>
    <w:link w:val="1f3"/>
    <w:rPr>
      <w:rFonts w:ascii="Verdana" w:hAnsi="Verdana"/>
      <w:sz w:val="20"/>
    </w:rPr>
  </w:style>
  <w:style w:type="paragraph" w:customStyle="1" w:styleId="210">
    <w:name w:val="Основной текст 21"/>
    <w:basedOn w:val="a"/>
    <w:link w:val="211"/>
    <w:pPr>
      <w:widowControl w:val="0"/>
      <w:spacing w:line="360" w:lineRule="atLeast"/>
      <w:ind w:left="567" w:hanging="567"/>
      <w:jc w:val="both"/>
    </w:pPr>
  </w:style>
  <w:style w:type="character" w:customStyle="1" w:styleId="211">
    <w:name w:val="Основной текст 21"/>
    <w:basedOn w:val="10"/>
    <w:link w:val="210"/>
    <w:rPr>
      <w:rFonts w:ascii="Times New Roman" w:hAnsi="Times New Roman"/>
      <w:sz w:val="24"/>
    </w:rPr>
  </w:style>
  <w:style w:type="paragraph" w:customStyle="1" w:styleId="Style3">
    <w:name w:val="Style3"/>
    <w:basedOn w:val="a"/>
    <w:link w:val="Style30"/>
    <w:pPr>
      <w:widowControl w:val="0"/>
      <w:spacing w:line="322" w:lineRule="exact"/>
      <w:ind w:firstLine="370"/>
      <w:jc w:val="both"/>
    </w:pPr>
  </w:style>
  <w:style w:type="character" w:customStyle="1" w:styleId="Style30">
    <w:name w:val="Style3"/>
    <w:basedOn w:val="10"/>
    <w:link w:val="Style3"/>
    <w:rPr>
      <w:rFonts w:ascii="Times New Roman" w:hAnsi="Times New Roman"/>
      <w:sz w:val="24"/>
    </w:rPr>
  </w:style>
  <w:style w:type="paragraph" w:styleId="af1">
    <w:name w:val="Body Text"/>
    <w:basedOn w:val="a"/>
    <w:link w:val="af2"/>
    <w:pPr>
      <w:keepNext/>
    </w:pPr>
  </w:style>
  <w:style w:type="character" w:customStyle="1" w:styleId="af2">
    <w:name w:val="Основной текст Знак"/>
    <w:basedOn w:val="10"/>
    <w:link w:val="af1"/>
    <w:rPr>
      <w:rFonts w:ascii="Times New Roman" w:hAnsi="Times New Roman"/>
      <w:sz w:val="24"/>
    </w:rPr>
  </w:style>
  <w:style w:type="paragraph" w:customStyle="1" w:styleId="1f5">
    <w:name w:val="Строгий1"/>
    <w:link w:val="1f6"/>
    <w:rPr>
      <w:b/>
    </w:rPr>
  </w:style>
  <w:style w:type="character" w:customStyle="1" w:styleId="1f6">
    <w:name w:val="Строгий1"/>
    <w:link w:val="1f5"/>
    <w:rPr>
      <w:b/>
    </w:rPr>
  </w:style>
  <w:style w:type="paragraph" w:styleId="32">
    <w:name w:val="Body Text Indent 3"/>
    <w:basedOn w:val="a"/>
    <w:link w:val="33"/>
    <w:pPr>
      <w:keepNext/>
      <w:widowControl w:val="0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10"/>
    <w:link w:val="32"/>
    <w:rPr>
      <w:rFonts w:ascii="Times New Roman" w:hAnsi="Times New Roman"/>
      <w:sz w:val="26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</w:style>
  <w:style w:type="character" w:customStyle="1" w:styleId="xl690">
    <w:name w:val="xl69"/>
    <w:basedOn w:val="10"/>
    <w:link w:val="xl69"/>
    <w:rPr>
      <w:rFonts w:ascii="Times New Roman" w:hAnsi="Times New Roman"/>
      <w:sz w:val="24"/>
    </w:rPr>
  </w:style>
  <w:style w:type="paragraph" w:customStyle="1" w:styleId="af3">
    <w:name w:val="ë‡žÖ’žŽ"/>
    <w:link w:val="af4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af4">
    <w:name w:val="ë‡žÖ’žŽ"/>
    <w:link w:val="af3"/>
    <w:rPr>
      <w:rFonts w:ascii="Times New Roman" w:hAnsi="Times New Roman"/>
      <w:sz w:val="20"/>
    </w:rPr>
  </w:style>
  <w:style w:type="character" w:customStyle="1" w:styleId="90">
    <w:name w:val="Заголовок 9 Знак"/>
    <w:basedOn w:val="10"/>
    <w:link w:val="9"/>
    <w:rPr>
      <w:rFonts w:ascii="Times New Roman" w:hAnsi="Times New Roman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styleId="af5">
    <w:name w:val="annotation text"/>
    <w:basedOn w:val="a"/>
    <w:link w:val="af6"/>
    <w:rPr>
      <w:sz w:val="20"/>
    </w:rPr>
  </w:style>
  <w:style w:type="character" w:customStyle="1" w:styleId="af6">
    <w:name w:val="Текст примечания Знак"/>
    <w:basedOn w:val="10"/>
    <w:link w:val="af5"/>
    <w:rPr>
      <w:rFonts w:ascii="Times New Roman" w:hAnsi="Times New Roman"/>
      <w:sz w:val="20"/>
    </w:rPr>
  </w:style>
  <w:style w:type="paragraph" w:customStyle="1" w:styleId="29">
    <w:name w:val="Знак2"/>
    <w:basedOn w:val="a"/>
    <w:link w:val="2a"/>
    <w:pPr>
      <w:spacing w:after="160" w:line="240" w:lineRule="exact"/>
    </w:pPr>
    <w:rPr>
      <w:rFonts w:ascii="Verdana" w:hAnsi="Verdana"/>
      <w:sz w:val="20"/>
    </w:rPr>
  </w:style>
  <w:style w:type="character" w:customStyle="1" w:styleId="2a">
    <w:name w:val="Знак2"/>
    <w:basedOn w:val="10"/>
    <w:link w:val="29"/>
    <w:rPr>
      <w:rFonts w:ascii="Verdana" w:hAnsi="Verdana"/>
      <w:sz w:val="20"/>
    </w:rPr>
  </w:style>
  <w:style w:type="paragraph" w:customStyle="1" w:styleId="HTMLPreformattedChar">
    <w:name w:val="HTML Preformatted Char"/>
    <w:link w:val="HTMLPreformattedChar0"/>
    <w:rPr>
      <w:rFonts w:ascii="Courier New" w:hAnsi="Courier New"/>
    </w:rPr>
  </w:style>
  <w:style w:type="character" w:customStyle="1" w:styleId="HTMLPreformattedChar0">
    <w:name w:val="HTML Preformatted Char"/>
    <w:link w:val="HTMLPreformattedChar"/>
    <w:rPr>
      <w:rFonts w:ascii="Courier New" w:hAnsi="Courier New"/>
    </w:rPr>
  </w:style>
  <w:style w:type="paragraph" w:customStyle="1" w:styleId="FontStyle24">
    <w:name w:val="Font Style24"/>
    <w:link w:val="FontStyle240"/>
    <w:rPr>
      <w:rFonts w:ascii="Times New Roman" w:hAnsi="Times New Roman"/>
      <w:sz w:val="16"/>
    </w:rPr>
  </w:style>
  <w:style w:type="character" w:customStyle="1" w:styleId="FontStyle240">
    <w:name w:val="Font Style24"/>
    <w:link w:val="FontStyle24"/>
    <w:rPr>
      <w:rFonts w:ascii="Times New Roman" w:hAnsi="Times New Roman"/>
      <w:sz w:val="16"/>
    </w:rPr>
  </w:style>
  <w:style w:type="paragraph" w:customStyle="1" w:styleId="FR1">
    <w:name w:val="FR1"/>
    <w:link w:val="FR10"/>
    <w:pPr>
      <w:widowControl w:val="0"/>
      <w:spacing w:before="860" w:after="0" w:line="360" w:lineRule="atLeast"/>
      <w:ind w:right="200"/>
      <w:jc w:val="center"/>
    </w:pPr>
    <w:rPr>
      <w:rFonts w:ascii="Times New Roman" w:hAnsi="Times New Roman"/>
      <w:b/>
      <w:sz w:val="28"/>
    </w:rPr>
  </w:style>
  <w:style w:type="character" w:customStyle="1" w:styleId="FR10">
    <w:name w:val="FR1"/>
    <w:link w:val="FR1"/>
    <w:rPr>
      <w:rFonts w:ascii="Times New Roman" w:hAnsi="Times New Roman"/>
      <w:b/>
      <w:sz w:val="28"/>
    </w:rPr>
  </w:style>
  <w:style w:type="paragraph" w:customStyle="1" w:styleId="Iauiue2">
    <w:name w:val="Iau?iue2"/>
    <w:link w:val="Iauiue20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Iauiue20">
    <w:name w:val="Iau?iue2"/>
    <w:link w:val="Iauiue2"/>
    <w:rPr>
      <w:rFonts w:ascii="Times New Roman" w:hAnsi="Times New Roman"/>
      <w:sz w:val="20"/>
    </w:rPr>
  </w:style>
  <w:style w:type="paragraph" w:styleId="af7">
    <w:name w:val="Body Text Indent"/>
    <w:basedOn w:val="a"/>
    <w:link w:val="af8"/>
    <w:pPr>
      <w:keepNext/>
      <w:jc w:val="center"/>
    </w:pPr>
    <w:rPr>
      <w:b/>
    </w:rPr>
  </w:style>
  <w:style w:type="character" w:customStyle="1" w:styleId="af8">
    <w:name w:val="Основной текст с отступом Знак"/>
    <w:basedOn w:val="10"/>
    <w:link w:val="af7"/>
    <w:rPr>
      <w:rFonts w:ascii="Times New Roman" w:hAnsi="Times New Roman"/>
      <w:b/>
      <w:sz w:val="24"/>
    </w:rPr>
  </w:style>
  <w:style w:type="paragraph" w:customStyle="1" w:styleId="180">
    <w:name w:val="Çàã1 Знак8"/>
    <w:link w:val="181"/>
    <w:rPr>
      <w:sz w:val="24"/>
    </w:rPr>
  </w:style>
  <w:style w:type="character" w:customStyle="1" w:styleId="181">
    <w:name w:val="Çàã1 Знак8"/>
    <w:link w:val="180"/>
    <w:rPr>
      <w:sz w:val="24"/>
    </w:rPr>
  </w:style>
  <w:style w:type="paragraph" w:customStyle="1" w:styleId="2b">
    <w:name w:val="Обычный2"/>
    <w:link w:val="2c"/>
    <w:pPr>
      <w:widowControl w:val="0"/>
      <w:tabs>
        <w:tab w:val="left" w:pos="552"/>
      </w:tabs>
      <w:spacing w:after="0" w:line="300" w:lineRule="auto"/>
      <w:ind w:left="552" w:hanging="432"/>
    </w:pPr>
    <w:rPr>
      <w:rFonts w:ascii="Times New Roman" w:hAnsi="Times New Roman"/>
    </w:rPr>
  </w:style>
  <w:style w:type="character" w:customStyle="1" w:styleId="2c">
    <w:name w:val="Обычный2"/>
    <w:link w:val="2b"/>
    <w:rPr>
      <w:rFonts w:ascii="Times New Roman" w:hAnsi="Times New Roman"/>
    </w:rPr>
  </w:style>
  <w:style w:type="paragraph" w:customStyle="1" w:styleId="FontStyle12">
    <w:name w:val="Font Style12"/>
    <w:link w:val="FontStyle120"/>
    <w:rPr>
      <w:rFonts w:ascii="Times New Roman" w:hAnsi="Times New Roman"/>
      <w:b/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b/>
      <w:sz w:val="26"/>
    </w:rPr>
  </w:style>
  <w:style w:type="paragraph" w:customStyle="1" w:styleId="ConsCell">
    <w:name w:val="ConsCell"/>
    <w:link w:val="ConsCel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Cell0">
    <w:name w:val="ConsCell"/>
    <w:link w:val="ConsCell"/>
    <w:rPr>
      <w:rFonts w:ascii="Arial" w:hAnsi="Arial"/>
      <w:sz w:val="2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Standard">
    <w:name w:val="Standard"/>
    <w:link w:val="Standard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customStyle="1" w:styleId="af9">
    <w:name w:val="Таблица шапка"/>
    <w:basedOn w:val="a"/>
    <w:link w:val="afa"/>
    <w:pPr>
      <w:keepNext/>
      <w:spacing w:before="40" w:after="40"/>
      <w:ind w:left="57" w:right="57"/>
    </w:pPr>
    <w:rPr>
      <w:sz w:val="18"/>
    </w:rPr>
  </w:style>
  <w:style w:type="character" w:customStyle="1" w:styleId="afa">
    <w:name w:val="Таблица шапка"/>
    <w:basedOn w:val="10"/>
    <w:link w:val="af9"/>
    <w:rPr>
      <w:rFonts w:ascii="Times New Roman" w:hAnsi="Times New Roman"/>
      <w:sz w:val="18"/>
    </w:rPr>
  </w:style>
  <w:style w:type="paragraph" w:customStyle="1" w:styleId="34">
    <w:name w:val="Знак Знак3"/>
    <w:link w:val="35"/>
    <w:rPr>
      <w:sz w:val="24"/>
    </w:rPr>
  </w:style>
  <w:style w:type="character" w:customStyle="1" w:styleId="35">
    <w:name w:val="Знак Знак3"/>
    <w:link w:val="34"/>
    <w:rPr>
      <w:sz w:val="24"/>
    </w:rPr>
  </w:style>
  <w:style w:type="paragraph" w:customStyle="1" w:styleId="43">
    <w:name w:val="Знак4"/>
    <w:basedOn w:val="a"/>
    <w:link w:val="44"/>
    <w:pPr>
      <w:spacing w:after="160" w:line="240" w:lineRule="exact"/>
    </w:pPr>
    <w:rPr>
      <w:rFonts w:ascii="Verdana" w:hAnsi="Verdana"/>
      <w:sz w:val="20"/>
    </w:rPr>
  </w:style>
  <w:style w:type="character" w:customStyle="1" w:styleId="44">
    <w:name w:val="Знак4"/>
    <w:basedOn w:val="10"/>
    <w:link w:val="43"/>
    <w:rPr>
      <w:rFonts w:ascii="Verdana" w:hAnsi="Verdana"/>
      <w:sz w:val="20"/>
    </w:rPr>
  </w:style>
  <w:style w:type="paragraph" w:customStyle="1" w:styleId="afb">
    <w:link w:val="afc"/>
    <w:semiHidden/>
    <w:unhideWhenUsed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c">
    <w:link w:val="afb"/>
    <w:semiHidden/>
    <w:unhideWhenUsed/>
    <w:rPr>
      <w:rFonts w:ascii="Times New Roman" w:hAnsi="Times New Roman"/>
      <w:sz w:val="24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customStyle="1" w:styleId="1f7">
    <w:name w:val="Обычный1"/>
    <w:link w:val="1f8"/>
    <w:rPr>
      <w:rFonts w:ascii="Times New Roman" w:hAnsi="Times New Roman"/>
      <w:sz w:val="24"/>
    </w:rPr>
  </w:style>
  <w:style w:type="character" w:customStyle="1" w:styleId="1f8">
    <w:name w:val="Обычный1"/>
    <w:link w:val="1f7"/>
    <w:rPr>
      <w:rFonts w:ascii="Times New Roman" w:hAnsi="Times New Roman"/>
      <w:sz w:val="24"/>
    </w:rPr>
  </w:style>
  <w:style w:type="paragraph" w:customStyle="1" w:styleId="1">
    <w:name w:val="Обычный1"/>
    <w:link w:val="1f9"/>
    <w:pPr>
      <w:widowControl w:val="0"/>
      <w:numPr>
        <w:numId w:val="2"/>
      </w:numPr>
      <w:spacing w:after="0" w:line="300" w:lineRule="auto"/>
    </w:pPr>
    <w:rPr>
      <w:rFonts w:ascii="Times New Roman" w:hAnsi="Times New Roman"/>
    </w:rPr>
  </w:style>
  <w:style w:type="character" w:customStyle="1" w:styleId="1f9">
    <w:name w:val="Обычный1"/>
    <w:link w:val="1"/>
    <w:rPr>
      <w:rFonts w:ascii="Times New Roman" w:hAnsi="Times New Roman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b/>
    </w:rPr>
  </w:style>
  <w:style w:type="character" w:customStyle="1" w:styleId="xl840">
    <w:name w:val="xl84"/>
    <w:basedOn w:val="10"/>
    <w:link w:val="xl84"/>
    <w:rPr>
      <w:rFonts w:ascii="Times New Roman" w:hAnsi="Times New Roman"/>
      <w:b/>
      <w:sz w:val="24"/>
    </w:rPr>
  </w:style>
  <w:style w:type="paragraph" w:customStyle="1" w:styleId="1fa">
    <w:name w:val="Выделение1"/>
    <w:link w:val="1fb"/>
    <w:rPr>
      <w:i/>
    </w:rPr>
  </w:style>
  <w:style w:type="character" w:customStyle="1" w:styleId="1fb">
    <w:name w:val="Выделение1"/>
    <w:link w:val="1fa"/>
    <w:rPr>
      <w:i/>
    </w:rPr>
  </w:style>
  <w:style w:type="paragraph" w:customStyle="1" w:styleId="afd">
    <w:name w:val="Символ сноски"/>
    <w:link w:val="afe"/>
    <w:rPr>
      <w:vertAlign w:val="superscript"/>
    </w:rPr>
  </w:style>
  <w:style w:type="character" w:customStyle="1" w:styleId="afe">
    <w:name w:val="Символ сноски"/>
    <w:link w:val="afd"/>
    <w:rPr>
      <w:vertAlign w:val="superscript"/>
    </w:rPr>
  </w:style>
  <w:style w:type="paragraph" w:customStyle="1" w:styleId="51">
    <w:name w:val="Знак5"/>
    <w:basedOn w:val="a"/>
    <w:link w:val="52"/>
    <w:pPr>
      <w:spacing w:after="160" w:line="240" w:lineRule="exact"/>
    </w:pPr>
    <w:rPr>
      <w:rFonts w:ascii="Verdana" w:hAnsi="Verdana"/>
      <w:sz w:val="20"/>
    </w:rPr>
  </w:style>
  <w:style w:type="character" w:customStyle="1" w:styleId="52">
    <w:name w:val="Знак5"/>
    <w:basedOn w:val="10"/>
    <w:link w:val="51"/>
    <w:rPr>
      <w:rFonts w:ascii="Verdana" w:hAnsi="Verdana"/>
      <w:sz w:val="20"/>
    </w:rPr>
  </w:style>
  <w:style w:type="paragraph" w:customStyle="1" w:styleId="171">
    <w:name w:val="Знак Знак17"/>
    <w:basedOn w:val="a"/>
    <w:link w:val="172"/>
    <w:pPr>
      <w:spacing w:after="160" w:line="240" w:lineRule="exact"/>
    </w:pPr>
    <w:rPr>
      <w:rFonts w:ascii="Verdana" w:hAnsi="Verdana"/>
      <w:sz w:val="20"/>
    </w:rPr>
  </w:style>
  <w:style w:type="character" w:customStyle="1" w:styleId="172">
    <w:name w:val="Знак Знак17"/>
    <w:basedOn w:val="10"/>
    <w:link w:val="171"/>
    <w:rPr>
      <w:rFonts w:ascii="Verdana" w:hAnsi="Verdana"/>
      <w:sz w:val="20"/>
    </w:rPr>
  </w:style>
  <w:style w:type="paragraph" w:customStyle="1" w:styleId="aff">
    <w:name w:val="Содержимое таблицы"/>
    <w:basedOn w:val="a"/>
    <w:link w:val="aff0"/>
  </w:style>
  <w:style w:type="character" w:customStyle="1" w:styleId="aff0">
    <w:name w:val="Содержимое таблицы"/>
    <w:basedOn w:val="10"/>
    <w:link w:val="aff"/>
    <w:rPr>
      <w:rFonts w:ascii="Times New Roman" w:hAnsi="Times New Roman"/>
      <w:sz w:val="24"/>
    </w:rPr>
  </w:style>
  <w:style w:type="paragraph" w:customStyle="1" w:styleId="2d">
    <w:name w:val="Знак Знак2"/>
    <w:link w:val="2e"/>
    <w:rPr>
      <w:rFonts w:ascii="Courier New" w:hAnsi="Courier New"/>
    </w:rPr>
  </w:style>
  <w:style w:type="character" w:customStyle="1" w:styleId="2e">
    <w:name w:val="Знак Знак2"/>
    <w:link w:val="2d"/>
    <w:rPr>
      <w:rFonts w:ascii="Courier New" w:hAnsi="Courier New"/>
    </w:rPr>
  </w:style>
  <w:style w:type="paragraph" w:customStyle="1" w:styleId="222">
    <w:name w:val="Основной текст 22"/>
    <w:basedOn w:val="a"/>
    <w:link w:val="223"/>
    <w:pPr>
      <w:jc w:val="center"/>
    </w:pPr>
    <w:rPr>
      <w:b/>
      <w:sz w:val="28"/>
    </w:rPr>
  </w:style>
  <w:style w:type="character" w:customStyle="1" w:styleId="223">
    <w:name w:val="Основной текст 22"/>
    <w:basedOn w:val="10"/>
    <w:link w:val="222"/>
    <w:rPr>
      <w:rFonts w:ascii="Times New Roman" w:hAnsi="Times New Roman"/>
      <w:b/>
      <w:sz w:val="28"/>
    </w:rPr>
  </w:style>
  <w:style w:type="paragraph" w:styleId="36">
    <w:name w:val="Body Text 3"/>
    <w:basedOn w:val="a"/>
    <w:link w:val="37"/>
    <w:pPr>
      <w:spacing w:after="120"/>
    </w:pPr>
    <w:rPr>
      <w:sz w:val="16"/>
    </w:rPr>
  </w:style>
  <w:style w:type="character" w:customStyle="1" w:styleId="37">
    <w:name w:val="Основной текст 3 Знак"/>
    <w:basedOn w:val="10"/>
    <w:link w:val="36"/>
    <w:rPr>
      <w:rFonts w:ascii="Times New Roman" w:hAnsi="Times New Roman"/>
      <w:sz w:val="16"/>
    </w:rPr>
  </w:style>
  <w:style w:type="paragraph" w:customStyle="1" w:styleId="xl72">
    <w:name w:val="xl72"/>
    <w:basedOn w:val="a"/>
    <w:link w:val="xl720"/>
    <w:pPr>
      <w:spacing w:beforeAutospacing="1" w:afterAutospacing="1"/>
      <w:jc w:val="right"/>
    </w:pPr>
    <w:rPr>
      <w:b/>
      <w:i/>
    </w:rPr>
  </w:style>
  <w:style w:type="character" w:customStyle="1" w:styleId="xl720">
    <w:name w:val="xl72"/>
    <w:basedOn w:val="10"/>
    <w:link w:val="xl72"/>
    <w:rPr>
      <w:rFonts w:ascii="Times New Roman" w:hAnsi="Times New Roman"/>
      <w:b/>
      <w:i/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</w:pPr>
    <w:rPr>
      <w:b/>
      <w:i/>
    </w:rPr>
  </w:style>
  <w:style w:type="character" w:customStyle="1" w:styleId="xl710">
    <w:name w:val="xl71"/>
    <w:basedOn w:val="10"/>
    <w:link w:val="xl71"/>
    <w:rPr>
      <w:rFonts w:ascii="Times New Roman" w:hAnsi="Times New Roman"/>
      <w:b/>
      <w:i/>
      <w:sz w:val="24"/>
    </w:rPr>
  </w:style>
  <w:style w:type="paragraph" w:customStyle="1" w:styleId="1fc">
    <w:name w:val="Текст выноски1"/>
    <w:basedOn w:val="a"/>
    <w:link w:val="1fd"/>
    <w:rPr>
      <w:rFonts w:ascii="Tahoma" w:hAnsi="Tahoma"/>
      <w:sz w:val="16"/>
    </w:rPr>
  </w:style>
  <w:style w:type="character" w:customStyle="1" w:styleId="1fd">
    <w:name w:val="Текст выноски1"/>
    <w:basedOn w:val="10"/>
    <w:link w:val="1fc"/>
    <w:rPr>
      <w:rFonts w:ascii="Tahoma" w:hAnsi="Tahoma"/>
      <w:sz w:val="16"/>
    </w:rPr>
  </w:style>
  <w:style w:type="paragraph" w:customStyle="1" w:styleId="aff1">
    <w:name w:val="Основной шрифт"/>
    <w:link w:val="aff2"/>
  </w:style>
  <w:style w:type="character" w:customStyle="1" w:styleId="aff2">
    <w:name w:val="Основной шрифт"/>
    <w:link w:val="aff1"/>
  </w:style>
  <w:style w:type="paragraph" w:customStyle="1" w:styleId="Style-14">
    <w:name w:val="Style-14"/>
    <w:link w:val="Style-14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40">
    <w:name w:val="Style-14"/>
    <w:link w:val="Style-14"/>
    <w:rPr>
      <w:rFonts w:ascii="Times New Roman" w:hAnsi="Times New Roman"/>
      <w:sz w:val="20"/>
    </w:rPr>
  </w:style>
  <w:style w:type="paragraph" w:customStyle="1" w:styleId="Normal1">
    <w:name w:val="Normal1"/>
    <w:link w:val="Normal1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Normal10">
    <w:name w:val="Normal1"/>
    <w:link w:val="Normal1"/>
    <w:rPr>
      <w:rFonts w:ascii="Times New Roman" w:hAnsi="Times New Roman"/>
      <w:sz w:val="24"/>
    </w:rPr>
  </w:style>
  <w:style w:type="paragraph" w:styleId="38">
    <w:name w:val="toc 3"/>
    <w:next w:val="a"/>
    <w:link w:val="39"/>
    <w:uiPriority w:val="39"/>
    <w:pPr>
      <w:ind w:left="400"/>
    </w:pPr>
    <w:rPr>
      <w:rFonts w:ascii="XO Thames" w:hAnsi="XO Thames"/>
      <w:sz w:val="28"/>
    </w:rPr>
  </w:style>
  <w:style w:type="character" w:customStyle="1" w:styleId="39">
    <w:name w:val="Оглавление 3 Знак"/>
    <w:link w:val="38"/>
    <w:rPr>
      <w:rFonts w:ascii="XO Thames" w:hAnsi="XO Thames"/>
      <w:sz w:val="28"/>
    </w:rPr>
  </w:style>
  <w:style w:type="paragraph" w:customStyle="1" w:styleId="aff3">
    <w:name w:val="Таблица текст"/>
    <w:basedOn w:val="a"/>
    <w:link w:val="aff4"/>
    <w:pPr>
      <w:spacing w:before="40" w:after="40"/>
      <w:ind w:left="57" w:right="57"/>
    </w:pPr>
    <w:rPr>
      <w:sz w:val="22"/>
    </w:rPr>
  </w:style>
  <w:style w:type="character" w:customStyle="1" w:styleId="aff4">
    <w:name w:val="Таблица текст"/>
    <w:basedOn w:val="10"/>
    <w:link w:val="aff3"/>
    <w:rPr>
      <w:rFonts w:ascii="Times New Roman" w:hAnsi="Times New Roman"/>
      <w:sz w:val="22"/>
    </w:rPr>
  </w:style>
  <w:style w:type="paragraph" w:styleId="aff5">
    <w:name w:val="Plain Text"/>
    <w:basedOn w:val="a"/>
    <w:link w:val="aff6"/>
    <w:rPr>
      <w:rFonts w:ascii="Courier New" w:hAnsi="Courier New"/>
      <w:sz w:val="20"/>
    </w:rPr>
  </w:style>
  <w:style w:type="character" w:customStyle="1" w:styleId="aff6">
    <w:name w:val="Текст Знак"/>
    <w:basedOn w:val="10"/>
    <w:link w:val="aff5"/>
    <w:rPr>
      <w:rFonts w:ascii="Courier New" w:hAnsi="Courier New"/>
      <w:sz w:val="20"/>
    </w:rPr>
  </w:style>
  <w:style w:type="paragraph" w:customStyle="1" w:styleId="120">
    <w:name w:val="Çàã1 Знак2"/>
    <w:link w:val="121"/>
    <w:rPr>
      <w:sz w:val="24"/>
    </w:rPr>
  </w:style>
  <w:style w:type="character" w:customStyle="1" w:styleId="121">
    <w:name w:val="Çàã1 Знак2"/>
    <w:link w:val="120"/>
    <w:rPr>
      <w:sz w:val="24"/>
    </w:rPr>
  </w:style>
  <w:style w:type="paragraph" w:customStyle="1" w:styleId="Style-10">
    <w:name w:val="Style-10"/>
    <w:link w:val="Style-10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00">
    <w:name w:val="Style-10"/>
    <w:link w:val="Style-10"/>
    <w:rPr>
      <w:rFonts w:ascii="Times New Roman" w:hAnsi="Times New Roman"/>
      <w:sz w:val="20"/>
    </w:rPr>
  </w:style>
  <w:style w:type="paragraph" w:styleId="aff7">
    <w:name w:val="header"/>
    <w:basedOn w:val="a"/>
    <w:link w:val="aff8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10"/>
    <w:link w:val="aff7"/>
    <w:rPr>
      <w:rFonts w:ascii="Times New Roman" w:hAnsi="Times New Roman"/>
      <w:sz w:val="24"/>
    </w:rPr>
  </w:style>
  <w:style w:type="paragraph" w:customStyle="1" w:styleId="iceouttxt">
    <w:name w:val="iceouttxt"/>
    <w:link w:val="iceouttxt0"/>
  </w:style>
  <w:style w:type="character" w:customStyle="1" w:styleId="iceouttxt0">
    <w:name w:val="iceouttxt"/>
    <w:link w:val="iceouttxt"/>
  </w:style>
  <w:style w:type="paragraph" w:customStyle="1" w:styleId="Heading">
    <w:name w:val="Heading"/>
    <w:link w:val="Heading0"/>
    <w:pPr>
      <w:spacing w:after="0" w:line="240" w:lineRule="auto"/>
    </w:pPr>
    <w:rPr>
      <w:rFonts w:ascii="Arial" w:hAnsi="Arial"/>
      <w:b/>
    </w:rPr>
  </w:style>
  <w:style w:type="character" w:customStyle="1" w:styleId="Heading0">
    <w:name w:val="Heading"/>
    <w:link w:val="Heading"/>
    <w:rPr>
      <w:rFonts w:ascii="Arial" w:hAnsi="Arial"/>
      <w:b/>
    </w:rPr>
  </w:style>
  <w:style w:type="paragraph" w:customStyle="1" w:styleId="1fe">
    <w:name w:val="Обычный (веб)1"/>
    <w:basedOn w:val="a"/>
    <w:link w:val="1ff"/>
    <w:pPr>
      <w:spacing w:beforeAutospacing="1" w:afterAutospacing="1"/>
    </w:pPr>
    <w:rPr>
      <w:rFonts w:ascii="Arial Unicode MS" w:hAnsi="Arial Unicode MS"/>
    </w:rPr>
  </w:style>
  <w:style w:type="character" w:customStyle="1" w:styleId="1ff">
    <w:name w:val="Обычный (веб)1"/>
    <w:basedOn w:val="10"/>
    <w:link w:val="1fe"/>
    <w:rPr>
      <w:rFonts w:ascii="Arial Unicode MS" w:hAnsi="Arial Unicode MS"/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</w:style>
  <w:style w:type="character" w:customStyle="1" w:styleId="xl820">
    <w:name w:val="xl82"/>
    <w:basedOn w:val="10"/>
    <w:link w:val="xl82"/>
    <w:rPr>
      <w:rFonts w:ascii="Times New Roman" w:hAnsi="Times New Roman"/>
      <w:sz w:val="24"/>
    </w:rPr>
  </w:style>
  <w:style w:type="paragraph" w:customStyle="1" w:styleId="font6">
    <w:name w:val="font6"/>
    <w:basedOn w:val="a"/>
    <w:link w:val="font60"/>
    <w:pPr>
      <w:spacing w:beforeAutospacing="1" w:afterAutospacing="1"/>
    </w:pPr>
    <w:rPr>
      <w:rFonts w:ascii="Arial CYR" w:hAnsi="Arial CYR"/>
      <w:sz w:val="20"/>
    </w:rPr>
  </w:style>
  <w:style w:type="character" w:customStyle="1" w:styleId="font60">
    <w:name w:val="font6"/>
    <w:basedOn w:val="10"/>
    <w:link w:val="font6"/>
    <w:rPr>
      <w:rFonts w:ascii="Arial CYR" w:hAnsi="Arial CYR"/>
      <w:sz w:val="20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ConsNonformat">
    <w:name w:val="ConsNonformat"/>
    <w:link w:val="ConsNonformat0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Pr>
      <w:rFonts w:ascii="Courier New" w:hAnsi="Courier New"/>
      <w:sz w:val="20"/>
    </w:rPr>
  </w:style>
  <w:style w:type="paragraph" w:customStyle="1" w:styleId="Style17">
    <w:name w:val="Style17"/>
    <w:basedOn w:val="a"/>
    <w:link w:val="Style170"/>
    <w:pPr>
      <w:widowControl w:val="0"/>
      <w:jc w:val="both"/>
    </w:pPr>
    <w:rPr>
      <w:rFonts w:ascii="Cambria" w:hAnsi="Cambria"/>
    </w:rPr>
  </w:style>
  <w:style w:type="character" w:customStyle="1" w:styleId="Style170">
    <w:name w:val="Style17"/>
    <w:basedOn w:val="10"/>
    <w:link w:val="Style17"/>
    <w:rPr>
      <w:rFonts w:ascii="Cambria" w:hAnsi="Cambria"/>
      <w:sz w:val="24"/>
    </w:rPr>
  </w:style>
  <w:style w:type="paragraph" w:customStyle="1" w:styleId="s0">
    <w:name w:val="s0"/>
    <w:link w:val="s00"/>
    <w:rPr>
      <w:rFonts w:ascii="Times New Roman" w:hAnsi="Times New Roman"/>
      <w:sz w:val="20"/>
    </w:rPr>
  </w:style>
  <w:style w:type="character" w:customStyle="1" w:styleId="s00">
    <w:name w:val="s0"/>
    <w:link w:val="s0"/>
    <w:rPr>
      <w:rFonts w:ascii="Times New Roman" w:hAnsi="Times New Roman"/>
      <w:sz w:val="20"/>
    </w:rPr>
  </w:style>
  <w:style w:type="paragraph" w:customStyle="1" w:styleId="FontStyle27">
    <w:name w:val="Font Style27"/>
    <w:link w:val="FontStyle270"/>
    <w:rPr>
      <w:rFonts w:ascii="Times New Roman" w:hAnsi="Times New Roman"/>
      <w:sz w:val="26"/>
    </w:rPr>
  </w:style>
  <w:style w:type="character" w:customStyle="1" w:styleId="FontStyle270">
    <w:name w:val="Font Style27"/>
    <w:link w:val="FontStyle27"/>
    <w:rPr>
      <w:rFonts w:ascii="Times New Roman" w:hAnsi="Times New Roman"/>
      <w:sz w:val="26"/>
    </w:rPr>
  </w:style>
  <w:style w:type="paragraph" w:customStyle="1" w:styleId="FontStyle14">
    <w:name w:val="Font Style14"/>
    <w:link w:val="FontStyle140"/>
    <w:rPr>
      <w:rFonts w:ascii="Times New Roman" w:hAnsi="Times New Roman"/>
      <w:sz w:val="16"/>
    </w:rPr>
  </w:style>
  <w:style w:type="character" w:customStyle="1" w:styleId="FontStyle140">
    <w:name w:val="Font Style14"/>
    <w:link w:val="FontStyle14"/>
    <w:rPr>
      <w:rFonts w:ascii="Times New Roman" w:hAnsi="Times New Roman"/>
      <w:sz w:val="16"/>
    </w:rPr>
  </w:style>
  <w:style w:type="paragraph" w:customStyle="1" w:styleId="212">
    <w:name w:val="Основной текст с отступом 21"/>
    <w:basedOn w:val="a"/>
    <w:link w:val="213"/>
    <w:pPr>
      <w:spacing w:after="120" w:line="480" w:lineRule="auto"/>
      <w:ind w:left="283"/>
    </w:pPr>
  </w:style>
  <w:style w:type="character" w:customStyle="1" w:styleId="213">
    <w:name w:val="Основной текст с отступом 21"/>
    <w:basedOn w:val="10"/>
    <w:link w:val="212"/>
    <w:rPr>
      <w:rFonts w:ascii="Times New Roman" w:hAnsi="Times New Roman"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  <w:rPr>
      <w:b/>
    </w:rPr>
  </w:style>
  <w:style w:type="character" w:customStyle="1" w:styleId="xl830">
    <w:name w:val="xl83"/>
    <w:basedOn w:val="10"/>
    <w:link w:val="xl83"/>
    <w:rPr>
      <w:rFonts w:ascii="Times New Roman" w:hAnsi="Times New Roman"/>
      <w:b/>
      <w:sz w:val="24"/>
    </w:rPr>
  </w:style>
  <w:style w:type="paragraph" w:customStyle="1" w:styleId="Style16">
    <w:name w:val="Style16"/>
    <w:basedOn w:val="a"/>
    <w:link w:val="Style160"/>
    <w:pPr>
      <w:widowControl w:val="0"/>
      <w:spacing w:line="309" w:lineRule="exact"/>
      <w:jc w:val="right"/>
    </w:pPr>
    <w:rPr>
      <w:rFonts w:ascii="Cambria" w:hAnsi="Cambria"/>
    </w:rPr>
  </w:style>
  <w:style w:type="character" w:customStyle="1" w:styleId="Style160">
    <w:name w:val="Style16"/>
    <w:basedOn w:val="10"/>
    <w:link w:val="Style16"/>
    <w:rPr>
      <w:rFonts w:ascii="Cambria" w:hAnsi="Cambria"/>
      <w:sz w:val="24"/>
    </w:rPr>
  </w:style>
  <w:style w:type="paragraph" w:customStyle="1" w:styleId="1ff0">
    <w:name w:val="Знак1 Знак Знак Знак"/>
    <w:basedOn w:val="a"/>
    <w:link w:val="1ff1"/>
    <w:pPr>
      <w:spacing w:after="160" w:line="240" w:lineRule="exact"/>
    </w:pPr>
    <w:rPr>
      <w:rFonts w:ascii="Verdana" w:hAnsi="Verdana"/>
      <w:sz w:val="20"/>
    </w:rPr>
  </w:style>
  <w:style w:type="character" w:customStyle="1" w:styleId="1ff1">
    <w:name w:val="Знак1 Знак Знак Знак"/>
    <w:basedOn w:val="10"/>
    <w:link w:val="1ff0"/>
    <w:rPr>
      <w:rFonts w:ascii="Verdana" w:hAnsi="Verdana"/>
      <w:sz w:val="20"/>
    </w:rPr>
  </w:style>
  <w:style w:type="paragraph" w:customStyle="1" w:styleId="1ff2">
    <w:name w:val="Çàã1 Знак"/>
    <w:link w:val="1ff3"/>
    <w:rPr>
      <w:sz w:val="24"/>
    </w:rPr>
  </w:style>
  <w:style w:type="character" w:customStyle="1" w:styleId="1ff3">
    <w:name w:val="Çàã1 Знак"/>
    <w:link w:val="1ff2"/>
    <w:rPr>
      <w:sz w:val="24"/>
    </w:rPr>
  </w:style>
  <w:style w:type="paragraph" w:customStyle="1" w:styleId="1ff4">
    <w:name w:val="Знак примечания1"/>
    <w:basedOn w:val="1e"/>
    <w:link w:val="1ff5"/>
    <w:rPr>
      <w:sz w:val="16"/>
    </w:rPr>
  </w:style>
  <w:style w:type="character" w:customStyle="1" w:styleId="1ff5">
    <w:name w:val="Знак примечания1"/>
    <w:basedOn w:val="1f"/>
    <w:link w:val="1ff4"/>
    <w:rPr>
      <w:sz w:val="16"/>
    </w:rPr>
  </w:style>
  <w:style w:type="paragraph" w:styleId="2f">
    <w:name w:val="Body Text 2"/>
    <w:basedOn w:val="a"/>
    <w:link w:val="2f0"/>
    <w:pPr>
      <w:keepNext/>
      <w:widowControl w:val="0"/>
      <w:jc w:val="both"/>
    </w:pPr>
    <w:rPr>
      <w:sz w:val="28"/>
    </w:rPr>
  </w:style>
  <w:style w:type="character" w:customStyle="1" w:styleId="2f0">
    <w:name w:val="Основной текст 2 Знак"/>
    <w:basedOn w:val="10"/>
    <w:link w:val="2f"/>
    <w:rPr>
      <w:rFonts w:ascii="Times New Roman" w:hAnsi="Times New Roman"/>
      <w:sz w:val="28"/>
    </w:rPr>
  </w:style>
  <w:style w:type="paragraph" w:customStyle="1" w:styleId="xl68">
    <w:name w:val="xl68"/>
    <w:basedOn w:val="a"/>
    <w:link w:val="xl680"/>
    <w:pPr>
      <w:spacing w:beforeAutospacing="1" w:afterAutospacing="1"/>
    </w:pPr>
  </w:style>
  <w:style w:type="character" w:customStyle="1" w:styleId="xl680">
    <w:name w:val="xl68"/>
    <w:basedOn w:val="10"/>
    <w:link w:val="xl68"/>
    <w:rPr>
      <w:rFonts w:ascii="Times New Roman" w:hAnsi="Times New Roman"/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</w:pPr>
  </w:style>
  <w:style w:type="character" w:customStyle="1" w:styleId="xl670">
    <w:name w:val="xl67"/>
    <w:basedOn w:val="10"/>
    <w:link w:val="xl67"/>
    <w:rPr>
      <w:rFonts w:ascii="Times New Roman" w:hAnsi="Times New Roman"/>
      <w:sz w:val="24"/>
    </w:rPr>
  </w:style>
  <w:style w:type="paragraph" w:customStyle="1" w:styleId="oaenoniinee">
    <w:name w:val="oaeno niinee"/>
    <w:basedOn w:val="a"/>
    <w:link w:val="oaenoniinee0"/>
    <w:pPr>
      <w:widowControl w:val="0"/>
    </w:pPr>
    <w:rPr>
      <w:rFonts w:ascii="Gelvetsky 12pt" w:hAnsi="Gelvetsky 12pt"/>
    </w:rPr>
  </w:style>
  <w:style w:type="character" w:customStyle="1" w:styleId="oaenoniinee0">
    <w:name w:val="oaeno niinee"/>
    <w:basedOn w:val="10"/>
    <w:link w:val="oaenoniinee"/>
    <w:rPr>
      <w:rFonts w:ascii="Gelvetsky 12pt" w:hAnsi="Gelvetsky 12pt"/>
      <w:sz w:val="24"/>
    </w:rPr>
  </w:style>
  <w:style w:type="paragraph" w:styleId="aff9">
    <w:name w:val="Block Text"/>
    <w:basedOn w:val="a"/>
    <w:link w:val="affa"/>
    <w:pPr>
      <w:keepNext/>
      <w:widowControl w:val="0"/>
      <w:numPr>
        <w:ilvl w:val="8"/>
      </w:numPr>
      <w:ind w:left="6" w:right="6"/>
      <w:jc w:val="both"/>
    </w:pPr>
    <w:rPr>
      <w:sz w:val="28"/>
    </w:rPr>
  </w:style>
  <w:style w:type="character" w:customStyle="1" w:styleId="affa">
    <w:name w:val="Цитата Знак"/>
    <w:basedOn w:val="10"/>
    <w:link w:val="aff9"/>
    <w:rPr>
      <w:rFonts w:ascii="Times New Roman" w:hAnsi="Times New Roman"/>
      <w:sz w:val="28"/>
    </w:rPr>
  </w:style>
  <w:style w:type="paragraph" w:customStyle="1" w:styleId="NormalWebChar1">
    <w:name w:val="Normal (Web) Char1"/>
    <w:link w:val="NormalWebChar10"/>
    <w:rPr>
      <w:rFonts w:ascii="Times New Roman" w:hAnsi="Times New Roman"/>
      <w:sz w:val="24"/>
    </w:rPr>
  </w:style>
  <w:style w:type="character" w:customStyle="1" w:styleId="NormalWebChar10">
    <w:name w:val="Normal (Web) Char1"/>
    <w:link w:val="NormalWebChar1"/>
    <w:rPr>
      <w:rFonts w:ascii="Times New Roman" w:hAnsi="Times New Roman"/>
      <w:sz w:val="24"/>
    </w:rPr>
  </w:style>
  <w:style w:type="paragraph" w:customStyle="1" w:styleId="Textbody">
    <w:name w:val="Text body"/>
    <w:basedOn w:val="Standard"/>
    <w:link w:val="Textbody0"/>
    <w:pPr>
      <w:widowControl/>
      <w:spacing w:line="260" w:lineRule="atLeast"/>
      <w:jc w:val="center"/>
    </w:pPr>
    <w:rPr>
      <w:b/>
    </w:rPr>
  </w:style>
  <w:style w:type="character" w:customStyle="1" w:styleId="Textbody0">
    <w:name w:val="Text body"/>
    <w:basedOn w:val="Standard0"/>
    <w:link w:val="Textbody"/>
    <w:rPr>
      <w:rFonts w:ascii="Times New Roman" w:hAnsi="Times New Roman"/>
      <w:b/>
      <w:sz w:val="24"/>
    </w:rPr>
  </w:style>
  <w:style w:type="paragraph" w:customStyle="1" w:styleId="150">
    <w:name w:val="Çàã1 Знак5"/>
    <w:link w:val="151"/>
    <w:rPr>
      <w:sz w:val="24"/>
    </w:rPr>
  </w:style>
  <w:style w:type="character" w:customStyle="1" w:styleId="151">
    <w:name w:val="Çàã1 Знак5"/>
    <w:link w:val="150"/>
    <w:rPr>
      <w:sz w:val="24"/>
    </w:rPr>
  </w:style>
  <w:style w:type="character" w:customStyle="1" w:styleId="50">
    <w:name w:val="Заголовок 5 Знак"/>
    <w:basedOn w:val="10"/>
    <w:link w:val="5"/>
    <w:rPr>
      <w:rFonts w:ascii="Times New Roman" w:hAnsi="Times New Roman"/>
      <w:b/>
      <w:i/>
      <w:sz w:val="26"/>
    </w:rPr>
  </w:style>
  <w:style w:type="paragraph" w:customStyle="1" w:styleId="1ff6">
    <w:name w:val="Номер страницы1"/>
    <w:basedOn w:val="1e"/>
    <w:link w:val="1ff7"/>
  </w:style>
  <w:style w:type="character" w:customStyle="1" w:styleId="1ff7">
    <w:name w:val="Номер страницы1"/>
    <w:basedOn w:val="1f"/>
    <w:link w:val="1ff6"/>
  </w:style>
  <w:style w:type="character" w:customStyle="1" w:styleId="12">
    <w:name w:val="Заголовок 1 Знак"/>
    <w:basedOn w:val="10"/>
    <w:link w:val="11"/>
    <w:rPr>
      <w:rFonts w:ascii="Times New Roman" w:hAnsi="Times New Roman"/>
      <w:b/>
      <w:sz w:val="32"/>
    </w:rPr>
  </w:style>
  <w:style w:type="paragraph" w:customStyle="1" w:styleId="country-name">
    <w:name w:val="country-name"/>
    <w:link w:val="country-name0"/>
  </w:style>
  <w:style w:type="character" w:customStyle="1" w:styleId="country-name0">
    <w:name w:val="country-name"/>
    <w:link w:val="country-name"/>
  </w:style>
  <w:style w:type="paragraph" w:styleId="affb">
    <w:name w:val="annotation subject"/>
    <w:basedOn w:val="af5"/>
    <w:next w:val="af5"/>
    <w:link w:val="affc"/>
    <w:rPr>
      <w:b/>
    </w:rPr>
  </w:style>
  <w:style w:type="character" w:customStyle="1" w:styleId="affc">
    <w:name w:val="Тема примечания Знак"/>
    <w:basedOn w:val="af6"/>
    <w:link w:val="affb"/>
    <w:rPr>
      <w:rFonts w:ascii="Times New Roman" w:hAnsi="Times New Roman"/>
      <w:b/>
      <w:sz w:val="20"/>
    </w:rPr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</w:style>
  <w:style w:type="character" w:customStyle="1" w:styleId="xl740">
    <w:name w:val="xl74"/>
    <w:basedOn w:val="10"/>
    <w:link w:val="xl74"/>
    <w:rPr>
      <w:rFonts w:ascii="Times New Roman" w:hAnsi="Times New Roman"/>
      <w:sz w:val="24"/>
    </w:rPr>
  </w:style>
  <w:style w:type="paragraph" w:customStyle="1" w:styleId="3a">
    <w:name w:val="Знак3"/>
    <w:basedOn w:val="a"/>
    <w:link w:val="3b"/>
    <w:pPr>
      <w:spacing w:after="160" w:line="240" w:lineRule="exact"/>
    </w:pPr>
    <w:rPr>
      <w:rFonts w:ascii="Verdana" w:hAnsi="Verdana"/>
      <w:sz w:val="20"/>
    </w:rPr>
  </w:style>
  <w:style w:type="character" w:customStyle="1" w:styleId="3b">
    <w:name w:val="Знак3"/>
    <w:basedOn w:val="10"/>
    <w:link w:val="3a"/>
    <w:rPr>
      <w:rFonts w:ascii="Verdana" w:hAnsi="Verdana"/>
      <w:sz w:val="20"/>
    </w:rPr>
  </w:style>
  <w:style w:type="paragraph" w:customStyle="1" w:styleId="xl70">
    <w:name w:val="xl70"/>
    <w:basedOn w:val="a"/>
    <w:link w:val="xl700"/>
    <w:pPr>
      <w:spacing w:beforeAutospacing="1" w:afterAutospacing="1"/>
    </w:pPr>
    <w:rPr>
      <w:b/>
      <w:i/>
    </w:rPr>
  </w:style>
  <w:style w:type="character" w:customStyle="1" w:styleId="xl700">
    <w:name w:val="xl70"/>
    <w:basedOn w:val="10"/>
    <w:link w:val="xl70"/>
    <w:rPr>
      <w:rFonts w:ascii="Times New Roman" w:hAnsi="Times New Roman"/>
      <w:b/>
      <w:i/>
      <w:sz w:val="24"/>
    </w:rPr>
  </w:style>
  <w:style w:type="paragraph" w:customStyle="1" w:styleId="Iauiue">
    <w:name w:val="Iau?iue"/>
    <w:link w:val="Iauiu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Iauiue0">
    <w:name w:val="Iau?iue"/>
    <w:link w:val="Iauiue"/>
    <w:rPr>
      <w:rFonts w:ascii="Times New Roman" w:hAnsi="Times New Roman"/>
      <w:sz w:val="20"/>
    </w:rPr>
  </w:style>
  <w:style w:type="paragraph" w:customStyle="1" w:styleId="190">
    <w:name w:val="Çàã1 Знак9"/>
    <w:link w:val="191"/>
    <w:rPr>
      <w:sz w:val="24"/>
    </w:rPr>
  </w:style>
  <w:style w:type="character" w:customStyle="1" w:styleId="191">
    <w:name w:val="Çàã1 Знак9"/>
    <w:link w:val="190"/>
    <w:rPr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  <w:jc w:val="center"/>
    </w:pPr>
  </w:style>
  <w:style w:type="character" w:customStyle="1" w:styleId="xl790">
    <w:name w:val="xl79"/>
    <w:basedOn w:val="10"/>
    <w:link w:val="xl79"/>
    <w:rPr>
      <w:rFonts w:ascii="Times New Roman" w:hAnsi="Times New Roman"/>
      <w:sz w:val="24"/>
    </w:rPr>
  </w:style>
  <w:style w:type="paragraph" w:customStyle="1" w:styleId="TitleChar">
    <w:name w:val="Title Char"/>
    <w:link w:val="TitleChar0"/>
    <w:rPr>
      <w:rFonts w:ascii="Times New Roman" w:hAnsi="Times New Roman"/>
      <w:sz w:val="24"/>
    </w:rPr>
  </w:style>
  <w:style w:type="character" w:customStyle="1" w:styleId="TitleChar0">
    <w:name w:val="Title Char"/>
    <w:link w:val="TitleChar"/>
    <w:rPr>
      <w:rFonts w:ascii="Times New Roman" w:hAnsi="Times New Roman"/>
      <w:sz w:val="24"/>
    </w:rPr>
  </w:style>
  <w:style w:type="paragraph" w:customStyle="1" w:styleId="affd">
    <w:name w:val="Базовый"/>
    <w:link w:val="affe"/>
    <w:pPr>
      <w:widowControl w:val="0"/>
      <w:tabs>
        <w:tab w:val="left" w:pos="706"/>
      </w:tabs>
      <w:spacing w:after="0" w:line="200" w:lineRule="atLeast"/>
    </w:pPr>
    <w:rPr>
      <w:rFonts w:ascii="Times New Roman" w:hAnsi="Times New Roman"/>
      <w:sz w:val="24"/>
    </w:rPr>
  </w:style>
  <w:style w:type="character" w:customStyle="1" w:styleId="affe">
    <w:name w:val="Базовый"/>
    <w:link w:val="affd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0"/>
    <w:link w:val="HTML"/>
    <w:rPr>
      <w:rFonts w:ascii="Courier New" w:hAnsi="Courier New"/>
      <w:sz w:val="20"/>
    </w:rPr>
  </w:style>
  <w:style w:type="paragraph" w:customStyle="1" w:styleId="1ff8">
    <w:name w:val="Гиперссылка1"/>
    <w:link w:val="afff"/>
    <w:rPr>
      <w:color w:val="0000FF"/>
      <w:u w:val="single"/>
    </w:rPr>
  </w:style>
  <w:style w:type="character" w:styleId="afff">
    <w:name w:val="Hyperlink"/>
    <w:link w:val="1ff8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rFonts w:ascii="Times New Roman" w:hAnsi="Times New Roman"/>
      <w:sz w:val="20"/>
    </w:rPr>
  </w:style>
  <w:style w:type="character" w:customStyle="1" w:styleId="80">
    <w:name w:val="Заголовок 8 Знак"/>
    <w:basedOn w:val="10"/>
    <w:link w:val="8"/>
    <w:rPr>
      <w:rFonts w:ascii="Times New Roman" w:hAnsi="Times New Roman"/>
      <w:b/>
      <w:sz w:val="24"/>
    </w:rPr>
  </w:style>
  <w:style w:type="paragraph" w:customStyle="1" w:styleId="u">
    <w:name w:val="u"/>
    <w:basedOn w:val="1e"/>
    <w:link w:val="u0"/>
  </w:style>
  <w:style w:type="character" w:customStyle="1" w:styleId="u0">
    <w:name w:val="u"/>
    <w:basedOn w:val="1f"/>
    <w:link w:val="u"/>
  </w:style>
  <w:style w:type="paragraph" w:styleId="1ff9">
    <w:name w:val="toc 1"/>
    <w:basedOn w:val="a"/>
    <w:next w:val="a"/>
    <w:link w:val="1ffa"/>
    <w:uiPriority w:val="39"/>
    <w:pPr>
      <w:jc w:val="both"/>
    </w:pPr>
  </w:style>
  <w:style w:type="character" w:customStyle="1" w:styleId="1ffa">
    <w:name w:val="Оглавление 1 Знак"/>
    <w:basedOn w:val="10"/>
    <w:link w:val="1ff9"/>
    <w:rPr>
      <w:rFonts w:ascii="Times New Roman" w:hAnsi="Times New Roman"/>
      <w:sz w:val="24"/>
    </w:rPr>
  </w:style>
  <w:style w:type="paragraph" w:customStyle="1" w:styleId="53">
    <w:name w:val="Знак Знак5"/>
    <w:link w:val="54"/>
    <w:rPr>
      <w:rFonts w:ascii="Arial" w:hAnsi="Arial"/>
      <w:b/>
      <w:sz w:val="26"/>
    </w:rPr>
  </w:style>
  <w:style w:type="character" w:customStyle="1" w:styleId="54">
    <w:name w:val="Знак Знак5"/>
    <w:link w:val="53"/>
    <w:rPr>
      <w:rFonts w:ascii="Arial" w:hAnsi="Arial"/>
      <w:b/>
      <w:sz w:val="26"/>
    </w:rPr>
  </w:style>
  <w:style w:type="paragraph" w:customStyle="1" w:styleId="font9">
    <w:name w:val="font_9"/>
    <w:basedOn w:val="a"/>
    <w:link w:val="font90"/>
    <w:pPr>
      <w:spacing w:beforeAutospacing="1" w:afterAutospacing="1"/>
    </w:pPr>
  </w:style>
  <w:style w:type="character" w:customStyle="1" w:styleId="font90">
    <w:name w:val="font_9"/>
    <w:basedOn w:val="10"/>
    <w:link w:val="font9"/>
    <w:rPr>
      <w:rFonts w:ascii="Times New Roman" w:hAnsi="Times New Roman"/>
      <w:sz w:val="24"/>
    </w:rPr>
  </w:style>
  <w:style w:type="paragraph" w:customStyle="1" w:styleId="Web">
    <w:name w:val="Обычный (Web)"/>
    <w:basedOn w:val="a"/>
    <w:link w:val="Web0"/>
    <w:pPr>
      <w:spacing w:before="100" w:after="100"/>
    </w:pPr>
  </w:style>
  <w:style w:type="character" w:customStyle="1" w:styleId="Web0">
    <w:name w:val="Обычный (Web)"/>
    <w:basedOn w:val="10"/>
    <w:link w:val="Web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">
    <w:name w:val="Стиль3"/>
    <w:basedOn w:val="2f1"/>
    <w:link w:val="3c"/>
    <w:pPr>
      <w:widowControl w:val="0"/>
      <w:numPr>
        <w:ilvl w:val="2"/>
        <w:numId w:val="3"/>
      </w:numPr>
      <w:tabs>
        <w:tab w:val="clear" w:pos="1134"/>
      </w:tabs>
    </w:pPr>
    <w:rPr>
      <w:i w:val="0"/>
      <w:sz w:val="24"/>
    </w:rPr>
  </w:style>
  <w:style w:type="character" w:customStyle="1" w:styleId="3c">
    <w:name w:val="Стиль3"/>
    <w:basedOn w:val="2f2"/>
    <w:link w:val="3"/>
    <w:rPr>
      <w:rFonts w:ascii="Times New Roman" w:hAnsi="Times New Roman"/>
      <w:i w:val="0"/>
      <w:sz w:val="24"/>
    </w:rPr>
  </w:style>
  <w:style w:type="paragraph" w:customStyle="1" w:styleId="NormalText">
    <w:name w:val="NormalText"/>
    <w:basedOn w:val="a"/>
    <w:link w:val="NormalText0"/>
    <w:pPr>
      <w:spacing w:after="240"/>
      <w:ind w:left="425" w:hanging="425"/>
      <w:jc w:val="both"/>
    </w:pPr>
    <w:rPr>
      <w:rFonts w:ascii="Arial" w:hAnsi="Arial"/>
      <w:sz w:val="20"/>
    </w:rPr>
  </w:style>
  <w:style w:type="character" w:customStyle="1" w:styleId="NormalText0">
    <w:name w:val="NormalText"/>
    <w:basedOn w:val="10"/>
    <w:link w:val="NormalText"/>
    <w:rPr>
      <w:rFonts w:ascii="Arial" w:hAnsi="Arial"/>
      <w:sz w:val="20"/>
    </w:rPr>
  </w:style>
  <w:style w:type="paragraph" w:customStyle="1" w:styleId="Style4">
    <w:name w:val="Style4"/>
    <w:basedOn w:val="a"/>
    <w:link w:val="Style40"/>
    <w:pPr>
      <w:widowControl w:val="0"/>
      <w:spacing w:line="322" w:lineRule="exact"/>
      <w:ind w:firstLine="370"/>
      <w:jc w:val="both"/>
    </w:pPr>
  </w:style>
  <w:style w:type="character" w:customStyle="1" w:styleId="Style40">
    <w:name w:val="Style4"/>
    <w:basedOn w:val="10"/>
    <w:link w:val="Style4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fff0">
    <w:name w:val="Пункт"/>
    <w:basedOn w:val="a"/>
    <w:link w:val="afff1"/>
    <w:pPr>
      <w:jc w:val="both"/>
    </w:pPr>
  </w:style>
  <w:style w:type="character" w:customStyle="1" w:styleId="afff1">
    <w:name w:val="Пункт"/>
    <w:basedOn w:val="10"/>
    <w:link w:val="afff0"/>
    <w:rPr>
      <w:rFonts w:ascii="Times New Roman" w:hAnsi="Times New Roman"/>
      <w:sz w:val="24"/>
    </w:rPr>
  </w:style>
  <w:style w:type="paragraph" w:customStyle="1" w:styleId="caaieiaie11">
    <w:name w:val="caaieiaie 11"/>
    <w:basedOn w:val="a"/>
    <w:next w:val="a"/>
    <w:link w:val="caaieiaie110"/>
    <w:pPr>
      <w:keepNext/>
      <w:jc w:val="center"/>
    </w:pPr>
  </w:style>
  <w:style w:type="character" w:customStyle="1" w:styleId="caaieiaie110">
    <w:name w:val="caaieiaie 11"/>
    <w:basedOn w:val="10"/>
    <w:link w:val="caaieiaie11"/>
    <w:rPr>
      <w:rFonts w:ascii="Times New Roman" w:hAnsi="Times New Roman"/>
      <w:sz w:val="24"/>
    </w:rPr>
  </w:style>
  <w:style w:type="paragraph" w:customStyle="1" w:styleId="blk">
    <w:name w:val="blk"/>
    <w:basedOn w:val="1e"/>
    <w:link w:val="blk0"/>
  </w:style>
  <w:style w:type="character" w:customStyle="1" w:styleId="blk0">
    <w:name w:val="blk"/>
    <w:basedOn w:val="1f"/>
    <w:link w:val="blk"/>
  </w:style>
  <w:style w:type="paragraph" w:styleId="afff2">
    <w:name w:val="Balloon Text"/>
    <w:basedOn w:val="a"/>
    <w:link w:val="afff3"/>
    <w:rPr>
      <w:rFonts w:ascii="Tahoma" w:hAnsi="Tahoma"/>
      <w:sz w:val="16"/>
    </w:rPr>
  </w:style>
  <w:style w:type="character" w:customStyle="1" w:styleId="afff3">
    <w:name w:val="Текст выноски Знак"/>
    <w:basedOn w:val="10"/>
    <w:link w:val="afff2"/>
    <w:rPr>
      <w:rFonts w:ascii="Tahoma" w:hAnsi="Tahoma"/>
      <w:sz w:val="16"/>
    </w:rPr>
  </w:style>
  <w:style w:type="paragraph" w:customStyle="1" w:styleId="afff4">
    <w:name w:val="Îáû÷íûé"/>
    <w:link w:val="afff5"/>
    <w:pPr>
      <w:widowControl w:val="0"/>
      <w:spacing w:after="0" w:line="240" w:lineRule="auto"/>
    </w:pPr>
    <w:rPr>
      <w:rFonts w:ascii="Pragmatica" w:hAnsi="Pragmatica"/>
      <w:sz w:val="20"/>
    </w:rPr>
  </w:style>
  <w:style w:type="character" w:customStyle="1" w:styleId="afff5">
    <w:name w:val="Îáû÷íûé"/>
    <w:link w:val="afff4"/>
    <w:rPr>
      <w:rFonts w:ascii="Pragmatica" w:hAnsi="Pragmatica"/>
      <w:sz w:val="20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customStyle="1" w:styleId="1ffb">
    <w:name w:val="Абзац списка1"/>
    <w:basedOn w:val="a"/>
    <w:link w:val="1ff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ffc">
    <w:name w:val="Абзац списка1"/>
    <w:basedOn w:val="10"/>
    <w:link w:val="1ffb"/>
    <w:rPr>
      <w:rFonts w:ascii="Calibri" w:hAnsi="Calibri"/>
      <w:sz w:val="22"/>
    </w:rPr>
  </w:style>
  <w:style w:type="paragraph" w:customStyle="1" w:styleId="afff6">
    <w:name w:val="Заголовок таблицы"/>
    <w:basedOn w:val="a"/>
    <w:link w:val="afff7"/>
    <w:pPr>
      <w:jc w:val="center"/>
    </w:pPr>
    <w:rPr>
      <w:b/>
    </w:rPr>
  </w:style>
  <w:style w:type="character" w:customStyle="1" w:styleId="afff7">
    <w:name w:val="Заголовок таблицы"/>
    <w:basedOn w:val="10"/>
    <w:link w:val="afff6"/>
    <w:rPr>
      <w:rFonts w:ascii="Times New Roman" w:hAnsi="Times New Roman"/>
      <w:b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xl75">
    <w:name w:val="xl75"/>
    <w:basedOn w:val="a"/>
    <w:link w:val="xl750"/>
    <w:pPr>
      <w:spacing w:beforeAutospacing="1" w:afterAutospacing="1"/>
    </w:pPr>
  </w:style>
  <w:style w:type="character" w:customStyle="1" w:styleId="xl750">
    <w:name w:val="xl75"/>
    <w:basedOn w:val="10"/>
    <w:link w:val="xl75"/>
    <w:rPr>
      <w:rFonts w:ascii="Times New Roman" w:hAnsi="Times New Roman"/>
      <w:sz w:val="24"/>
    </w:rPr>
  </w:style>
  <w:style w:type="paragraph" w:customStyle="1" w:styleId="160">
    <w:name w:val="Çàã1 Знак6"/>
    <w:link w:val="161"/>
    <w:rPr>
      <w:sz w:val="24"/>
    </w:rPr>
  </w:style>
  <w:style w:type="character" w:customStyle="1" w:styleId="161">
    <w:name w:val="Çàã1 Знак6"/>
    <w:link w:val="160"/>
    <w:rPr>
      <w:sz w:val="24"/>
    </w:rPr>
  </w:style>
  <w:style w:type="paragraph" w:customStyle="1" w:styleId="Heading5Char">
    <w:name w:val="Heading 5 Char"/>
    <w:link w:val="Heading5Char0"/>
    <w:rPr>
      <w:b/>
      <w:i/>
      <w:sz w:val="26"/>
    </w:rPr>
  </w:style>
  <w:style w:type="character" w:customStyle="1" w:styleId="Heading5Char0">
    <w:name w:val="Heading 5 Char"/>
    <w:link w:val="Heading5Char"/>
    <w:rPr>
      <w:b/>
      <w:i/>
      <w:sz w:val="26"/>
    </w:rPr>
  </w:style>
  <w:style w:type="paragraph" w:styleId="afff8">
    <w:name w:val="No Spacing"/>
    <w:link w:val="afff9"/>
    <w:uiPriority w:val="1"/>
    <w:qFormat/>
    <w:pPr>
      <w:spacing w:after="0" w:line="240" w:lineRule="auto"/>
    </w:pPr>
    <w:rPr>
      <w:rFonts w:ascii="Calibri" w:hAnsi="Calibri"/>
    </w:rPr>
  </w:style>
  <w:style w:type="character" w:customStyle="1" w:styleId="afff9">
    <w:name w:val="Без интервала Знак"/>
    <w:link w:val="afff8"/>
    <w:rPr>
      <w:rFonts w:ascii="Calibri" w:hAnsi="Calibri"/>
    </w:rPr>
  </w:style>
  <w:style w:type="paragraph" w:customStyle="1" w:styleId="1ffd">
    <w:name w:val="Знак сноски1"/>
    <w:link w:val="1ffe"/>
    <w:rPr>
      <w:vertAlign w:val="superscript"/>
    </w:rPr>
  </w:style>
  <w:style w:type="character" w:customStyle="1" w:styleId="1ffe">
    <w:name w:val="Знак сноски1"/>
    <w:link w:val="1ffd"/>
    <w:rPr>
      <w:vertAlign w:val="superscript"/>
    </w:rPr>
  </w:style>
  <w:style w:type="paragraph" w:customStyle="1" w:styleId="afffa">
    <w:name w:val="!Подпись"/>
    <w:basedOn w:val="a"/>
    <w:link w:val="afffb"/>
    <w:pPr>
      <w:ind w:right="51"/>
    </w:pPr>
    <w:rPr>
      <w:b/>
    </w:rPr>
  </w:style>
  <w:style w:type="character" w:customStyle="1" w:styleId="afffb">
    <w:name w:val="!Подпись"/>
    <w:basedOn w:val="10"/>
    <w:link w:val="afffa"/>
    <w:rPr>
      <w:rFonts w:ascii="Times New Roman" w:hAnsi="Times New Roman"/>
      <w:b/>
      <w:sz w:val="24"/>
    </w:rPr>
  </w:style>
  <w:style w:type="paragraph" w:customStyle="1" w:styleId="textspanview">
    <w:name w:val="textspanview"/>
    <w:link w:val="textspanview0"/>
  </w:style>
  <w:style w:type="character" w:customStyle="1" w:styleId="textspanview0">
    <w:name w:val="textspanview"/>
    <w:link w:val="textspanview"/>
  </w:style>
  <w:style w:type="paragraph" w:customStyle="1" w:styleId="320">
    <w:name w:val="Основной текст 32"/>
    <w:basedOn w:val="a"/>
    <w:link w:val="321"/>
    <w:pPr>
      <w:spacing w:after="120"/>
    </w:pPr>
    <w:rPr>
      <w:sz w:val="16"/>
    </w:rPr>
  </w:style>
  <w:style w:type="character" w:customStyle="1" w:styleId="321">
    <w:name w:val="Основной текст 32"/>
    <w:basedOn w:val="10"/>
    <w:link w:val="320"/>
    <w:rPr>
      <w:rFonts w:ascii="Times New Roman" w:hAnsi="Times New Roman"/>
      <w:sz w:val="16"/>
    </w:rPr>
  </w:style>
  <w:style w:type="paragraph" w:customStyle="1" w:styleId="ae0">
    <w:name w:val="ae"/>
    <w:basedOn w:val="a"/>
    <w:link w:val="ae1"/>
    <w:pPr>
      <w:spacing w:beforeAutospacing="1" w:afterAutospacing="1"/>
    </w:pPr>
  </w:style>
  <w:style w:type="character" w:customStyle="1" w:styleId="ae1">
    <w:name w:val="ae"/>
    <w:basedOn w:val="10"/>
    <w:link w:val="ae0"/>
    <w:rPr>
      <w:rFonts w:ascii="Times New Roman" w:hAnsi="Times New Roman"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postbody">
    <w:name w:val="postbody"/>
    <w:basedOn w:val="1e"/>
    <w:link w:val="postbody0"/>
  </w:style>
  <w:style w:type="character" w:customStyle="1" w:styleId="postbody0">
    <w:name w:val="postbody"/>
    <w:basedOn w:val="1f"/>
    <w:link w:val="postbody"/>
  </w:style>
  <w:style w:type="paragraph" w:customStyle="1" w:styleId="310">
    <w:name w:val="Основной текст с отступом 31"/>
    <w:basedOn w:val="a"/>
    <w:link w:val="311"/>
    <w:pPr>
      <w:tabs>
        <w:tab w:val="left" w:pos="0"/>
        <w:tab w:val="left" w:pos="1418"/>
      </w:tabs>
      <w:ind w:firstLine="709"/>
      <w:jc w:val="both"/>
    </w:pPr>
  </w:style>
  <w:style w:type="character" w:customStyle="1" w:styleId="311">
    <w:name w:val="Основной текст с отступом 31"/>
    <w:basedOn w:val="10"/>
    <w:link w:val="310"/>
    <w:rPr>
      <w:rFonts w:ascii="Times New Roman" w:hAnsi="Times New Roman"/>
      <w:sz w:val="24"/>
    </w:rPr>
  </w:style>
  <w:style w:type="paragraph" w:customStyle="1" w:styleId="verdana12ptgrey">
    <w:name w:val="verdana12ptgrey"/>
    <w:basedOn w:val="1e"/>
    <w:link w:val="verdana12ptgrey0"/>
  </w:style>
  <w:style w:type="character" w:customStyle="1" w:styleId="verdana12ptgrey0">
    <w:name w:val="verdana12ptgrey"/>
    <w:basedOn w:val="1f"/>
    <w:link w:val="verdana12ptgrey"/>
  </w:style>
  <w:style w:type="paragraph" w:styleId="2f3">
    <w:name w:val="List 2"/>
    <w:basedOn w:val="a"/>
    <w:link w:val="2f4"/>
    <w:pPr>
      <w:ind w:left="566" w:hanging="283"/>
    </w:pPr>
    <w:rPr>
      <w:sz w:val="20"/>
    </w:rPr>
  </w:style>
  <w:style w:type="character" w:customStyle="1" w:styleId="2f4">
    <w:name w:val="Список 2 Знак"/>
    <w:basedOn w:val="10"/>
    <w:link w:val="2f3"/>
    <w:rPr>
      <w:rFonts w:ascii="Times New Roman" w:hAnsi="Times New Roman"/>
      <w:sz w:val="20"/>
    </w:rPr>
  </w:style>
  <w:style w:type="paragraph" w:customStyle="1" w:styleId="1fff">
    <w:name w:val="Заголовок1"/>
    <w:basedOn w:val="a"/>
    <w:next w:val="af1"/>
    <w:link w:val="1fff0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0">
    <w:name w:val="Заголовок1"/>
    <w:basedOn w:val="10"/>
    <w:link w:val="1fff"/>
    <w:rPr>
      <w:rFonts w:ascii="Arial" w:hAnsi="Arial"/>
      <w:sz w:val="28"/>
    </w:rPr>
  </w:style>
  <w:style w:type="paragraph" w:customStyle="1" w:styleId="112">
    <w:name w:val="заголовок 11"/>
    <w:basedOn w:val="a"/>
    <w:next w:val="a"/>
    <w:link w:val="113"/>
    <w:pPr>
      <w:keepNext/>
      <w:jc w:val="center"/>
    </w:pPr>
  </w:style>
  <w:style w:type="character" w:customStyle="1" w:styleId="113">
    <w:name w:val="заголовок 11"/>
    <w:basedOn w:val="10"/>
    <w:link w:val="112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0"/>
    <w:pPr>
      <w:widowControl w:val="0"/>
      <w:spacing w:line="322" w:lineRule="exact"/>
      <w:ind w:firstLine="370"/>
      <w:jc w:val="both"/>
    </w:pPr>
  </w:style>
  <w:style w:type="character" w:customStyle="1" w:styleId="Style50">
    <w:name w:val="Style5"/>
    <w:basedOn w:val="10"/>
    <w:link w:val="Style5"/>
    <w:rPr>
      <w:rFonts w:ascii="Times New Roman" w:hAnsi="Times New Roman"/>
      <w:sz w:val="24"/>
    </w:rPr>
  </w:style>
  <w:style w:type="paragraph" w:customStyle="1" w:styleId="FontStyle11">
    <w:name w:val="Font Style11"/>
    <w:link w:val="FontStyle110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114">
    <w:name w:val="Знак1 Знак Знак Знак1"/>
    <w:basedOn w:val="a"/>
    <w:link w:val="115"/>
    <w:pPr>
      <w:spacing w:after="160" w:line="240" w:lineRule="exact"/>
    </w:pPr>
    <w:rPr>
      <w:rFonts w:ascii="Verdana" w:hAnsi="Verdana"/>
      <w:sz w:val="20"/>
    </w:rPr>
  </w:style>
  <w:style w:type="character" w:customStyle="1" w:styleId="115">
    <w:name w:val="Знак1 Знак Знак Знак1"/>
    <w:basedOn w:val="10"/>
    <w:link w:val="114"/>
    <w:rPr>
      <w:rFonts w:ascii="Verdana" w:hAnsi="Verdana"/>
      <w:sz w:val="20"/>
    </w:rPr>
  </w:style>
  <w:style w:type="paragraph" w:customStyle="1" w:styleId="Style6">
    <w:name w:val="Style6"/>
    <w:basedOn w:val="a"/>
    <w:link w:val="Style60"/>
    <w:pPr>
      <w:widowControl w:val="0"/>
      <w:spacing w:line="322" w:lineRule="exact"/>
      <w:jc w:val="both"/>
    </w:pPr>
  </w:style>
  <w:style w:type="character" w:customStyle="1" w:styleId="Style60">
    <w:name w:val="Style6"/>
    <w:basedOn w:val="10"/>
    <w:link w:val="Style6"/>
    <w:rPr>
      <w:rFonts w:ascii="Times New Roman" w:hAnsi="Times New Roman"/>
      <w:sz w:val="24"/>
    </w:rPr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2f5">
    <w:name w:val="Цитата2"/>
    <w:basedOn w:val="a"/>
    <w:link w:val="2f6"/>
    <w:pPr>
      <w:keepNext/>
      <w:widowControl w:val="0"/>
      <w:ind w:left="6" w:right="6"/>
      <w:jc w:val="both"/>
    </w:pPr>
    <w:rPr>
      <w:sz w:val="28"/>
    </w:rPr>
  </w:style>
  <w:style w:type="character" w:customStyle="1" w:styleId="2f6">
    <w:name w:val="Цитата2"/>
    <w:basedOn w:val="10"/>
    <w:link w:val="2f5"/>
    <w:rPr>
      <w:rFonts w:ascii="Times New Roman" w:hAnsi="Times New Roman"/>
      <w:sz w:val="28"/>
    </w:rPr>
  </w:style>
  <w:style w:type="paragraph" w:customStyle="1" w:styleId="45">
    <w:name w:val="Знак Знак4"/>
    <w:link w:val="46"/>
    <w:rPr>
      <w:b/>
      <w:i/>
      <w:sz w:val="26"/>
    </w:rPr>
  </w:style>
  <w:style w:type="character" w:customStyle="1" w:styleId="46">
    <w:name w:val="Знак Знак4"/>
    <w:link w:val="45"/>
    <w:rPr>
      <w:b/>
      <w:i/>
      <w:sz w:val="26"/>
    </w:rPr>
  </w:style>
  <w:style w:type="paragraph" w:customStyle="1" w:styleId="FontStyle32">
    <w:name w:val="Font Style32"/>
    <w:link w:val="FontStyle320"/>
    <w:rPr>
      <w:rFonts w:ascii="Times New Roman" w:hAnsi="Times New Roman"/>
    </w:rPr>
  </w:style>
  <w:style w:type="character" w:customStyle="1" w:styleId="FontStyle320">
    <w:name w:val="Font Style32"/>
    <w:link w:val="FontStyle32"/>
    <w:rPr>
      <w:rFonts w:ascii="Times New Roman" w:hAnsi="Times New Roman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</w:style>
  <w:style w:type="character" w:customStyle="1" w:styleId="xl780">
    <w:name w:val="xl78"/>
    <w:basedOn w:val="10"/>
    <w:link w:val="xl78"/>
    <w:rPr>
      <w:rFonts w:ascii="Times New Roman" w:hAnsi="Times New Roman"/>
      <w:sz w:val="24"/>
    </w:rPr>
  </w:style>
  <w:style w:type="paragraph" w:customStyle="1" w:styleId="214">
    <w:name w:val="Продолжение списка 21"/>
    <w:basedOn w:val="a"/>
    <w:link w:val="215"/>
    <w:pPr>
      <w:spacing w:after="120"/>
      <w:ind w:left="566"/>
    </w:pPr>
    <w:rPr>
      <w:sz w:val="20"/>
    </w:rPr>
  </w:style>
  <w:style w:type="character" w:customStyle="1" w:styleId="215">
    <w:name w:val="Продолжение списка 21"/>
    <w:basedOn w:val="10"/>
    <w:link w:val="214"/>
    <w:rPr>
      <w:rFonts w:ascii="Times New Roman" w:hAnsi="Times New Roman"/>
      <w:sz w:val="20"/>
    </w:rPr>
  </w:style>
  <w:style w:type="paragraph" w:customStyle="1" w:styleId="1fff1">
    <w:name w:val="Название объекта1"/>
    <w:basedOn w:val="a"/>
    <w:link w:val="1fff2"/>
    <w:pPr>
      <w:jc w:val="center"/>
    </w:pPr>
    <w:rPr>
      <w:b/>
      <w:sz w:val="32"/>
    </w:rPr>
  </w:style>
  <w:style w:type="character" w:customStyle="1" w:styleId="1fff2">
    <w:name w:val="Название объекта1"/>
    <w:basedOn w:val="10"/>
    <w:link w:val="1fff1"/>
    <w:rPr>
      <w:rFonts w:ascii="Times New Roman" w:hAnsi="Times New Roman"/>
      <w:b/>
      <w:sz w:val="32"/>
    </w:rPr>
  </w:style>
  <w:style w:type="paragraph" w:customStyle="1" w:styleId="FontStyle26">
    <w:name w:val="Font Style26"/>
    <w:link w:val="FontStyle260"/>
    <w:rPr>
      <w:rFonts w:ascii="Times New Roman" w:hAnsi="Times New Roman"/>
      <w:b/>
      <w:sz w:val="24"/>
    </w:rPr>
  </w:style>
  <w:style w:type="character" w:customStyle="1" w:styleId="FontStyle260">
    <w:name w:val="Font Style26"/>
    <w:link w:val="FontStyle26"/>
    <w:rPr>
      <w:rFonts w:ascii="Times New Roman" w:hAnsi="Times New Roman"/>
      <w:b/>
      <w:sz w:val="24"/>
    </w:rPr>
  </w:style>
  <w:style w:type="paragraph" w:customStyle="1" w:styleId="HTML1">
    <w:name w:val="Стандартный HTML Знак1"/>
    <w:link w:val="HTML10"/>
    <w:rPr>
      <w:rFonts w:ascii="Consolas" w:hAnsi="Consolas"/>
      <w:sz w:val="20"/>
    </w:rPr>
  </w:style>
  <w:style w:type="character" w:customStyle="1" w:styleId="HTML10">
    <w:name w:val="Стандартный HTML Знак1"/>
    <w:link w:val="HTML1"/>
    <w:rPr>
      <w:rFonts w:ascii="Consolas" w:hAnsi="Consolas"/>
      <w:sz w:val="20"/>
    </w:rPr>
  </w:style>
  <w:style w:type="paragraph" w:customStyle="1" w:styleId="xl80">
    <w:name w:val="xl80"/>
    <w:basedOn w:val="a"/>
    <w:link w:val="xl800"/>
    <w:pPr>
      <w:spacing w:beforeAutospacing="1" w:afterAutospacing="1"/>
    </w:pPr>
    <w:rPr>
      <w:b/>
      <w:i/>
    </w:rPr>
  </w:style>
  <w:style w:type="character" w:customStyle="1" w:styleId="xl800">
    <w:name w:val="xl80"/>
    <w:basedOn w:val="10"/>
    <w:link w:val="xl80"/>
    <w:rPr>
      <w:rFonts w:ascii="Times New Roman" w:hAnsi="Times New Roman"/>
      <w:b/>
      <w:i/>
      <w:sz w:val="24"/>
    </w:rPr>
  </w:style>
  <w:style w:type="paragraph" w:customStyle="1" w:styleId="224">
    <w:name w:val="Знак Знак22"/>
    <w:link w:val="225"/>
    <w:rPr>
      <w:b/>
      <w:spacing w:val="2"/>
      <w:sz w:val="25"/>
    </w:rPr>
  </w:style>
  <w:style w:type="character" w:customStyle="1" w:styleId="225">
    <w:name w:val="Знак Знак22"/>
    <w:link w:val="224"/>
    <w:rPr>
      <w:b/>
      <w:spacing w:val="2"/>
      <w:sz w:val="25"/>
    </w:rPr>
  </w:style>
  <w:style w:type="paragraph" w:styleId="afffc">
    <w:name w:val="Subtitle"/>
    <w:basedOn w:val="a"/>
    <w:link w:val="afffd"/>
    <w:uiPriority w:val="11"/>
    <w:qFormat/>
    <w:pPr>
      <w:keepNext/>
      <w:widowControl w:val="0"/>
      <w:tabs>
        <w:tab w:val="left" w:pos="0"/>
      </w:tabs>
      <w:jc w:val="right"/>
    </w:pPr>
    <w:rPr>
      <w:i/>
      <w:sz w:val="26"/>
    </w:rPr>
  </w:style>
  <w:style w:type="character" w:customStyle="1" w:styleId="afffd">
    <w:name w:val="Подзаголовок Знак"/>
    <w:basedOn w:val="10"/>
    <w:link w:val="afffc"/>
    <w:rPr>
      <w:rFonts w:ascii="Times New Roman" w:hAnsi="Times New Roman"/>
      <w:i/>
      <w:sz w:val="26"/>
    </w:rPr>
  </w:style>
  <w:style w:type="paragraph" w:styleId="afffe">
    <w:name w:val="List"/>
    <w:basedOn w:val="a"/>
    <w:link w:val="affff"/>
    <w:pPr>
      <w:ind w:left="283" w:hanging="283"/>
    </w:pPr>
  </w:style>
  <w:style w:type="character" w:customStyle="1" w:styleId="affff">
    <w:name w:val="Список Знак"/>
    <w:basedOn w:val="10"/>
    <w:link w:val="afffe"/>
    <w:rPr>
      <w:rFonts w:ascii="Times New Roman" w:hAnsi="Times New Roman"/>
      <w:sz w:val="24"/>
    </w:rPr>
  </w:style>
  <w:style w:type="paragraph" w:customStyle="1" w:styleId="57">
    <w:name w:val="Знак5 Знак Знак"/>
    <w:basedOn w:val="a"/>
    <w:link w:val="58"/>
    <w:pPr>
      <w:spacing w:after="160" w:line="240" w:lineRule="exact"/>
    </w:pPr>
    <w:rPr>
      <w:rFonts w:ascii="Verdana" w:hAnsi="Verdana"/>
      <w:sz w:val="20"/>
    </w:rPr>
  </w:style>
  <w:style w:type="character" w:customStyle="1" w:styleId="58">
    <w:name w:val="Знак5 Знак Знак"/>
    <w:basedOn w:val="10"/>
    <w:link w:val="57"/>
    <w:rPr>
      <w:rFonts w:ascii="Verdana" w:hAnsi="Verdana"/>
      <w:sz w:val="20"/>
    </w:rPr>
  </w:style>
  <w:style w:type="paragraph" w:customStyle="1" w:styleId="xl73">
    <w:name w:val="xl73"/>
    <w:basedOn w:val="a"/>
    <w:link w:val="xl730"/>
    <w:pPr>
      <w:spacing w:beforeAutospacing="1" w:afterAutospacing="1"/>
    </w:pPr>
    <w:rPr>
      <w:sz w:val="21"/>
    </w:rPr>
  </w:style>
  <w:style w:type="character" w:customStyle="1" w:styleId="xl730">
    <w:name w:val="xl73"/>
    <w:basedOn w:val="10"/>
    <w:link w:val="xl73"/>
    <w:rPr>
      <w:rFonts w:ascii="Times New Roman" w:hAnsi="Times New Roman"/>
      <w:sz w:val="21"/>
    </w:rPr>
  </w:style>
  <w:style w:type="paragraph" w:customStyle="1" w:styleId="WW-Web">
    <w:name w:val="WW-Обычный (Web)"/>
    <w:basedOn w:val="a"/>
    <w:link w:val="WW-Web0"/>
    <w:pPr>
      <w:spacing w:before="100" w:after="100"/>
    </w:pPr>
  </w:style>
  <w:style w:type="character" w:customStyle="1" w:styleId="WW-Web0">
    <w:name w:val="WW-Обычный (Web)"/>
    <w:basedOn w:val="10"/>
    <w:link w:val="WW-Web"/>
    <w:rPr>
      <w:rFonts w:ascii="Times New Roman" w:hAnsi="Times New Roman"/>
      <w:sz w:val="24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FontStyle28">
    <w:name w:val="Font Style28"/>
    <w:link w:val="FontStyle280"/>
    <w:rPr>
      <w:rFonts w:ascii="Times New Roman" w:hAnsi="Times New Roman"/>
      <w:sz w:val="44"/>
    </w:rPr>
  </w:style>
  <w:style w:type="character" w:customStyle="1" w:styleId="FontStyle280">
    <w:name w:val="Font Style28"/>
    <w:link w:val="FontStyle28"/>
    <w:rPr>
      <w:rFonts w:ascii="Times New Roman" w:hAnsi="Times New Roman"/>
      <w:sz w:val="44"/>
    </w:rPr>
  </w:style>
  <w:style w:type="paragraph" w:styleId="2f1">
    <w:name w:val="Body Text Indent 2"/>
    <w:basedOn w:val="a"/>
    <w:link w:val="2f2"/>
    <w:pPr>
      <w:tabs>
        <w:tab w:val="center" w:pos="1134"/>
      </w:tabs>
      <w:ind w:left="360"/>
      <w:jc w:val="both"/>
    </w:pPr>
    <w:rPr>
      <w:i/>
      <w:sz w:val="22"/>
    </w:rPr>
  </w:style>
  <w:style w:type="character" w:customStyle="1" w:styleId="2f2">
    <w:name w:val="Основной текст с отступом 2 Знак"/>
    <w:basedOn w:val="10"/>
    <w:link w:val="2f1"/>
    <w:rPr>
      <w:rFonts w:ascii="Times New Roman" w:hAnsi="Times New Roman"/>
      <w:i/>
      <w:sz w:val="22"/>
    </w:rPr>
  </w:style>
  <w:style w:type="paragraph" w:customStyle="1" w:styleId="western">
    <w:name w:val="western"/>
    <w:basedOn w:val="a"/>
    <w:link w:val="western0"/>
    <w:pPr>
      <w:keepNext/>
      <w:spacing w:beforeAutospacing="1"/>
    </w:pPr>
  </w:style>
  <w:style w:type="character" w:customStyle="1" w:styleId="western0">
    <w:name w:val="western"/>
    <w:basedOn w:val="10"/>
    <w:link w:val="western"/>
    <w:rPr>
      <w:rFonts w:ascii="Times New Roman" w:hAnsi="Times New Roman"/>
      <w:sz w:val="24"/>
    </w:rPr>
  </w:style>
  <w:style w:type="paragraph" w:styleId="affff0">
    <w:name w:val="Title"/>
    <w:basedOn w:val="a"/>
    <w:link w:val="affff1"/>
    <w:uiPriority w:val="10"/>
    <w:qFormat/>
    <w:pPr>
      <w:jc w:val="center"/>
    </w:pPr>
    <w:rPr>
      <w:sz w:val="28"/>
    </w:rPr>
  </w:style>
  <w:style w:type="character" w:customStyle="1" w:styleId="affff1">
    <w:name w:val="Название Знак"/>
    <w:basedOn w:val="10"/>
    <w:link w:val="affff0"/>
    <w:rPr>
      <w:rFonts w:ascii="Times New Roman" w:hAnsi="Times New Roman"/>
      <w:sz w:val="28"/>
    </w:rPr>
  </w:style>
  <w:style w:type="paragraph" w:customStyle="1" w:styleId="233">
    <w:name w:val="Продолжение списка 23"/>
    <w:basedOn w:val="a"/>
    <w:link w:val="234"/>
    <w:pPr>
      <w:spacing w:after="120"/>
      <w:ind w:left="566"/>
    </w:pPr>
    <w:rPr>
      <w:sz w:val="20"/>
    </w:rPr>
  </w:style>
  <w:style w:type="character" w:customStyle="1" w:styleId="234">
    <w:name w:val="Продолжение списка 23"/>
    <w:basedOn w:val="10"/>
    <w:link w:val="233"/>
    <w:rPr>
      <w:rFonts w:ascii="Times New Roman" w:hAnsi="Times New Roman"/>
      <w:sz w:val="20"/>
    </w:rPr>
  </w:style>
  <w:style w:type="character" w:customStyle="1" w:styleId="40">
    <w:name w:val="Заголовок 4 Знак"/>
    <w:basedOn w:val="10"/>
    <w:link w:val="4"/>
    <w:rPr>
      <w:rFonts w:ascii="Times New Roman" w:hAnsi="Times New Roman"/>
      <w:b/>
      <w:sz w:val="28"/>
    </w:rPr>
  </w:style>
  <w:style w:type="paragraph" w:customStyle="1" w:styleId="3d">
    <w:name w:val="Стиль3 Знак Знак"/>
    <w:basedOn w:val="2f1"/>
    <w:link w:val="3e"/>
    <w:pPr>
      <w:widowControl w:val="0"/>
      <w:tabs>
        <w:tab w:val="clear" w:pos="1134"/>
        <w:tab w:val="left" w:pos="227"/>
      </w:tabs>
    </w:pPr>
    <w:rPr>
      <w:i w:val="0"/>
      <w:sz w:val="24"/>
    </w:rPr>
  </w:style>
  <w:style w:type="character" w:customStyle="1" w:styleId="3e">
    <w:name w:val="Стиль3 Знак Знак"/>
    <w:basedOn w:val="2f2"/>
    <w:link w:val="3d"/>
    <w:rPr>
      <w:rFonts w:ascii="Times New Roman" w:hAnsi="Times New Roman"/>
      <w:i w:val="0"/>
      <w:sz w:val="24"/>
    </w:rPr>
  </w:style>
  <w:style w:type="paragraph" w:customStyle="1" w:styleId="312">
    <w:name w:val="Основной текст 31"/>
    <w:basedOn w:val="a"/>
    <w:link w:val="313"/>
    <w:pPr>
      <w:spacing w:after="120"/>
    </w:pPr>
    <w:rPr>
      <w:sz w:val="16"/>
    </w:rPr>
  </w:style>
  <w:style w:type="character" w:customStyle="1" w:styleId="313">
    <w:name w:val="Основной текст 31"/>
    <w:basedOn w:val="10"/>
    <w:link w:val="312"/>
    <w:rPr>
      <w:rFonts w:ascii="Times New Roman" w:hAnsi="Times New Roman"/>
      <w:sz w:val="16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0"/>
    <w:link w:val="xl76"/>
    <w:rPr>
      <w:rFonts w:ascii="Times New Roman" w:hAnsi="Times New Roman"/>
      <w:sz w:val="24"/>
    </w:rPr>
  </w:style>
  <w:style w:type="paragraph" w:customStyle="1" w:styleId="Style1">
    <w:name w:val="Style1"/>
    <w:basedOn w:val="a"/>
    <w:link w:val="Style10"/>
    <w:pPr>
      <w:widowControl w:val="0"/>
      <w:spacing w:line="348" w:lineRule="exact"/>
      <w:ind w:firstLine="715"/>
      <w:jc w:val="both"/>
    </w:pPr>
  </w:style>
  <w:style w:type="character" w:customStyle="1" w:styleId="Style10">
    <w:name w:val="Style1"/>
    <w:basedOn w:val="10"/>
    <w:link w:val="Style1"/>
    <w:rPr>
      <w:rFonts w:ascii="Times New Roman" w:hAnsi="Times New Roman"/>
      <w:sz w:val="24"/>
    </w:rPr>
  </w:style>
  <w:style w:type="paragraph" w:customStyle="1" w:styleId="field-content">
    <w:name w:val="field-content"/>
    <w:basedOn w:val="1e"/>
    <w:link w:val="field-content0"/>
  </w:style>
  <w:style w:type="character" w:customStyle="1" w:styleId="field-content0">
    <w:name w:val="field-content"/>
    <w:basedOn w:val="1f"/>
    <w:link w:val="field-content"/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b/>
    </w:rPr>
  </w:style>
  <w:style w:type="character" w:customStyle="1" w:styleId="xl850">
    <w:name w:val="xl85"/>
    <w:basedOn w:val="10"/>
    <w:link w:val="xl85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10"/>
    <w:link w:val="2"/>
    <w:rPr>
      <w:rFonts w:ascii="Arial" w:hAnsi="Arial"/>
      <w:b/>
      <w:i/>
      <w:sz w:val="28"/>
    </w:rPr>
  </w:style>
  <w:style w:type="paragraph" w:customStyle="1" w:styleId="1fff3">
    <w:name w:val="Знак Знак1"/>
    <w:basedOn w:val="1e"/>
    <w:link w:val="1fff4"/>
  </w:style>
  <w:style w:type="character" w:customStyle="1" w:styleId="1fff4">
    <w:name w:val="Знак Знак1"/>
    <w:basedOn w:val="1f"/>
    <w:link w:val="1fff3"/>
  </w:style>
  <w:style w:type="paragraph" w:customStyle="1" w:styleId="1fff5">
    <w:name w:val="1 Знак"/>
    <w:basedOn w:val="a"/>
    <w:link w:val="1fff6"/>
    <w:pPr>
      <w:spacing w:after="160" w:line="240" w:lineRule="exact"/>
    </w:pPr>
    <w:rPr>
      <w:rFonts w:ascii="Verdana" w:hAnsi="Verdana"/>
      <w:sz w:val="20"/>
    </w:rPr>
  </w:style>
  <w:style w:type="character" w:customStyle="1" w:styleId="1fff6">
    <w:name w:val="1 Знак"/>
    <w:basedOn w:val="10"/>
    <w:link w:val="1fff5"/>
    <w:rPr>
      <w:rFonts w:ascii="Verdana" w:hAnsi="Verdana"/>
      <w:sz w:val="20"/>
    </w:rPr>
  </w:style>
  <w:style w:type="paragraph" w:customStyle="1" w:styleId="f">
    <w:name w:val="f"/>
    <w:basedOn w:val="1e"/>
    <w:link w:val="f0"/>
  </w:style>
  <w:style w:type="character" w:customStyle="1" w:styleId="f0">
    <w:name w:val="f"/>
    <w:basedOn w:val="1f"/>
    <w:link w:val="f"/>
  </w:style>
  <w:style w:type="paragraph" w:customStyle="1" w:styleId="59">
    <w:name w:val="Знак5 Знак Знак Знак"/>
    <w:basedOn w:val="a"/>
    <w:link w:val="5a"/>
    <w:pPr>
      <w:spacing w:after="160" w:line="240" w:lineRule="exact"/>
    </w:pPr>
    <w:rPr>
      <w:rFonts w:ascii="Verdana" w:hAnsi="Verdana"/>
      <w:sz w:val="20"/>
    </w:rPr>
  </w:style>
  <w:style w:type="character" w:customStyle="1" w:styleId="5a">
    <w:name w:val="Знак5 Знак Знак Знак"/>
    <w:basedOn w:val="10"/>
    <w:link w:val="59"/>
    <w:rPr>
      <w:rFonts w:ascii="Verdana" w:hAnsi="Verdana"/>
      <w:sz w:val="20"/>
    </w:rPr>
  </w:style>
  <w:style w:type="paragraph" w:customStyle="1" w:styleId="1fff7">
    <w:name w:val="Заголовок1"/>
    <w:basedOn w:val="a"/>
    <w:next w:val="af1"/>
    <w:link w:val="1fff8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8">
    <w:name w:val="Заголовок1"/>
    <w:basedOn w:val="10"/>
    <w:link w:val="1fff7"/>
    <w:rPr>
      <w:rFonts w:ascii="Arial" w:hAnsi="Arial"/>
      <w:sz w:val="28"/>
    </w:rPr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</w:style>
  <w:style w:type="character" w:customStyle="1" w:styleId="xl860">
    <w:name w:val="xl86"/>
    <w:basedOn w:val="10"/>
    <w:link w:val="xl86"/>
    <w:rPr>
      <w:rFonts w:ascii="Times New Roman" w:hAnsi="Times New Roman"/>
      <w:sz w:val="24"/>
    </w:rPr>
  </w:style>
  <w:style w:type="paragraph" w:customStyle="1" w:styleId="2-11">
    <w:name w:val="содержание2-11"/>
    <w:basedOn w:val="a"/>
    <w:link w:val="2-110"/>
    <w:pPr>
      <w:spacing w:after="60"/>
      <w:jc w:val="both"/>
    </w:pPr>
  </w:style>
  <w:style w:type="character" w:customStyle="1" w:styleId="2-110">
    <w:name w:val="содержание2-11"/>
    <w:basedOn w:val="10"/>
    <w:link w:val="2-11"/>
    <w:rPr>
      <w:rFonts w:ascii="Times New Roman" w:hAnsi="Times New Roman"/>
      <w:sz w:val="24"/>
    </w:rPr>
  </w:style>
  <w:style w:type="character" w:customStyle="1" w:styleId="60">
    <w:name w:val="Заголовок 6 Знак"/>
    <w:basedOn w:val="10"/>
    <w:link w:val="6"/>
    <w:rPr>
      <w:rFonts w:ascii="Times New Roman" w:hAnsi="Times New Roman"/>
      <w:sz w:val="24"/>
    </w:rPr>
  </w:style>
  <w:style w:type="paragraph" w:customStyle="1" w:styleId="1fff9">
    <w:name w:val="Гиперссылка1"/>
    <w:link w:val="1fffa"/>
    <w:rPr>
      <w:color w:val="0000FF"/>
      <w:u w:val="single"/>
    </w:rPr>
  </w:style>
  <w:style w:type="character" w:customStyle="1" w:styleId="1fffa">
    <w:name w:val="Гиперссылка1"/>
    <w:link w:val="1fff9"/>
    <w:rPr>
      <w:color w:val="0000FF"/>
      <w:u w:val="single"/>
    </w:rPr>
  </w:style>
  <w:style w:type="table" w:customStyle="1" w:styleId="1fff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2">
    <w:name w:val="Table Grid"/>
    <w:basedOn w:val="a1"/>
    <w:uiPriority w:val="59"/>
    <w:pPr>
      <w:widowControl w:val="0"/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ff4">
    <w:name w:val="footnote text"/>
    <w:basedOn w:val="a"/>
    <w:link w:val="affff5"/>
    <w:uiPriority w:val="99"/>
    <w:unhideWhenUsed/>
    <w:rsid w:val="00DF5110"/>
    <w:rPr>
      <w:sz w:val="20"/>
    </w:rPr>
  </w:style>
  <w:style w:type="character" w:customStyle="1" w:styleId="affff5">
    <w:name w:val="Текст сноски Знак"/>
    <w:basedOn w:val="a0"/>
    <w:link w:val="affff4"/>
    <w:uiPriority w:val="99"/>
    <w:rsid w:val="00DF5110"/>
    <w:rPr>
      <w:rFonts w:ascii="Times New Roman" w:hAnsi="Times New Roman"/>
      <w:sz w:val="20"/>
    </w:rPr>
  </w:style>
  <w:style w:type="character" w:styleId="affff6">
    <w:name w:val="footnote reference"/>
    <w:aliases w:val="Ссылка на сноску 45"/>
    <w:basedOn w:val="a0"/>
    <w:uiPriority w:val="99"/>
    <w:unhideWhenUsed/>
    <w:rsid w:val="00DF5110"/>
    <w:rPr>
      <w:vertAlign w:val="superscript"/>
    </w:rPr>
  </w:style>
  <w:style w:type="character" w:customStyle="1" w:styleId="markedcontent">
    <w:name w:val="markedcontent"/>
    <w:basedOn w:val="a0"/>
    <w:rsid w:val="008469F5"/>
  </w:style>
  <w:style w:type="character" w:customStyle="1" w:styleId="ng-binding">
    <w:name w:val="ng-binding"/>
    <w:basedOn w:val="a0"/>
    <w:rsid w:val="00D26507"/>
  </w:style>
  <w:style w:type="table" w:customStyle="1" w:styleId="2f7">
    <w:name w:val="Сетка таблицы2"/>
    <w:basedOn w:val="a1"/>
    <w:next w:val="affff2"/>
    <w:uiPriority w:val="59"/>
    <w:rsid w:val="00B32DE4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">
    <w:name w:val="Сетка таблицы3"/>
    <w:basedOn w:val="a1"/>
    <w:next w:val="affff2"/>
    <w:uiPriority w:val="59"/>
    <w:rsid w:val="0058778B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"/>
    <w:basedOn w:val="a1"/>
    <w:next w:val="affff2"/>
    <w:uiPriority w:val="59"/>
    <w:rsid w:val="006B2756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b">
    <w:name w:val="Сетка таблицы5"/>
    <w:basedOn w:val="a1"/>
    <w:next w:val="affff2"/>
    <w:uiPriority w:val="59"/>
    <w:rsid w:val="00B555FA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next w:val="affff2"/>
    <w:uiPriority w:val="59"/>
    <w:rsid w:val="009C15D2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next w:val="affff2"/>
    <w:uiPriority w:val="59"/>
    <w:rsid w:val="00E05E41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"/>
    <w:basedOn w:val="a1"/>
    <w:next w:val="affff2"/>
    <w:uiPriority w:val="59"/>
    <w:rsid w:val="002A2299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"/>
    <w:basedOn w:val="a1"/>
    <w:next w:val="affff2"/>
    <w:uiPriority w:val="59"/>
    <w:rsid w:val="00A60741"/>
    <w:pPr>
      <w:spacing w:after="0" w:line="240" w:lineRule="auto"/>
    </w:pPr>
    <w:rPr>
      <w:rFonts w:eastAsia="Calibr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70A91-3DF1-425A-8E81-73DCBBFF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Коноплева Лидия Сергеевна</cp:lastModifiedBy>
  <cp:revision>219</cp:revision>
  <dcterms:created xsi:type="dcterms:W3CDTF">2021-12-29T15:28:00Z</dcterms:created>
  <dcterms:modified xsi:type="dcterms:W3CDTF">2022-12-23T12:56:00Z</dcterms:modified>
</cp:coreProperties>
</file>