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36" w:rsidRDefault="00ED5836" w:rsidP="00ED5836">
      <w:pPr>
        <w:keepNext/>
        <w:keepLines/>
        <w:tabs>
          <w:tab w:val="left" w:pos="708"/>
        </w:tabs>
        <w:spacing w:line="240" w:lineRule="auto"/>
        <w:jc w:val="center"/>
        <w:rPr>
          <w:b/>
        </w:rPr>
      </w:pPr>
      <w:r>
        <w:rPr>
          <w:b/>
        </w:rPr>
        <w:t>Описание объекта закупки</w:t>
      </w:r>
    </w:p>
    <w:tbl>
      <w:tblPr>
        <w:tblStyle w:val="a3"/>
        <w:tblW w:w="15799" w:type="dxa"/>
        <w:tblInd w:w="-523" w:type="dxa"/>
        <w:tblLayout w:type="fixed"/>
        <w:tblLook w:val="04A0" w:firstRow="1" w:lastRow="0" w:firstColumn="1" w:lastColumn="0" w:noHBand="0" w:noVBand="1"/>
      </w:tblPr>
      <w:tblGrid>
        <w:gridCol w:w="1682"/>
        <w:gridCol w:w="959"/>
        <w:gridCol w:w="5503"/>
        <w:gridCol w:w="6237"/>
        <w:gridCol w:w="425"/>
        <w:gridCol w:w="993"/>
      </w:tblGrid>
      <w:tr w:rsidR="00C47FAF" w:rsidTr="00C47FAF">
        <w:tc>
          <w:tcPr>
            <w:tcW w:w="1682" w:type="dxa"/>
          </w:tcPr>
          <w:p w:rsidR="00C47FAF" w:rsidRPr="003E577A" w:rsidRDefault="00C47FAF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959" w:type="dxa"/>
          </w:tcPr>
          <w:p w:rsidR="00C47FAF" w:rsidRPr="003E577A" w:rsidRDefault="00C47FAF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11740" w:type="dxa"/>
            <w:gridSpan w:val="2"/>
          </w:tcPr>
          <w:p w:rsidR="00C47FAF" w:rsidRPr="003E577A" w:rsidRDefault="00C47FAF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Описание объекта закупки</w:t>
            </w:r>
          </w:p>
        </w:tc>
        <w:tc>
          <w:tcPr>
            <w:tcW w:w="425" w:type="dxa"/>
          </w:tcPr>
          <w:p w:rsidR="00C47FAF" w:rsidRPr="003E577A" w:rsidRDefault="00C47FA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3" w:type="dxa"/>
          </w:tcPr>
          <w:p w:rsidR="00C47FAF" w:rsidRPr="003E577A" w:rsidRDefault="00C47FAF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C47FAF" w:rsidTr="00C47FAF">
        <w:tc>
          <w:tcPr>
            <w:tcW w:w="1682" w:type="dxa"/>
          </w:tcPr>
          <w:p w:rsidR="00C47FAF" w:rsidRPr="001F7716" w:rsidRDefault="00C47FAF" w:rsidP="00E92DCC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21-01-34</w:t>
            </w:r>
          </w:p>
          <w:p w:rsidR="00C47FAF" w:rsidRPr="001F7716" w:rsidRDefault="00C47FAF" w:rsidP="00E92DCC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в форме салфеток, не менее 30 штук </w:t>
            </w:r>
          </w:p>
        </w:tc>
        <w:tc>
          <w:tcPr>
            <w:tcW w:w="959" w:type="dxa"/>
          </w:tcPr>
          <w:p w:rsidR="00C47FAF" w:rsidRPr="001F7716" w:rsidRDefault="00C47FAF" w:rsidP="00E92D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C47FAF" w:rsidRPr="001F7716" w:rsidRDefault="00C47FAF" w:rsidP="00E92D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503" w:type="dxa"/>
          </w:tcPr>
          <w:p w:rsidR="00C47FAF" w:rsidRPr="001F7716" w:rsidRDefault="00C47FAF" w:rsidP="00E92DC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Защитная пленка для кожи: вещество для защиты кожи вокруг 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C47FAF" w:rsidRPr="001F7716" w:rsidRDefault="00C47FAF" w:rsidP="00E92DCC">
            <w:pPr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 нанесении и высыхании должно образовывать полупроводящую эластичную защитную пленку, устойчивую к воздействию воды. Форма выпуска: салфетки на силиконовой или спиртовой основе.  Предназначены для однократного применения. Индивидуальная упаковка каждой салфетки.</w:t>
            </w:r>
          </w:p>
        </w:tc>
        <w:tc>
          <w:tcPr>
            <w:tcW w:w="6237" w:type="dxa"/>
            <w:vMerge w:val="restart"/>
          </w:tcPr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пирогенность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стомами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Характеристики и основные требования. Методы испытаний», а в части наименования технических средств реабилитации приказ Министерства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обеспечивающую возможность правильного выбора товаров.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 (при наличии).</w:t>
            </w:r>
          </w:p>
          <w:p w:rsidR="00C47FAF" w:rsidRPr="0058140B" w:rsidRDefault="00C47FAF" w:rsidP="00192D2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C47FAF" w:rsidRPr="0058140B" w:rsidRDefault="00C47FAF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8140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службы изделия, указанного изготовителем, при эксплуатации в соответствии с инструкцией изготовителя.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AF" w:rsidRPr="00DE4EB4" w:rsidRDefault="00C47FAF" w:rsidP="00E92DCC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AF" w:rsidRPr="00DE4EB4" w:rsidRDefault="00C47FAF" w:rsidP="00E92DCC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30 510</w:t>
            </w:r>
          </w:p>
        </w:tc>
      </w:tr>
      <w:tr w:rsidR="00C47FAF" w:rsidTr="00C47FAF">
        <w:tc>
          <w:tcPr>
            <w:tcW w:w="1682" w:type="dxa"/>
          </w:tcPr>
          <w:p w:rsidR="00C47FAF" w:rsidRPr="001F7716" w:rsidRDefault="00C47FAF" w:rsidP="00E92DCC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21-01-36</w:t>
            </w:r>
          </w:p>
          <w:p w:rsidR="00C47FAF" w:rsidRPr="001F7716" w:rsidRDefault="00C47FAF" w:rsidP="00E92DCC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Очиститель для кожи в форме салфеток, не менее 30 штук</w:t>
            </w:r>
          </w:p>
          <w:p w:rsidR="00C47FAF" w:rsidRPr="001F7716" w:rsidRDefault="00C47FAF" w:rsidP="00E92DCC">
            <w:pPr>
              <w:widowControl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</w:tcPr>
          <w:p w:rsidR="00C47FAF" w:rsidRPr="001F7716" w:rsidRDefault="00C47FAF" w:rsidP="00E92DC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32.50.13.190-00006911</w:t>
            </w:r>
          </w:p>
        </w:tc>
        <w:tc>
          <w:tcPr>
            <w:tcW w:w="5503" w:type="dxa"/>
          </w:tcPr>
          <w:p w:rsidR="00C47FAF" w:rsidRPr="001F7716" w:rsidRDefault="00C47FAF" w:rsidP="00E92D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Очиститель для кожи вокруг 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стомы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жидкий очиститель для удаления 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силиконовой или спиртовой основе, нанесенный на нетканые салфетки, для безболезненного и легкого отклеивания адгезивных пластин калоприемников (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уроприемников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), а также для удаления остатков </w:t>
            </w:r>
            <w:proofErr w:type="spellStart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адгезивов</w:t>
            </w:r>
            <w:proofErr w:type="spellEnd"/>
            <w:r w:rsidRPr="001F771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 Форма выпуска: салфетки. Предназначены для однократного применения. Индивидуальная упаковка каждой салфетки.</w:t>
            </w:r>
          </w:p>
        </w:tc>
        <w:tc>
          <w:tcPr>
            <w:tcW w:w="6237" w:type="dxa"/>
            <w:vMerge/>
          </w:tcPr>
          <w:p w:rsidR="00C47FAF" w:rsidRPr="00A27BCF" w:rsidRDefault="00C47FAF" w:rsidP="00192D2F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AF" w:rsidRPr="00DE4EB4" w:rsidRDefault="00C47FAF" w:rsidP="00192D2F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AF" w:rsidRPr="00DE4EB4" w:rsidRDefault="00C47FAF" w:rsidP="00192D2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21 000</w:t>
            </w:r>
          </w:p>
        </w:tc>
      </w:tr>
      <w:tr w:rsidR="00C47FAF" w:rsidTr="00C47FAF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FAF" w:rsidRPr="0058140B" w:rsidRDefault="00C47FAF" w:rsidP="00FB47FE">
            <w:pPr>
              <w:widowControl w:val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58140B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FAF" w:rsidRPr="0012418B" w:rsidRDefault="00C47FA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5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FAF" w:rsidRPr="0012418B" w:rsidRDefault="00C47FAF" w:rsidP="00FB47FE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7FAF" w:rsidRPr="0012418B" w:rsidRDefault="00C47FAF" w:rsidP="00FB47FE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FAF" w:rsidRPr="0012418B" w:rsidRDefault="00C47FAF" w:rsidP="00FB47FE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47FAF" w:rsidRPr="0012418B" w:rsidRDefault="00C47FAF" w:rsidP="00FB47FE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51 510</w:t>
            </w:r>
          </w:p>
        </w:tc>
      </w:tr>
    </w:tbl>
    <w:p w:rsidR="00192D2F" w:rsidRPr="00C52C5B" w:rsidRDefault="00ED5836" w:rsidP="00ED5836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</w:t>
      </w:r>
      <w:r w:rsidR="00192D2F" w:rsidRPr="00C52C5B">
        <w:rPr>
          <w:rFonts w:ascii="Times New Roman" w:hAnsi="Times New Roman" w:cs="Times New Roman"/>
          <w:b/>
          <w:i/>
          <w:sz w:val="24"/>
          <w:szCs w:val="24"/>
        </w:rPr>
        <w:t>Требования к порядку поставки:</w:t>
      </w:r>
      <w:r w:rsidR="00192D2F" w:rsidRPr="00BA6152">
        <w:rPr>
          <w:rFonts w:ascii="Times New Roman" w:hAnsi="Times New Roman" w:cs="Times New Roman"/>
        </w:rPr>
        <w:t xml:space="preserve"> </w:t>
      </w:r>
      <w:r w:rsidR="00192D2F" w:rsidRPr="00C52C5B">
        <w:rPr>
          <w:rFonts w:ascii="Times New Roman" w:hAnsi="Times New Roman" w:cs="Times New Roman"/>
          <w:sz w:val="24"/>
          <w:szCs w:val="24"/>
        </w:rPr>
        <w:t>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в стационарных пунктах выдачи, организованных в соответствии с </w:t>
      </w:r>
      <w:hyperlink r:id="rId6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В случае выбора Получателем способа получения Товара через пункт выдачи Товара: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C52C5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52C5B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установить график работы пунктов выдачи Товара, включая работу в один из выходных дней.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Пункты выдачи Товара и склад Поставщика должны быть оснащены видеокамерами.</w:t>
      </w:r>
    </w:p>
    <w:p w:rsidR="00192D2F" w:rsidRPr="00C52C5B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2C5B">
        <w:rPr>
          <w:rFonts w:ascii="Times New Roman" w:hAnsi="Times New Roman" w:cs="Times New Roman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92D2F" w:rsidRPr="00FF1291" w:rsidRDefault="00192D2F" w:rsidP="00192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291">
        <w:rPr>
          <w:rFonts w:ascii="Times New Roman" w:hAnsi="Times New Roman" w:cs="Times New Roman"/>
          <w:sz w:val="24"/>
          <w:szCs w:val="24"/>
        </w:rPr>
        <w:t>.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Срок поставки Товара:</w:t>
      </w:r>
      <w:r w:rsidRPr="00BA6152">
        <w:rPr>
          <w:rFonts w:ascii="Times New Roman" w:hAnsi="Times New Roman" w:cs="Times New Roman"/>
          <w:b/>
          <w:i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с даты получения от Заказчика р</w:t>
      </w:r>
      <w:r w:rsidR="00ED5836">
        <w:rPr>
          <w:rFonts w:ascii="Times New Roman" w:hAnsi="Times New Roman" w:cs="Times New Roman"/>
          <w:sz w:val="24"/>
          <w:szCs w:val="24"/>
        </w:rPr>
        <w:t>еестра получателей Товара до "01" декабря 2023</w:t>
      </w:r>
      <w:r w:rsidRPr="00C52C5B">
        <w:rPr>
          <w:rFonts w:ascii="Times New Roman" w:hAnsi="Times New Roman" w:cs="Times New Roman"/>
          <w:sz w:val="24"/>
          <w:szCs w:val="24"/>
        </w:rPr>
        <w:t xml:space="preserve">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  <w:r w:rsidRPr="00BA6152">
        <w:rPr>
          <w:rFonts w:ascii="Times New Roman" w:hAnsi="Times New Roman" w:cs="Times New Roman"/>
        </w:rPr>
        <w:t xml:space="preserve"> </w:t>
      </w:r>
    </w:p>
    <w:p w:rsidR="00192D2F" w:rsidRPr="00BA6152" w:rsidRDefault="00192D2F" w:rsidP="00192D2F">
      <w:pPr>
        <w:pStyle w:val="ConsPlusNormal"/>
        <w:suppressAutoHyphens w:val="0"/>
        <w:ind w:firstLine="540"/>
        <w:jc w:val="both"/>
        <w:rPr>
          <w:rFonts w:ascii="Times New Roman" w:hAnsi="Times New Roman" w:cs="Times New Roman"/>
        </w:rPr>
      </w:pPr>
      <w:r w:rsidRPr="00C52C5B">
        <w:rPr>
          <w:rFonts w:ascii="Times New Roman" w:hAnsi="Times New Roman" w:cs="Times New Roman"/>
          <w:b/>
          <w:i/>
          <w:sz w:val="24"/>
          <w:szCs w:val="24"/>
        </w:rPr>
        <w:t>Место поставки Товара:</w:t>
      </w:r>
      <w:r w:rsidRPr="00BA6152">
        <w:rPr>
          <w:rFonts w:ascii="Times New Roman" w:hAnsi="Times New Roman" w:cs="Times New Roman"/>
        </w:rPr>
        <w:t xml:space="preserve"> </w:t>
      </w:r>
      <w:r w:rsidRPr="00C52C5B">
        <w:rPr>
          <w:rFonts w:ascii="Times New Roman" w:hAnsi="Times New Roman" w:cs="Times New Roman"/>
          <w:sz w:val="24"/>
          <w:szCs w:val="24"/>
        </w:rPr>
        <w:t>Ярославская область</w:t>
      </w:r>
    </w:p>
    <w:p w:rsidR="00240145" w:rsidRDefault="00240145" w:rsidP="00DE4EB4">
      <w:pPr>
        <w:widowControl w:val="0"/>
        <w:ind w:right="-284"/>
        <w:jc w:val="both"/>
      </w:pPr>
    </w:p>
    <w:p w:rsidR="00ED5836" w:rsidRDefault="00ED5836" w:rsidP="00DE4EB4">
      <w:pPr>
        <w:widowControl w:val="0"/>
        <w:ind w:right="-284"/>
        <w:jc w:val="both"/>
      </w:pPr>
    </w:p>
    <w:p w:rsidR="0058140B" w:rsidRDefault="0058140B" w:rsidP="00DE4EB4">
      <w:pPr>
        <w:widowControl w:val="0"/>
        <w:ind w:right="-284"/>
        <w:jc w:val="both"/>
      </w:pPr>
    </w:p>
    <w:p w:rsidR="0058140B" w:rsidRPr="0058140B" w:rsidRDefault="0058140B" w:rsidP="00DE4EB4">
      <w:pPr>
        <w:widowControl w:val="0"/>
        <w:ind w:right="-284"/>
        <w:jc w:val="both"/>
        <w:rPr>
          <w:rFonts w:ascii="Times New Roman" w:hAnsi="Times New Roman" w:cs="Times New Roman"/>
          <w:sz w:val="20"/>
          <w:szCs w:val="20"/>
        </w:rPr>
      </w:pPr>
    </w:p>
    <w:sectPr w:rsidR="0058140B" w:rsidRPr="0058140B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AF" w:rsidRDefault="00AB4BAF" w:rsidP="00740592">
      <w:pPr>
        <w:spacing w:after="0" w:line="240" w:lineRule="auto"/>
      </w:pPr>
      <w:r>
        <w:separator/>
      </w:r>
    </w:p>
  </w:endnote>
  <w:end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AF" w:rsidRDefault="00AB4BAF" w:rsidP="00740592">
      <w:pPr>
        <w:spacing w:after="0" w:line="240" w:lineRule="auto"/>
      </w:pPr>
      <w:r>
        <w:separator/>
      </w:r>
    </w:p>
  </w:footnote>
  <w:footnote w:type="continuationSeparator" w:id="0">
    <w:p w:rsidR="00AB4BAF" w:rsidRDefault="00AB4BAF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  <w:p w:rsidR="00AB4BAF" w:rsidRDefault="00AB4BA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43"/>
    <w:rsid w:val="000D0349"/>
    <w:rsid w:val="00130435"/>
    <w:rsid w:val="00186578"/>
    <w:rsid w:val="00187FB5"/>
    <w:rsid w:val="00190D27"/>
    <w:rsid w:val="00192D2F"/>
    <w:rsid w:val="001D7E74"/>
    <w:rsid w:val="001F7716"/>
    <w:rsid w:val="002015C0"/>
    <w:rsid w:val="00215A1D"/>
    <w:rsid w:val="00232A1E"/>
    <w:rsid w:val="00240145"/>
    <w:rsid w:val="00273BD3"/>
    <w:rsid w:val="00282987"/>
    <w:rsid w:val="002D2843"/>
    <w:rsid w:val="003E577A"/>
    <w:rsid w:val="004011F1"/>
    <w:rsid w:val="00426B8D"/>
    <w:rsid w:val="004D7617"/>
    <w:rsid w:val="004E1665"/>
    <w:rsid w:val="004E7162"/>
    <w:rsid w:val="00532228"/>
    <w:rsid w:val="0058140B"/>
    <w:rsid w:val="005B3C67"/>
    <w:rsid w:val="005F0202"/>
    <w:rsid w:val="0064003A"/>
    <w:rsid w:val="0064333E"/>
    <w:rsid w:val="006871EE"/>
    <w:rsid w:val="006922A9"/>
    <w:rsid w:val="006B64C3"/>
    <w:rsid w:val="006D2685"/>
    <w:rsid w:val="006E6BA3"/>
    <w:rsid w:val="00704B79"/>
    <w:rsid w:val="00740592"/>
    <w:rsid w:val="00791CE0"/>
    <w:rsid w:val="007966CF"/>
    <w:rsid w:val="00796D36"/>
    <w:rsid w:val="007A78A1"/>
    <w:rsid w:val="007C2D5F"/>
    <w:rsid w:val="007D5F58"/>
    <w:rsid w:val="007E2A9D"/>
    <w:rsid w:val="00833291"/>
    <w:rsid w:val="00866146"/>
    <w:rsid w:val="00882C4C"/>
    <w:rsid w:val="008D7354"/>
    <w:rsid w:val="008F2806"/>
    <w:rsid w:val="008F3414"/>
    <w:rsid w:val="00926C43"/>
    <w:rsid w:val="009A3A75"/>
    <w:rsid w:val="009C5991"/>
    <w:rsid w:val="009F06C1"/>
    <w:rsid w:val="00A114DF"/>
    <w:rsid w:val="00A27BCF"/>
    <w:rsid w:val="00A47ED5"/>
    <w:rsid w:val="00A5718E"/>
    <w:rsid w:val="00A858AB"/>
    <w:rsid w:val="00AB098C"/>
    <w:rsid w:val="00AB4BAF"/>
    <w:rsid w:val="00B02FCE"/>
    <w:rsid w:val="00B22C21"/>
    <w:rsid w:val="00B35526"/>
    <w:rsid w:val="00B35563"/>
    <w:rsid w:val="00B63B50"/>
    <w:rsid w:val="00B8146D"/>
    <w:rsid w:val="00BC2244"/>
    <w:rsid w:val="00C36F88"/>
    <w:rsid w:val="00C47FAF"/>
    <w:rsid w:val="00CD6261"/>
    <w:rsid w:val="00D7162E"/>
    <w:rsid w:val="00D723A0"/>
    <w:rsid w:val="00DE072B"/>
    <w:rsid w:val="00DE4EB4"/>
    <w:rsid w:val="00DE6143"/>
    <w:rsid w:val="00E0253E"/>
    <w:rsid w:val="00E14ECE"/>
    <w:rsid w:val="00E270B9"/>
    <w:rsid w:val="00E43A19"/>
    <w:rsid w:val="00E77298"/>
    <w:rsid w:val="00EB1827"/>
    <w:rsid w:val="00ED5836"/>
    <w:rsid w:val="00F56968"/>
    <w:rsid w:val="00F709A1"/>
    <w:rsid w:val="00F973AB"/>
    <w:rsid w:val="00FA7873"/>
    <w:rsid w:val="00FB47FE"/>
    <w:rsid w:val="00FC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84AFC-B7CF-4C41-999B-8BB8CE4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2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Павлюк Ирина Вениаминовна</cp:lastModifiedBy>
  <cp:revision>54</cp:revision>
  <cp:lastPrinted>2022-11-24T09:03:00Z</cp:lastPrinted>
  <dcterms:created xsi:type="dcterms:W3CDTF">2019-12-02T06:38:00Z</dcterms:created>
  <dcterms:modified xsi:type="dcterms:W3CDTF">2022-11-29T05:49:00Z</dcterms:modified>
</cp:coreProperties>
</file>