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E2" w:rsidRDefault="007D61E2" w:rsidP="007D61E2">
      <w:pPr>
        <w:widowControl w:val="0"/>
        <w:spacing w:line="240" w:lineRule="auto"/>
        <w:ind w:firstLine="0"/>
        <w:jc w:val="right"/>
        <w:rPr>
          <w:sz w:val="24"/>
          <w:szCs w:val="24"/>
        </w:rPr>
      </w:pPr>
      <w:r w:rsidRPr="007D61E2">
        <w:rPr>
          <w:sz w:val="24"/>
          <w:szCs w:val="24"/>
        </w:rPr>
        <w:t>Приложение № 1</w:t>
      </w:r>
    </w:p>
    <w:p w:rsidR="007D61E2" w:rsidRPr="007D61E2" w:rsidRDefault="007D61E2" w:rsidP="007D61E2">
      <w:pPr>
        <w:widowControl w:val="0"/>
        <w:spacing w:line="240" w:lineRule="auto"/>
        <w:ind w:firstLine="0"/>
        <w:jc w:val="right"/>
        <w:rPr>
          <w:sz w:val="24"/>
          <w:szCs w:val="24"/>
        </w:rPr>
      </w:pPr>
      <w:r w:rsidRPr="007D61E2">
        <w:rPr>
          <w:sz w:val="24"/>
          <w:szCs w:val="24"/>
        </w:rPr>
        <w:t xml:space="preserve"> к Извещению о проведении электронного аукциона</w:t>
      </w:r>
    </w:p>
    <w:p w:rsidR="007D61E2" w:rsidRPr="007D61E2" w:rsidRDefault="007D61E2" w:rsidP="0089208A">
      <w:pPr>
        <w:spacing w:line="240" w:lineRule="auto"/>
        <w:jc w:val="center"/>
        <w:rPr>
          <w:b/>
          <w:sz w:val="24"/>
          <w:szCs w:val="24"/>
        </w:rPr>
      </w:pPr>
    </w:p>
    <w:p w:rsidR="007D61E2" w:rsidRPr="007D61E2" w:rsidRDefault="007D61E2" w:rsidP="0089208A">
      <w:pPr>
        <w:spacing w:line="240" w:lineRule="auto"/>
        <w:jc w:val="center"/>
        <w:rPr>
          <w:b/>
          <w:sz w:val="24"/>
          <w:szCs w:val="24"/>
        </w:rPr>
      </w:pPr>
    </w:p>
    <w:p w:rsidR="00430DE5" w:rsidRPr="00951468" w:rsidRDefault="0089208A" w:rsidP="0089208A">
      <w:pPr>
        <w:spacing w:line="240" w:lineRule="auto"/>
        <w:jc w:val="center"/>
        <w:rPr>
          <w:b/>
          <w:sz w:val="24"/>
          <w:szCs w:val="24"/>
        </w:rPr>
      </w:pPr>
      <w:r w:rsidRPr="00951468">
        <w:rPr>
          <w:b/>
          <w:sz w:val="24"/>
          <w:szCs w:val="24"/>
          <w:lang w:val="en-US"/>
        </w:rPr>
        <w:t>I</w:t>
      </w:r>
      <w:r w:rsidR="00430DE5" w:rsidRPr="00951468">
        <w:rPr>
          <w:b/>
          <w:sz w:val="24"/>
          <w:szCs w:val="24"/>
        </w:rPr>
        <w:t xml:space="preserve">. </w:t>
      </w:r>
      <w:r w:rsidR="0033548D" w:rsidRPr="00951468">
        <w:rPr>
          <w:b/>
          <w:sz w:val="24"/>
          <w:szCs w:val="24"/>
        </w:rPr>
        <w:t>Описание объекта закупки</w:t>
      </w:r>
    </w:p>
    <w:p w:rsidR="008D2736" w:rsidRPr="00951468" w:rsidRDefault="008D2736" w:rsidP="008D2736">
      <w:pPr>
        <w:spacing w:line="240" w:lineRule="auto"/>
        <w:rPr>
          <w:b/>
          <w:sz w:val="24"/>
          <w:szCs w:val="24"/>
        </w:rPr>
      </w:pPr>
      <w:r w:rsidRPr="00951468">
        <w:rPr>
          <w:b/>
          <w:sz w:val="24"/>
          <w:szCs w:val="24"/>
        </w:rPr>
        <w:t>Предмет</w:t>
      </w:r>
      <w:r w:rsidRPr="00951468">
        <w:rPr>
          <w:sz w:val="24"/>
          <w:szCs w:val="24"/>
        </w:rPr>
        <w:t>: КТРУ – 80.10.12.000-00000003:</w:t>
      </w:r>
    </w:p>
    <w:tbl>
      <w:tblPr>
        <w:tblW w:w="10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5974"/>
        <w:gridCol w:w="1075"/>
      </w:tblGrid>
      <w:tr w:rsidR="00951468" w:rsidRPr="00951468" w:rsidTr="00FF5F8E">
        <w:tc>
          <w:tcPr>
            <w:tcW w:w="568" w:type="dxa"/>
            <w:vAlign w:val="center"/>
          </w:tcPr>
          <w:p w:rsidR="00FF5F8E" w:rsidRPr="00951468" w:rsidRDefault="00FF5F8E" w:rsidP="00FF5F8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14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FF5F8E" w:rsidRPr="00951468" w:rsidRDefault="00FF5F8E" w:rsidP="00FF5F8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146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74" w:type="dxa"/>
            <w:vAlign w:val="center"/>
          </w:tcPr>
          <w:p w:rsidR="00FF5F8E" w:rsidRPr="00951468" w:rsidRDefault="00FF5F8E" w:rsidP="00FF5F8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468">
              <w:rPr>
                <w:b/>
                <w:sz w:val="24"/>
                <w:szCs w:val="24"/>
              </w:rPr>
              <w:t>Требуемые характеристики</w:t>
            </w:r>
          </w:p>
        </w:tc>
        <w:tc>
          <w:tcPr>
            <w:tcW w:w="1075" w:type="dxa"/>
            <w:vAlign w:val="center"/>
          </w:tcPr>
          <w:p w:rsidR="00FF5F8E" w:rsidRPr="00951468" w:rsidRDefault="00FF5F8E" w:rsidP="0079176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468">
              <w:rPr>
                <w:b/>
                <w:bCs/>
                <w:sz w:val="24"/>
                <w:szCs w:val="24"/>
              </w:rPr>
              <w:t xml:space="preserve">Кол-во, </w:t>
            </w:r>
            <w:proofErr w:type="spellStart"/>
            <w:r w:rsidRPr="00951468">
              <w:rPr>
                <w:b/>
                <w:bCs/>
                <w:sz w:val="24"/>
                <w:szCs w:val="24"/>
              </w:rPr>
              <w:t>чел.ч</w:t>
            </w:r>
            <w:proofErr w:type="spellEnd"/>
          </w:p>
        </w:tc>
      </w:tr>
      <w:tr w:rsidR="00951468" w:rsidRPr="00951468" w:rsidTr="00FF5F8E">
        <w:trPr>
          <w:trHeight w:val="120"/>
        </w:trPr>
        <w:tc>
          <w:tcPr>
            <w:tcW w:w="568" w:type="dxa"/>
            <w:vMerge w:val="restart"/>
          </w:tcPr>
          <w:p w:rsidR="00FF5F8E" w:rsidRPr="00951468" w:rsidRDefault="00FF5F8E" w:rsidP="00FF5F8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5146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FF5F8E" w:rsidRPr="00951468" w:rsidRDefault="00127C3D" w:rsidP="00127C3D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>У</w:t>
            </w:r>
            <w:r w:rsidR="00FF5F8E" w:rsidRPr="00951468">
              <w:rPr>
                <w:sz w:val="24"/>
                <w:szCs w:val="24"/>
              </w:rPr>
              <w:t>слуги по охране</w:t>
            </w:r>
          </w:p>
        </w:tc>
        <w:tc>
          <w:tcPr>
            <w:tcW w:w="5974" w:type="dxa"/>
          </w:tcPr>
          <w:p w:rsidR="00FF5F8E" w:rsidRPr="00951468" w:rsidRDefault="00FF5F8E" w:rsidP="00FF5F8E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 xml:space="preserve">Охрана объектов, а также обеспечение </w:t>
            </w:r>
            <w:proofErr w:type="spellStart"/>
            <w:r w:rsidRPr="00951468">
              <w:rPr>
                <w:sz w:val="24"/>
                <w:szCs w:val="24"/>
              </w:rPr>
              <w:t>внутриобъектового</w:t>
            </w:r>
            <w:proofErr w:type="spellEnd"/>
            <w:r w:rsidRPr="00951468">
              <w:rPr>
                <w:sz w:val="24"/>
                <w:szCs w:val="24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1075" w:type="dxa"/>
            <w:vMerge w:val="restart"/>
          </w:tcPr>
          <w:p w:rsidR="00FF5F8E" w:rsidRPr="00951468" w:rsidRDefault="00D01F8A" w:rsidP="0040189A">
            <w:pPr>
              <w:ind w:firstLine="0"/>
              <w:jc w:val="center"/>
              <w:rPr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 xml:space="preserve">6 </w:t>
            </w:r>
            <w:r w:rsidR="0040189A" w:rsidRPr="00951468">
              <w:rPr>
                <w:sz w:val="24"/>
                <w:szCs w:val="24"/>
              </w:rPr>
              <w:t>516</w:t>
            </w:r>
          </w:p>
        </w:tc>
      </w:tr>
      <w:tr w:rsidR="00951468" w:rsidRPr="00951468" w:rsidTr="00FF5F8E">
        <w:trPr>
          <w:trHeight w:val="120"/>
        </w:trPr>
        <w:tc>
          <w:tcPr>
            <w:tcW w:w="568" w:type="dxa"/>
            <w:vMerge/>
          </w:tcPr>
          <w:p w:rsidR="00FF5F8E" w:rsidRPr="00951468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F5F8E" w:rsidRPr="00951468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4" w:type="dxa"/>
          </w:tcPr>
          <w:p w:rsidR="00FF5F8E" w:rsidRPr="00951468" w:rsidRDefault="00FF5F8E" w:rsidP="00EA525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1075" w:type="dxa"/>
            <w:vMerge/>
          </w:tcPr>
          <w:p w:rsidR="00FF5F8E" w:rsidRPr="00951468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1468" w:rsidRPr="00951468" w:rsidTr="00FF5F8E">
        <w:trPr>
          <w:trHeight w:val="120"/>
        </w:trPr>
        <w:tc>
          <w:tcPr>
            <w:tcW w:w="568" w:type="dxa"/>
            <w:vMerge/>
          </w:tcPr>
          <w:p w:rsidR="00FF5F8E" w:rsidRPr="00951468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F5F8E" w:rsidRPr="00951468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4" w:type="dxa"/>
          </w:tcPr>
          <w:p w:rsidR="00FF5F8E" w:rsidRPr="00951468" w:rsidRDefault="00FF5F8E" w:rsidP="00EA525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 xml:space="preserve">Охрана имущества, а также обеспечение </w:t>
            </w:r>
            <w:proofErr w:type="spellStart"/>
            <w:r w:rsidRPr="00951468">
              <w:rPr>
                <w:sz w:val="24"/>
                <w:szCs w:val="24"/>
              </w:rPr>
              <w:t>внутриобъектового</w:t>
            </w:r>
            <w:proofErr w:type="spellEnd"/>
            <w:r w:rsidRPr="00951468">
              <w:rPr>
                <w:sz w:val="24"/>
                <w:szCs w:val="24"/>
              </w:rPr>
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1075" w:type="dxa"/>
            <w:vMerge/>
          </w:tcPr>
          <w:p w:rsidR="00FF5F8E" w:rsidRPr="00951468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1468" w:rsidRPr="00951468" w:rsidTr="00FF5F8E">
        <w:trPr>
          <w:trHeight w:val="788"/>
        </w:trPr>
        <w:tc>
          <w:tcPr>
            <w:tcW w:w="568" w:type="dxa"/>
            <w:vMerge/>
          </w:tcPr>
          <w:p w:rsidR="00FF5F8E" w:rsidRPr="00951468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F5F8E" w:rsidRPr="00951468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74" w:type="dxa"/>
          </w:tcPr>
          <w:p w:rsidR="00FF5F8E" w:rsidRPr="00951468" w:rsidRDefault="00FF5F8E" w:rsidP="00EA525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  <w:tc>
          <w:tcPr>
            <w:tcW w:w="1075" w:type="dxa"/>
            <w:vMerge/>
          </w:tcPr>
          <w:p w:rsidR="00FF5F8E" w:rsidRPr="00951468" w:rsidRDefault="00FF5F8E" w:rsidP="00EA52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1468" w:rsidRPr="00951468" w:rsidTr="00FF5F8E">
        <w:tc>
          <w:tcPr>
            <w:tcW w:w="568" w:type="dxa"/>
          </w:tcPr>
          <w:p w:rsidR="00FF5F8E" w:rsidRPr="00951468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5146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F5F8E" w:rsidRPr="00951468" w:rsidRDefault="00FF5F8E" w:rsidP="00FF5F8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>Использование мобильной группы</w:t>
            </w:r>
          </w:p>
        </w:tc>
        <w:tc>
          <w:tcPr>
            <w:tcW w:w="5974" w:type="dxa"/>
          </w:tcPr>
          <w:p w:rsidR="00FF5F8E" w:rsidRPr="00951468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51468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075" w:type="dxa"/>
            <w:vMerge/>
          </w:tcPr>
          <w:p w:rsidR="00FF5F8E" w:rsidRPr="00951468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51468" w:rsidRPr="00951468" w:rsidTr="00FF5F8E">
        <w:tc>
          <w:tcPr>
            <w:tcW w:w="568" w:type="dxa"/>
          </w:tcPr>
          <w:p w:rsidR="00FF5F8E" w:rsidRPr="00951468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5146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F5F8E" w:rsidRPr="00951468" w:rsidRDefault="00FF5F8E" w:rsidP="00FF5F8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>Наличие оружия у сотрудников охраны</w:t>
            </w:r>
          </w:p>
        </w:tc>
        <w:tc>
          <w:tcPr>
            <w:tcW w:w="5974" w:type="dxa"/>
          </w:tcPr>
          <w:p w:rsidR="00FF5F8E" w:rsidRPr="00951468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51468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075" w:type="dxa"/>
            <w:vMerge/>
          </w:tcPr>
          <w:p w:rsidR="00FF5F8E" w:rsidRPr="00951468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51468" w:rsidRPr="00951468" w:rsidTr="00FF5F8E">
        <w:tc>
          <w:tcPr>
            <w:tcW w:w="568" w:type="dxa"/>
          </w:tcPr>
          <w:p w:rsidR="00FF5F8E" w:rsidRPr="00951468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5146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F5F8E" w:rsidRPr="00951468" w:rsidRDefault="00FF5F8E" w:rsidP="00FF5F8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>Наличие оружия у сотрудников мобильной группы</w:t>
            </w:r>
          </w:p>
        </w:tc>
        <w:tc>
          <w:tcPr>
            <w:tcW w:w="5974" w:type="dxa"/>
          </w:tcPr>
          <w:p w:rsidR="00FF5F8E" w:rsidRPr="00951468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51468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075" w:type="dxa"/>
            <w:vMerge/>
          </w:tcPr>
          <w:p w:rsidR="00FF5F8E" w:rsidRPr="00951468" w:rsidRDefault="00FF5F8E" w:rsidP="006A06C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51468" w:rsidRPr="00951468" w:rsidTr="00FF5F8E">
        <w:tc>
          <w:tcPr>
            <w:tcW w:w="568" w:type="dxa"/>
          </w:tcPr>
          <w:p w:rsidR="00FF5F8E" w:rsidRPr="00951468" w:rsidRDefault="00FF5F8E" w:rsidP="00FF5F8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5146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FF5F8E" w:rsidRPr="00951468" w:rsidRDefault="00FF5F8E" w:rsidP="00FF5F8E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>Использование специальных средств</w:t>
            </w:r>
          </w:p>
        </w:tc>
        <w:tc>
          <w:tcPr>
            <w:tcW w:w="5974" w:type="dxa"/>
          </w:tcPr>
          <w:p w:rsidR="00FF5F8E" w:rsidRPr="00951468" w:rsidRDefault="00FF5F8E" w:rsidP="00FF5F8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51468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075" w:type="dxa"/>
            <w:vMerge/>
          </w:tcPr>
          <w:p w:rsidR="00FF5F8E" w:rsidRPr="00951468" w:rsidRDefault="00FF5F8E" w:rsidP="00FF5F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A06CD" w:rsidRPr="00951468" w:rsidRDefault="006A06CD" w:rsidP="0089208A">
      <w:pPr>
        <w:spacing w:line="240" w:lineRule="auto"/>
        <w:jc w:val="center"/>
        <w:rPr>
          <w:b/>
          <w:sz w:val="24"/>
          <w:szCs w:val="24"/>
        </w:rPr>
      </w:pPr>
    </w:p>
    <w:p w:rsidR="00E657E7" w:rsidRPr="00951468" w:rsidRDefault="00F259B1" w:rsidP="00804BFF">
      <w:pPr>
        <w:suppressAutoHyphens/>
        <w:spacing w:line="100" w:lineRule="atLeast"/>
        <w:rPr>
          <w:sz w:val="24"/>
          <w:szCs w:val="24"/>
        </w:rPr>
      </w:pPr>
      <w:r w:rsidRPr="00951468">
        <w:rPr>
          <w:b/>
          <w:bCs/>
          <w:sz w:val="24"/>
          <w:szCs w:val="24"/>
        </w:rPr>
        <w:t>Срок оказания услуг</w:t>
      </w:r>
      <w:r w:rsidR="00BB546F" w:rsidRPr="00951468">
        <w:rPr>
          <w:b/>
          <w:bCs/>
          <w:sz w:val="24"/>
          <w:szCs w:val="24"/>
        </w:rPr>
        <w:t xml:space="preserve">: </w:t>
      </w:r>
      <w:r w:rsidR="00F5269E" w:rsidRPr="00951468">
        <w:rPr>
          <w:sz w:val="24"/>
          <w:szCs w:val="24"/>
        </w:rPr>
        <w:t xml:space="preserve">с 00-00 часов 01 </w:t>
      </w:r>
      <w:r w:rsidR="00714274" w:rsidRPr="00951468">
        <w:rPr>
          <w:sz w:val="24"/>
          <w:szCs w:val="24"/>
        </w:rPr>
        <w:t>я</w:t>
      </w:r>
      <w:r w:rsidR="0040189A" w:rsidRPr="00951468">
        <w:rPr>
          <w:sz w:val="24"/>
          <w:szCs w:val="24"/>
        </w:rPr>
        <w:t>нваря</w:t>
      </w:r>
      <w:r w:rsidR="00714274" w:rsidRPr="00951468">
        <w:rPr>
          <w:sz w:val="24"/>
          <w:szCs w:val="24"/>
        </w:rPr>
        <w:t xml:space="preserve"> 20</w:t>
      </w:r>
      <w:r w:rsidR="00F5269E" w:rsidRPr="00951468">
        <w:rPr>
          <w:sz w:val="24"/>
          <w:szCs w:val="24"/>
        </w:rPr>
        <w:t>2</w:t>
      </w:r>
      <w:r w:rsidR="0040189A" w:rsidRPr="00951468">
        <w:rPr>
          <w:sz w:val="24"/>
          <w:szCs w:val="24"/>
        </w:rPr>
        <w:t>3</w:t>
      </w:r>
      <w:r w:rsidR="00F5269E" w:rsidRPr="00951468">
        <w:rPr>
          <w:sz w:val="24"/>
          <w:szCs w:val="24"/>
        </w:rPr>
        <w:t xml:space="preserve"> г. по 24-00 часов 3</w:t>
      </w:r>
      <w:r w:rsidR="0040189A" w:rsidRPr="00951468">
        <w:rPr>
          <w:sz w:val="24"/>
          <w:szCs w:val="24"/>
        </w:rPr>
        <w:t>0 июня 2023</w:t>
      </w:r>
      <w:r w:rsidR="00F5269E" w:rsidRPr="00951468">
        <w:rPr>
          <w:sz w:val="24"/>
          <w:szCs w:val="24"/>
        </w:rPr>
        <w:t xml:space="preserve"> г. включительно</w:t>
      </w:r>
      <w:r w:rsidR="000E367D" w:rsidRPr="00951468">
        <w:rPr>
          <w:sz w:val="24"/>
          <w:szCs w:val="24"/>
        </w:rPr>
        <w:t xml:space="preserve"> (время местное)</w:t>
      </w:r>
      <w:r w:rsidRPr="00951468">
        <w:rPr>
          <w:sz w:val="24"/>
          <w:szCs w:val="24"/>
        </w:rPr>
        <w:t>.</w:t>
      </w:r>
    </w:p>
    <w:p w:rsidR="00770E71" w:rsidRPr="00951468" w:rsidRDefault="00BB546F" w:rsidP="00804BFF">
      <w:pPr>
        <w:tabs>
          <w:tab w:val="left" w:pos="4680"/>
        </w:tabs>
        <w:suppressAutoHyphens/>
        <w:spacing w:line="240" w:lineRule="auto"/>
        <w:rPr>
          <w:b/>
          <w:bCs/>
          <w:sz w:val="24"/>
          <w:szCs w:val="24"/>
        </w:rPr>
      </w:pPr>
      <w:r w:rsidRPr="00951468">
        <w:rPr>
          <w:b/>
          <w:bCs/>
          <w:sz w:val="24"/>
          <w:szCs w:val="24"/>
        </w:rPr>
        <w:t xml:space="preserve">Источник финансирования заказа: </w:t>
      </w:r>
      <w:r w:rsidR="00770E71" w:rsidRPr="00951468">
        <w:rPr>
          <w:rFonts w:eastAsia="Calibri"/>
          <w:sz w:val="24"/>
          <w:szCs w:val="24"/>
          <w:lang w:eastAsia="en-US"/>
        </w:rPr>
        <w:t>средства бюджета Фонда социального страхования Российской Федерации, средства Федерального бюджета.</w:t>
      </w:r>
    </w:p>
    <w:p w:rsidR="00F259B1" w:rsidRPr="00951468" w:rsidRDefault="00804BFF" w:rsidP="00804BFF">
      <w:pPr>
        <w:tabs>
          <w:tab w:val="left" w:pos="4680"/>
        </w:tabs>
        <w:suppressAutoHyphens/>
        <w:spacing w:line="240" w:lineRule="auto"/>
        <w:rPr>
          <w:sz w:val="24"/>
          <w:szCs w:val="24"/>
        </w:rPr>
      </w:pPr>
      <w:r w:rsidRPr="00951468">
        <w:rPr>
          <w:b/>
          <w:sz w:val="24"/>
          <w:szCs w:val="24"/>
        </w:rPr>
        <w:t>Перечень объектов и режим о</w:t>
      </w:r>
      <w:r w:rsidR="0033548D" w:rsidRPr="00951468">
        <w:rPr>
          <w:b/>
          <w:sz w:val="24"/>
          <w:szCs w:val="24"/>
        </w:rPr>
        <w:t>храны</w:t>
      </w:r>
      <w:r w:rsidR="00F259B1" w:rsidRPr="00951468">
        <w:rPr>
          <w:b/>
          <w:sz w:val="24"/>
          <w:szCs w:val="24"/>
        </w:rPr>
        <w:t>:</w:t>
      </w:r>
    </w:p>
    <w:p w:rsidR="000C7E6E" w:rsidRPr="00951468" w:rsidRDefault="000C7E6E" w:rsidP="00F259B1">
      <w:pPr>
        <w:spacing w:line="240" w:lineRule="auto"/>
        <w:ind w:right="141"/>
        <w:rPr>
          <w:b/>
          <w:sz w:val="24"/>
          <w:szCs w:val="24"/>
        </w:rPr>
      </w:pPr>
    </w:p>
    <w:tbl>
      <w:tblPr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801"/>
        <w:gridCol w:w="1985"/>
        <w:gridCol w:w="850"/>
        <w:gridCol w:w="1842"/>
        <w:gridCol w:w="1417"/>
      </w:tblGrid>
      <w:tr w:rsidR="00951468" w:rsidRPr="00951468" w:rsidTr="006521FD">
        <w:trPr>
          <w:trHeight w:val="871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951468" w:rsidRDefault="00B67DAF" w:rsidP="006521FD">
            <w:pPr>
              <w:snapToGrid w:val="0"/>
              <w:spacing w:line="240" w:lineRule="auto"/>
              <w:ind w:left="-11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95146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951468" w:rsidRDefault="00B67DAF" w:rsidP="00A24C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1468">
              <w:rPr>
                <w:b/>
                <w:bCs/>
                <w:sz w:val="24"/>
                <w:szCs w:val="24"/>
              </w:rPr>
              <w:t>Место оказания услуг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951468" w:rsidRDefault="00B67DAF" w:rsidP="000E367D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1468">
              <w:rPr>
                <w:b/>
                <w:bCs/>
                <w:sz w:val="24"/>
                <w:szCs w:val="24"/>
              </w:rPr>
              <w:t xml:space="preserve">Режим </w:t>
            </w:r>
            <w:r w:rsidR="0033548D" w:rsidRPr="00951468">
              <w:rPr>
                <w:b/>
                <w:bCs/>
                <w:sz w:val="24"/>
                <w:szCs w:val="24"/>
              </w:rPr>
              <w:t>охраны</w:t>
            </w:r>
            <w:r w:rsidRPr="0095146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951468" w:rsidRDefault="00B67DAF" w:rsidP="006521FD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951468">
              <w:rPr>
                <w:b/>
                <w:bCs/>
                <w:sz w:val="24"/>
                <w:szCs w:val="24"/>
              </w:rPr>
              <w:t>Кол-во постов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67DAF" w:rsidRPr="00951468" w:rsidRDefault="00B67DAF" w:rsidP="00A24CD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1468">
              <w:rPr>
                <w:b/>
                <w:bCs/>
                <w:sz w:val="24"/>
                <w:szCs w:val="24"/>
              </w:rPr>
              <w:t xml:space="preserve">Кол-во </w:t>
            </w:r>
            <w:r w:rsidR="00A24CD0" w:rsidRPr="00951468">
              <w:rPr>
                <w:b/>
                <w:bCs/>
                <w:sz w:val="24"/>
                <w:szCs w:val="24"/>
              </w:rPr>
              <w:t>охранников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7DAF" w:rsidRPr="00951468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1468">
              <w:rPr>
                <w:b/>
                <w:bCs/>
                <w:sz w:val="24"/>
                <w:szCs w:val="24"/>
              </w:rPr>
              <w:t>Объем оказания услуг</w:t>
            </w:r>
            <w:r w:rsidR="00A24CD0" w:rsidRPr="00951468">
              <w:rPr>
                <w:b/>
                <w:bCs/>
                <w:sz w:val="24"/>
                <w:szCs w:val="24"/>
              </w:rPr>
              <w:t>,</w:t>
            </w:r>
          </w:p>
          <w:p w:rsidR="00B67DAF" w:rsidRPr="00951468" w:rsidRDefault="00853B42" w:rsidP="00010E1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468">
              <w:rPr>
                <w:b/>
                <w:bCs/>
                <w:sz w:val="24"/>
                <w:szCs w:val="24"/>
              </w:rPr>
              <w:t>чел.ч</w:t>
            </w:r>
            <w:proofErr w:type="spellEnd"/>
          </w:p>
        </w:tc>
      </w:tr>
      <w:tr w:rsidR="00951468" w:rsidRPr="00951468" w:rsidTr="006521FD">
        <w:trPr>
          <w:trHeight w:val="788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951468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951468" w:rsidRDefault="005A6885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>Административное здание и прилегающая к нему территория по адресу:</w:t>
            </w:r>
            <w:r w:rsidR="00B67DAF" w:rsidRPr="00951468">
              <w:rPr>
                <w:sz w:val="24"/>
                <w:szCs w:val="24"/>
              </w:rPr>
              <w:t xml:space="preserve"> Ярославская область, г. Ярославль,</w:t>
            </w:r>
          </w:p>
          <w:p w:rsidR="00B67DAF" w:rsidRPr="00951468" w:rsidRDefault="00B67DAF" w:rsidP="006521FD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>ул. Радищева,</w:t>
            </w:r>
            <w:r w:rsidR="006521FD" w:rsidRPr="00951468">
              <w:rPr>
                <w:sz w:val="24"/>
                <w:szCs w:val="24"/>
              </w:rPr>
              <w:t xml:space="preserve"> </w:t>
            </w:r>
            <w:r w:rsidRPr="00951468">
              <w:rPr>
                <w:sz w:val="24"/>
                <w:szCs w:val="24"/>
              </w:rPr>
              <w:t>д. 34а</w:t>
            </w:r>
            <w:r w:rsidR="00A24CD0" w:rsidRPr="00951468">
              <w:rPr>
                <w:sz w:val="24"/>
                <w:szCs w:val="24"/>
              </w:rPr>
              <w:t xml:space="preserve"> (далее – Объект)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951468" w:rsidRDefault="00123FF2" w:rsidP="003E39AF">
            <w:pPr>
              <w:snapToGri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51468">
              <w:rPr>
                <w:bCs/>
                <w:sz w:val="24"/>
                <w:szCs w:val="24"/>
              </w:rPr>
              <w:t>к</w:t>
            </w:r>
            <w:r w:rsidR="00B67DAF" w:rsidRPr="00951468">
              <w:rPr>
                <w:bCs/>
                <w:sz w:val="24"/>
                <w:szCs w:val="24"/>
              </w:rPr>
              <w:t>руглосуточно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951468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951468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>с 08.00 до 20.00 –</w:t>
            </w:r>
          </w:p>
          <w:p w:rsidR="00B67DAF" w:rsidRPr="00951468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>силами одного охранника;</w:t>
            </w:r>
          </w:p>
          <w:p w:rsidR="00B67DAF" w:rsidRPr="00951468" w:rsidRDefault="00B67DAF" w:rsidP="00123FF2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>с 20.00 до 08.00 – силами дв</w:t>
            </w:r>
            <w:r w:rsidR="00123FF2" w:rsidRPr="00951468">
              <w:rPr>
                <w:sz w:val="24"/>
                <w:szCs w:val="24"/>
              </w:rPr>
              <w:t>оих</w:t>
            </w:r>
            <w:r w:rsidRPr="00951468">
              <w:rPr>
                <w:sz w:val="24"/>
                <w:szCs w:val="24"/>
              </w:rPr>
              <w:t xml:space="preserve"> охранников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DAF" w:rsidRPr="00951468" w:rsidRDefault="00DB604A" w:rsidP="0040189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1468">
              <w:rPr>
                <w:sz w:val="24"/>
                <w:szCs w:val="24"/>
              </w:rPr>
              <w:t xml:space="preserve">6 </w:t>
            </w:r>
            <w:r w:rsidR="0040189A" w:rsidRPr="00951468">
              <w:rPr>
                <w:sz w:val="24"/>
                <w:szCs w:val="24"/>
              </w:rPr>
              <w:t>516</w:t>
            </w:r>
          </w:p>
        </w:tc>
      </w:tr>
      <w:tr w:rsidR="00951468" w:rsidRPr="00951468" w:rsidTr="006521FD">
        <w:trPr>
          <w:trHeight w:val="28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951468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951468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4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951468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1468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951468" w:rsidRDefault="00B4620B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4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7DAF" w:rsidRPr="00951468" w:rsidRDefault="00B67DAF" w:rsidP="003E39AF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468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7DAF" w:rsidRPr="00951468" w:rsidRDefault="00DB604A" w:rsidP="0040189A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51468">
              <w:rPr>
                <w:b/>
                <w:sz w:val="24"/>
                <w:szCs w:val="24"/>
              </w:rPr>
              <w:t xml:space="preserve">6 </w:t>
            </w:r>
            <w:r w:rsidR="0040189A" w:rsidRPr="00951468">
              <w:rPr>
                <w:b/>
                <w:sz w:val="24"/>
                <w:szCs w:val="24"/>
              </w:rPr>
              <w:t>516</w:t>
            </w:r>
          </w:p>
        </w:tc>
      </w:tr>
    </w:tbl>
    <w:p w:rsidR="005A6885" w:rsidRPr="00951468" w:rsidRDefault="00070055" w:rsidP="003F0B00">
      <w:pPr>
        <w:spacing w:line="240" w:lineRule="atLeast"/>
        <w:ind w:firstLine="0"/>
        <w:rPr>
          <w:b/>
          <w:sz w:val="24"/>
          <w:szCs w:val="24"/>
        </w:rPr>
      </w:pPr>
      <w:r w:rsidRPr="00951468">
        <w:rPr>
          <w:sz w:val="24"/>
          <w:szCs w:val="24"/>
        </w:rPr>
        <w:t xml:space="preserve">     </w:t>
      </w:r>
      <w:r w:rsidR="005A6885" w:rsidRPr="00951468">
        <w:rPr>
          <w:b/>
          <w:sz w:val="24"/>
          <w:szCs w:val="24"/>
        </w:rPr>
        <w:t xml:space="preserve">Описание </w:t>
      </w:r>
      <w:r w:rsidR="00804BFF" w:rsidRPr="00951468">
        <w:rPr>
          <w:b/>
          <w:sz w:val="24"/>
          <w:szCs w:val="24"/>
        </w:rPr>
        <w:t>О</w:t>
      </w:r>
      <w:r w:rsidR="005A6885" w:rsidRPr="00951468">
        <w:rPr>
          <w:b/>
          <w:sz w:val="24"/>
          <w:szCs w:val="24"/>
        </w:rPr>
        <w:t>бъекта:</w:t>
      </w:r>
    </w:p>
    <w:p w:rsidR="005A6885" w:rsidRPr="00951468" w:rsidRDefault="005A6885" w:rsidP="005A6885">
      <w:pPr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lastRenderedPageBreak/>
        <w:t>Количество этажей – 5;</w:t>
      </w:r>
    </w:p>
    <w:p w:rsidR="005A6885" w:rsidRPr="00951468" w:rsidRDefault="005A6885" w:rsidP="005A6885">
      <w:pPr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 xml:space="preserve">Площадь </w:t>
      </w:r>
      <w:r w:rsidR="00804BFF" w:rsidRPr="00951468">
        <w:rPr>
          <w:sz w:val="24"/>
          <w:szCs w:val="24"/>
        </w:rPr>
        <w:t xml:space="preserve">здания – </w:t>
      </w:r>
      <w:r w:rsidRPr="00951468">
        <w:rPr>
          <w:sz w:val="24"/>
          <w:szCs w:val="24"/>
        </w:rPr>
        <w:t>1622 м</w:t>
      </w:r>
      <w:r w:rsidRPr="00951468">
        <w:rPr>
          <w:sz w:val="24"/>
          <w:szCs w:val="24"/>
          <w:vertAlign w:val="superscript"/>
        </w:rPr>
        <w:t>2</w:t>
      </w:r>
      <w:r w:rsidRPr="00951468">
        <w:rPr>
          <w:sz w:val="24"/>
          <w:szCs w:val="24"/>
        </w:rPr>
        <w:t>;</w:t>
      </w:r>
    </w:p>
    <w:p w:rsidR="005A6885" w:rsidRPr="00951468" w:rsidRDefault="005A6885" w:rsidP="005A6885">
      <w:pPr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Количество постов – 1</w:t>
      </w:r>
      <w:r w:rsidR="00B13C56" w:rsidRPr="00951468">
        <w:rPr>
          <w:sz w:val="24"/>
          <w:szCs w:val="24"/>
        </w:rPr>
        <w:t xml:space="preserve"> в составе одного работника с режимом работы 24 часа и одного работника с режимом работы 12 часов.</w:t>
      </w:r>
    </w:p>
    <w:p w:rsidR="006B6B86" w:rsidRPr="00951468" w:rsidRDefault="005A6885" w:rsidP="006B6B86">
      <w:pPr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 xml:space="preserve">Пост </w:t>
      </w:r>
      <w:r w:rsidR="00715D77" w:rsidRPr="00951468">
        <w:rPr>
          <w:sz w:val="24"/>
          <w:szCs w:val="24"/>
        </w:rPr>
        <w:t xml:space="preserve">охраны </w:t>
      </w:r>
      <w:r w:rsidRPr="00951468">
        <w:rPr>
          <w:sz w:val="24"/>
          <w:szCs w:val="24"/>
        </w:rPr>
        <w:t>располагается на первом этаже при входе в здани</w:t>
      </w:r>
      <w:r w:rsidR="00C45192" w:rsidRPr="00951468">
        <w:rPr>
          <w:sz w:val="24"/>
          <w:szCs w:val="24"/>
        </w:rPr>
        <w:t>е</w:t>
      </w:r>
      <w:r w:rsidR="001A36B9" w:rsidRPr="00951468">
        <w:rPr>
          <w:sz w:val="24"/>
          <w:szCs w:val="24"/>
        </w:rPr>
        <w:t>, оборудован городск</w:t>
      </w:r>
      <w:r w:rsidR="00C45192" w:rsidRPr="00951468">
        <w:rPr>
          <w:sz w:val="24"/>
          <w:szCs w:val="24"/>
        </w:rPr>
        <w:t>ой</w:t>
      </w:r>
      <w:r w:rsidR="001A36B9" w:rsidRPr="00951468">
        <w:rPr>
          <w:sz w:val="24"/>
          <w:szCs w:val="24"/>
        </w:rPr>
        <w:t xml:space="preserve"> и внутренн</w:t>
      </w:r>
      <w:r w:rsidR="00C45192" w:rsidRPr="00951468">
        <w:rPr>
          <w:sz w:val="24"/>
          <w:szCs w:val="24"/>
        </w:rPr>
        <w:t>ей</w:t>
      </w:r>
      <w:r w:rsidR="001A36B9" w:rsidRPr="00951468">
        <w:rPr>
          <w:sz w:val="24"/>
          <w:szCs w:val="24"/>
        </w:rPr>
        <w:t xml:space="preserve"> телефонн</w:t>
      </w:r>
      <w:r w:rsidR="00C45192" w:rsidRPr="00951468">
        <w:rPr>
          <w:sz w:val="24"/>
          <w:szCs w:val="24"/>
        </w:rPr>
        <w:t>ой</w:t>
      </w:r>
      <w:r w:rsidR="001A36B9" w:rsidRPr="00951468">
        <w:rPr>
          <w:sz w:val="24"/>
          <w:szCs w:val="24"/>
        </w:rPr>
        <w:t xml:space="preserve"> связью</w:t>
      </w:r>
      <w:r w:rsidR="00C45192" w:rsidRPr="00951468">
        <w:rPr>
          <w:sz w:val="24"/>
          <w:szCs w:val="24"/>
        </w:rPr>
        <w:t>.</w:t>
      </w:r>
    </w:p>
    <w:p w:rsidR="005A6885" w:rsidRPr="00951468" w:rsidRDefault="005A6885" w:rsidP="006B6B86">
      <w:pPr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 xml:space="preserve">Пожарная и охранная сигнализации </w:t>
      </w:r>
      <w:r w:rsidR="00C45192" w:rsidRPr="00951468">
        <w:rPr>
          <w:sz w:val="24"/>
          <w:szCs w:val="24"/>
        </w:rPr>
        <w:t>Объекта</w:t>
      </w:r>
      <w:r w:rsidRPr="00951468">
        <w:rPr>
          <w:sz w:val="24"/>
          <w:szCs w:val="24"/>
        </w:rPr>
        <w:t xml:space="preserve"> выведены на пульт </w:t>
      </w:r>
      <w:r w:rsidR="00715D77" w:rsidRPr="00951468">
        <w:rPr>
          <w:sz w:val="24"/>
          <w:szCs w:val="24"/>
        </w:rPr>
        <w:t xml:space="preserve">на посту </w:t>
      </w:r>
      <w:r w:rsidRPr="00951468">
        <w:rPr>
          <w:sz w:val="24"/>
          <w:szCs w:val="24"/>
        </w:rPr>
        <w:t>охраны.</w:t>
      </w:r>
    </w:p>
    <w:p w:rsidR="00804BFF" w:rsidRPr="00951468" w:rsidRDefault="00C45192" w:rsidP="00804BFF">
      <w:pPr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Объект оборудован</w:t>
      </w:r>
      <w:r w:rsidR="005A6885" w:rsidRPr="00951468">
        <w:rPr>
          <w:sz w:val="24"/>
          <w:szCs w:val="24"/>
        </w:rPr>
        <w:t xml:space="preserve"> систем</w:t>
      </w:r>
      <w:r w:rsidRPr="00951468">
        <w:rPr>
          <w:sz w:val="24"/>
          <w:szCs w:val="24"/>
        </w:rPr>
        <w:t>ой</w:t>
      </w:r>
      <w:r w:rsidR="005A6885" w:rsidRPr="00951468">
        <w:rPr>
          <w:sz w:val="24"/>
          <w:szCs w:val="24"/>
        </w:rPr>
        <w:t xml:space="preserve"> видеонаблюдения (снаружи (по периметру здания) и внутри здания). Система управления и экраны видеонаблюдения находятся на посту охраны.</w:t>
      </w:r>
    </w:p>
    <w:p w:rsidR="0033548D" w:rsidRPr="00951468" w:rsidRDefault="00A54581" w:rsidP="00D11EAA">
      <w:pPr>
        <w:spacing w:line="240" w:lineRule="auto"/>
        <w:rPr>
          <w:sz w:val="24"/>
          <w:szCs w:val="24"/>
        </w:rPr>
      </w:pPr>
      <w:r w:rsidRPr="00951468">
        <w:rPr>
          <w:rFonts w:eastAsia="Andale Sans UI"/>
          <w:b/>
          <w:bCs/>
          <w:kern w:val="1"/>
          <w:sz w:val="24"/>
          <w:szCs w:val="24"/>
        </w:rPr>
        <w:t>О</w:t>
      </w:r>
      <w:r w:rsidR="00804BFF" w:rsidRPr="00951468">
        <w:rPr>
          <w:rFonts w:eastAsia="Andale Sans UI"/>
          <w:b/>
          <w:bCs/>
          <w:kern w:val="1"/>
          <w:sz w:val="24"/>
          <w:szCs w:val="24"/>
        </w:rPr>
        <w:t>казываемы</w:t>
      </w:r>
      <w:r w:rsidRPr="00951468">
        <w:rPr>
          <w:rFonts w:eastAsia="Andale Sans UI"/>
          <w:b/>
          <w:bCs/>
          <w:kern w:val="1"/>
          <w:sz w:val="24"/>
          <w:szCs w:val="24"/>
        </w:rPr>
        <w:t>е</w:t>
      </w:r>
      <w:r w:rsidR="00804BFF" w:rsidRPr="00951468">
        <w:rPr>
          <w:rFonts w:eastAsia="Andale Sans UI"/>
          <w:b/>
          <w:bCs/>
          <w:kern w:val="1"/>
          <w:sz w:val="24"/>
          <w:szCs w:val="24"/>
        </w:rPr>
        <w:t xml:space="preserve"> услуг</w:t>
      </w:r>
      <w:r w:rsidRPr="00951468">
        <w:rPr>
          <w:rFonts w:eastAsia="Andale Sans UI"/>
          <w:b/>
          <w:bCs/>
          <w:kern w:val="1"/>
          <w:sz w:val="24"/>
          <w:szCs w:val="24"/>
        </w:rPr>
        <w:t>и включают в себя следующие мероприятия</w:t>
      </w:r>
      <w:r w:rsidR="00804BFF" w:rsidRPr="00951468">
        <w:rPr>
          <w:rFonts w:eastAsia="Andale Sans UI"/>
          <w:b/>
          <w:bCs/>
          <w:kern w:val="1"/>
          <w:sz w:val="24"/>
          <w:szCs w:val="24"/>
        </w:rPr>
        <w:t>:</w:t>
      </w:r>
    </w:p>
    <w:p w:rsidR="0033548D" w:rsidRPr="00951468" w:rsidRDefault="00DD5387" w:rsidP="0033548D">
      <w:pPr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 xml:space="preserve">1. </w:t>
      </w:r>
      <w:r w:rsidR="00932110" w:rsidRPr="00951468">
        <w:rPr>
          <w:sz w:val="24"/>
          <w:szCs w:val="24"/>
        </w:rPr>
        <w:t>О</w:t>
      </w:r>
      <w:r w:rsidR="0033548D" w:rsidRPr="00951468">
        <w:rPr>
          <w:sz w:val="24"/>
          <w:szCs w:val="24"/>
        </w:rPr>
        <w:t>каз</w:t>
      </w:r>
      <w:r w:rsidR="00932110" w:rsidRPr="00951468">
        <w:rPr>
          <w:sz w:val="24"/>
          <w:szCs w:val="24"/>
        </w:rPr>
        <w:t xml:space="preserve">ание </w:t>
      </w:r>
      <w:r w:rsidR="0033548D" w:rsidRPr="00951468">
        <w:rPr>
          <w:sz w:val="24"/>
          <w:szCs w:val="24"/>
        </w:rPr>
        <w:t>услуг</w:t>
      </w:r>
      <w:r w:rsidR="00932110" w:rsidRPr="00951468">
        <w:rPr>
          <w:sz w:val="24"/>
          <w:szCs w:val="24"/>
        </w:rPr>
        <w:t xml:space="preserve"> </w:t>
      </w:r>
      <w:r w:rsidR="0033548D" w:rsidRPr="00951468">
        <w:rPr>
          <w:sz w:val="24"/>
          <w:szCs w:val="24"/>
        </w:rPr>
        <w:t>с соблюдением требований Закона Российской Федерации от 11 марта 1992 № 2487-1 «О частной детективной и охранной деятельности в Российской Федерации», Постановления Правительства Российской Федерации от 13 мая 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(территорий)», Постановления Правительства Российской Федерации от 23 июня 2011 № 498</w:t>
      </w:r>
      <w:r w:rsidR="0033548D" w:rsidRPr="00951468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l1"/>
      <w:bookmarkEnd w:id="0"/>
      <w:r w:rsidR="0033548D" w:rsidRPr="00951468">
        <w:rPr>
          <w:sz w:val="24"/>
          <w:szCs w:val="24"/>
        </w:rPr>
        <w:t>«О некоторых вопросах осуществления частной детективной (сыскной) и частной охранной деятельности», трудового законодательства Российской Федерации и иных нормативных правовых актов, регулирующих правоотношения в сфере охранных услуг.</w:t>
      </w:r>
    </w:p>
    <w:p w:rsidR="00DD5387" w:rsidRPr="00951468" w:rsidRDefault="00DD5387" w:rsidP="00DD5387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951468">
        <w:rPr>
          <w:sz w:val="24"/>
          <w:szCs w:val="24"/>
        </w:rPr>
        <w:t xml:space="preserve">2. Оказание услуг с использованием дежурной части (оперативного дежурного) и пульта централизованного наблюдения (контроля) с круглосуточным графиком работы, а также </w:t>
      </w:r>
      <w:r w:rsidRPr="00951468">
        <w:rPr>
          <w:rFonts w:eastAsia="Calibri"/>
          <w:sz w:val="24"/>
          <w:szCs w:val="24"/>
          <w:lang w:eastAsia="en-US"/>
        </w:rPr>
        <w:t xml:space="preserve">дислоцированной на территории г. Ярославль </w:t>
      </w:r>
      <w:r w:rsidR="00F4394F" w:rsidRPr="00951468">
        <w:rPr>
          <w:rFonts w:eastAsia="Calibri"/>
          <w:sz w:val="24"/>
          <w:szCs w:val="24"/>
          <w:lang w:eastAsia="en-US"/>
        </w:rPr>
        <w:t xml:space="preserve">мобильной </w:t>
      </w:r>
      <w:r w:rsidRPr="00951468">
        <w:rPr>
          <w:rFonts w:eastAsia="Calibri"/>
          <w:sz w:val="24"/>
          <w:szCs w:val="24"/>
          <w:lang w:eastAsia="en-US"/>
        </w:rPr>
        <w:t>группы на автомобиле в составе не менее двоих</w:t>
      </w:r>
      <w:r w:rsidR="0089569E" w:rsidRPr="00951468">
        <w:rPr>
          <w:rFonts w:eastAsia="Calibri"/>
          <w:sz w:val="24"/>
          <w:szCs w:val="24"/>
          <w:lang w:eastAsia="en-US"/>
        </w:rPr>
        <w:t xml:space="preserve"> </w:t>
      </w:r>
      <w:r w:rsidRPr="00951468">
        <w:rPr>
          <w:rFonts w:eastAsia="Calibri"/>
          <w:sz w:val="24"/>
          <w:szCs w:val="24"/>
          <w:lang w:eastAsia="en-US"/>
        </w:rPr>
        <w:t>охранников</w:t>
      </w:r>
      <w:r w:rsidR="0089569E" w:rsidRPr="00951468">
        <w:rPr>
          <w:rFonts w:eastAsia="Calibri"/>
          <w:sz w:val="24"/>
          <w:szCs w:val="24"/>
          <w:lang w:eastAsia="en-US"/>
        </w:rPr>
        <w:t>,</w:t>
      </w:r>
      <w:r w:rsidRPr="00951468">
        <w:rPr>
          <w:rFonts w:eastAsia="Calibri"/>
          <w:sz w:val="24"/>
          <w:szCs w:val="24"/>
          <w:lang w:eastAsia="en-US"/>
        </w:rPr>
        <w:t xml:space="preserve"> вооруженных</w:t>
      </w:r>
      <w:r w:rsidR="00D11EAA" w:rsidRPr="00951468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951468">
        <w:rPr>
          <w:rFonts w:eastAsia="Calibri"/>
          <w:sz w:val="24"/>
          <w:szCs w:val="24"/>
          <w:lang w:eastAsia="en-US"/>
        </w:rPr>
        <w:t xml:space="preserve">законодательством </w:t>
      </w:r>
      <w:r w:rsidRPr="00951468">
        <w:rPr>
          <w:sz w:val="24"/>
          <w:szCs w:val="24"/>
        </w:rPr>
        <w:t>Российской Федерации</w:t>
      </w:r>
      <w:r w:rsidRPr="00951468">
        <w:rPr>
          <w:rFonts w:eastAsia="Calibri"/>
          <w:sz w:val="24"/>
          <w:szCs w:val="24"/>
          <w:lang w:eastAsia="en-US"/>
        </w:rPr>
        <w:t>.</w:t>
      </w:r>
      <w:r w:rsidR="0089569E" w:rsidRPr="00951468">
        <w:rPr>
          <w:rFonts w:eastAsia="Calibri"/>
          <w:sz w:val="24"/>
          <w:szCs w:val="24"/>
          <w:lang w:eastAsia="en-US"/>
        </w:rPr>
        <w:t xml:space="preserve"> </w:t>
      </w:r>
      <w:r w:rsidRPr="00951468">
        <w:rPr>
          <w:sz w:val="24"/>
          <w:szCs w:val="24"/>
        </w:rPr>
        <w:t>В</w:t>
      </w:r>
      <w:r w:rsidRPr="00951468">
        <w:rPr>
          <w:rFonts w:eastAsia="Calibri"/>
          <w:sz w:val="24"/>
          <w:szCs w:val="24"/>
          <w:lang w:eastAsia="en-US"/>
        </w:rPr>
        <w:t xml:space="preserve">ремя прибытия </w:t>
      </w:r>
      <w:r w:rsidR="00F4394F" w:rsidRPr="00951468">
        <w:rPr>
          <w:rFonts w:eastAsia="Calibri"/>
          <w:sz w:val="24"/>
          <w:szCs w:val="24"/>
          <w:lang w:eastAsia="en-US"/>
        </w:rPr>
        <w:t xml:space="preserve">мобильной группы </w:t>
      </w:r>
      <w:r w:rsidRPr="00951468">
        <w:rPr>
          <w:rFonts w:eastAsia="Calibri"/>
          <w:sz w:val="24"/>
          <w:szCs w:val="24"/>
          <w:lang w:eastAsia="en-US"/>
        </w:rPr>
        <w:t xml:space="preserve">на </w:t>
      </w:r>
      <w:r w:rsidR="0089569E" w:rsidRPr="00951468">
        <w:rPr>
          <w:rFonts w:eastAsia="Calibri"/>
          <w:sz w:val="24"/>
          <w:szCs w:val="24"/>
          <w:lang w:eastAsia="en-US"/>
        </w:rPr>
        <w:t>О</w:t>
      </w:r>
      <w:r w:rsidRPr="00951468">
        <w:rPr>
          <w:rFonts w:eastAsia="Calibri"/>
          <w:sz w:val="24"/>
          <w:szCs w:val="24"/>
          <w:lang w:eastAsia="en-US"/>
        </w:rPr>
        <w:t xml:space="preserve">бъект не более 10 </w:t>
      </w:r>
      <w:r w:rsidR="00714B95" w:rsidRPr="00951468">
        <w:rPr>
          <w:rFonts w:eastAsia="Calibri"/>
          <w:sz w:val="24"/>
          <w:szCs w:val="24"/>
          <w:lang w:eastAsia="en-US"/>
        </w:rPr>
        <w:t xml:space="preserve">(Десяти) </w:t>
      </w:r>
      <w:r w:rsidRPr="00951468">
        <w:rPr>
          <w:rFonts w:eastAsia="Calibri"/>
          <w:sz w:val="24"/>
          <w:szCs w:val="24"/>
          <w:lang w:eastAsia="en-US"/>
        </w:rPr>
        <w:t>минут</w:t>
      </w:r>
      <w:r w:rsidR="00714B95" w:rsidRPr="00951468">
        <w:rPr>
          <w:rFonts w:eastAsia="Calibri"/>
          <w:sz w:val="24"/>
          <w:szCs w:val="24"/>
          <w:lang w:eastAsia="en-US"/>
        </w:rPr>
        <w:t xml:space="preserve"> с момента получения тревожного сигнала</w:t>
      </w:r>
      <w:r w:rsidRPr="00951468">
        <w:rPr>
          <w:rFonts w:eastAsia="Calibri"/>
          <w:sz w:val="24"/>
          <w:szCs w:val="24"/>
          <w:lang w:eastAsia="en-US"/>
        </w:rPr>
        <w:t>.</w:t>
      </w:r>
    </w:p>
    <w:p w:rsidR="00DD5387" w:rsidRPr="00951468" w:rsidRDefault="00DD5387" w:rsidP="00F41AAC">
      <w:pPr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 xml:space="preserve">При возникновении чрезвычайных ситуаций, по требованию Заказчика на период до ликвидации такой ситуации, Исполнитель обеспечивает прибытие </w:t>
      </w:r>
      <w:r w:rsidR="00F4394F" w:rsidRPr="00951468">
        <w:rPr>
          <w:rFonts w:eastAsia="Calibri"/>
          <w:sz w:val="24"/>
          <w:szCs w:val="24"/>
          <w:lang w:eastAsia="en-US"/>
        </w:rPr>
        <w:t xml:space="preserve">мобильной группы </w:t>
      </w:r>
      <w:r w:rsidR="0089569E" w:rsidRPr="00951468">
        <w:rPr>
          <w:sz w:val="24"/>
          <w:szCs w:val="24"/>
        </w:rPr>
        <w:t xml:space="preserve">на Объект </w:t>
      </w:r>
      <w:r w:rsidRPr="00951468">
        <w:rPr>
          <w:sz w:val="24"/>
          <w:szCs w:val="24"/>
        </w:rPr>
        <w:t xml:space="preserve">в срок не более 10 (Десяти) минут, усиливает количество </w:t>
      </w:r>
      <w:r w:rsidR="00A24CD0" w:rsidRPr="00951468">
        <w:rPr>
          <w:sz w:val="24"/>
          <w:szCs w:val="24"/>
        </w:rPr>
        <w:t xml:space="preserve">постов </w:t>
      </w:r>
      <w:r w:rsidRPr="00951468">
        <w:rPr>
          <w:sz w:val="24"/>
          <w:szCs w:val="24"/>
        </w:rPr>
        <w:t xml:space="preserve">охраны за счет собственных сил и средств, с выставлением необходимого числа </w:t>
      </w:r>
      <w:r w:rsidR="004E13F6" w:rsidRPr="00951468">
        <w:rPr>
          <w:sz w:val="24"/>
          <w:szCs w:val="24"/>
        </w:rPr>
        <w:t>охранников</w:t>
      </w:r>
      <w:r w:rsidRPr="00951468">
        <w:rPr>
          <w:sz w:val="24"/>
          <w:szCs w:val="24"/>
        </w:rPr>
        <w:t xml:space="preserve">, для </w:t>
      </w:r>
      <w:r w:rsidR="00A24CD0" w:rsidRPr="00951468">
        <w:rPr>
          <w:sz w:val="24"/>
          <w:szCs w:val="24"/>
        </w:rPr>
        <w:t>обеспечения сохранности им</w:t>
      </w:r>
      <w:r w:rsidRPr="00951468">
        <w:rPr>
          <w:sz w:val="24"/>
          <w:szCs w:val="24"/>
        </w:rPr>
        <w:t xml:space="preserve">ущества и общественного порядка. </w:t>
      </w:r>
      <w:r w:rsidR="0089569E" w:rsidRPr="00951468">
        <w:rPr>
          <w:sz w:val="24"/>
          <w:szCs w:val="24"/>
        </w:rPr>
        <w:t>В</w:t>
      </w:r>
      <w:r w:rsidRPr="00951468">
        <w:rPr>
          <w:sz w:val="24"/>
          <w:szCs w:val="24"/>
        </w:rPr>
        <w:t xml:space="preserve">ремя выставления дополнительных постов охраны для усиления в случае возникновения чрезвычайных ситуаций составляет не более 60 </w:t>
      </w:r>
      <w:r w:rsidR="00714B95" w:rsidRPr="00951468">
        <w:rPr>
          <w:sz w:val="24"/>
          <w:szCs w:val="24"/>
        </w:rPr>
        <w:t xml:space="preserve">(Шестидесяти) </w:t>
      </w:r>
      <w:r w:rsidRPr="00951468">
        <w:rPr>
          <w:sz w:val="24"/>
          <w:szCs w:val="24"/>
        </w:rPr>
        <w:t>минут.</w:t>
      </w:r>
    </w:p>
    <w:p w:rsidR="00F41AAC" w:rsidRPr="00951468" w:rsidRDefault="00DD5387" w:rsidP="00F41AAC">
      <w:pPr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 xml:space="preserve">3. </w:t>
      </w:r>
      <w:r w:rsidR="00714B95" w:rsidRPr="00951468">
        <w:rPr>
          <w:sz w:val="24"/>
          <w:szCs w:val="24"/>
        </w:rPr>
        <w:t>О</w:t>
      </w:r>
      <w:r w:rsidR="00F41AAC" w:rsidRPr="00951468">
        <w:rPr>
          <w:sz w:val="24"/>
          <w:szCs w:val="24"/>
        </w:rPr>
        <w:t>беспечение наличия з</w:t>
      </w:r>
      <w:r w:rsidR="00F41AAC" w:rsidRPr="00951468">
        <w:rPr>
          <w:rFonts w:eastAsia="Calibri"/>
          <w:sz w:val="24"/>
          <w:szCs w:val="24"/>
          <w:lang w:eastAsia="en-US"/>
        </w:rPr>
        <w:t>а счет средств Исполнителя</w:t>
      </w:r>
      <w:r w:rsidR="00F41AAC" w:rsidRPr="00951468">
        <w:rPr>
          <w:sz w:val="24"/>
          <w:szCs w:val="24"/>
        </w:rPr>
        <w:t xml:space="preserve"> на посту охраны следующих технических средств:</w:t>
      </w:r>
    </w:p>
    <w:p w:rsidR="0089569E" w:rsidRPr="00951468" w:rsidRDefault="0089569E" w:rsidP="0089569E">
      <w:pPr>
        <w:widowControl w:val="0"/>
        <w:tabs>
          <w:tab w:val="left" w:pos="1084"/>
        </w:tabs>
        <w:suppressAutoHyphens/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 xml:space="preserve">- </w:t>
      </w:r>
      <w:r w:rsidRPr="00951468">
        <w:rPr>
          <w:rFonts w:eastAsia="Courier New" w:cs="Arial"/>
          <w:kern w:val="1"/>
          <w:sz w:val="24"/>
          <w:szCs w:val="24"/>
          <w:shd w:val="clear" w:color="auto" w:fill="FFFFFF"/>
        </w:rPr>
        <w:t>специальны</w:t>
      </w:r>
      <w:r w:rsidR="004E13F6" w:rsidRPr="00951468">
        <w:rPr>
          <w:rFonts w:eastAsia="Courier New" w:cs="Arial"/>
          <w:kern w:val="1"/>
          <w:sz w:val="24"/>
          <w:szCs w:val="24"/>
          <w:shd w:val="clear" w:color="auto" w:fill="FFFFFF"/>
        </w:rPr>
        <w:t>е</w:t>
      </w:r>
      <w:r w:rsidRPr="00951468">
        <w:rPr>
          <w:rFonts w:eastAsia="Courier New" w:cs="Arial"/>
          <w:kern w:val="1"/>
          <w:sz w:val="24"/>
          <w:szCs w:val="24"/>
          <w:shd w:val="clear" w:color="auto" w:fill="FFFFFF"/>
        </w:rPr>
        <w:t xml:space="preserve"> средства, </w:t>
      </w:r>
      <w:r w:rsidRPr="00951468">
        <w:rPr>
          <w:rFonts w:eastAsia="Calibri"/>
          <w:sz w:val="24"/>
          <w:szCs w:val="24"/>
          <w:lang w:eastAsia="en-US"/>
        </w:rPr>
        <w:t>разрешенны</w:t>
      </w:r>
      <w:r w:rsidR="004E13F6" w:rsidRPr="00951468">
        <w:rPr>
          <w:rFonts w:eastAsia="Calibri"/>
          <w:sz w:val="24"/>
          <w:szCs w:val="24"/>
          <w:lang w:eastAsia="en-US"/>
        </w:rPr>
        <w:t>е</w:t>
      </w:r>
      <w:r w:rsidRPr="00951468">
        <w:rPr>
          <w:rFonts w:eastAsia="Calibri"/>
          <w:sz w:val="24"/>
          <w:szCs w:val="24"/>
          <w:lang w:eastAsia="en-US"/>
        </w:rPr>
        <w:t xml:space="preserve"> к применению законодательством </w:t>
      </w:r>
      <w:r w:rsidRPr="00951468">
        <w:rPr>
          <w:sz w:val="24"/>
          <w:szCs w:val="24"/>
        </w:rPr>
        <w:t>Российской Федерации</w:t>
      </w:r>
      <w:r w:rsidRPr="00951468">
        <w:rPr>
          <w:rFonts w:eastAsia="Courier New" w:cs="Arial"/>
          <w:kern w:val="1"/>
          <w:sz w:val="24"/>
          <w:szCs w:val="24"/>
          <w:shd w:val="clear" w:color="auto" w:fill="FFFFFF"/>
        </w:rPr>
        <w:t>;</w:t>
      </w:r>
    </w:p>
    <w:p w:rsidR="00F41AAC" w:rsidRPr="00951468" w:rsidRDefault="00F41AAC" w:rsidP="00F41AAC">
      <w:pPr>
        <w:pStyle w:val="3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951468">
        <w:rPr>
          <w:sz w:val="24"/>
          <w:szCs w:val="24"/>
        </w:rPr>
        <w:t xml:space="preserve">- </w:t>
      </w:r>
      <w:r w:rsidRPr="00951468">
        <w:rPr>
          <w:rFonts w:eastAsia="Calibri"/>
          <w:sz w:val="24"/>
          <w:szCs w:val="24"/>
          <w:lang w:eastAsia="en-US"/>
        </w:rPr>
        <w:t>не менее одного средства мобильной связи (сотового телефона),</w:t>
      </w:r>
      <w:r w:rsidRPr="00951468">
        <w:rPr>
          <w:sz w:val="24"/>
          <w:szCs w:val="24"/>
        </w:rPr>
        <w:t xml:space="preserve"> обеспечивающего бесперебойную связь на территории и в помещениях </w:t>
      </w:r>
      <w:r w:rsidR="006B6B86" w:rsidRPr="00951468">
        <w:rPr>
          <w:sz w:val="24"/>
          <w:szCs w:val="24"/>
        </w:rPr>
        <w:t>Об</w:t>
      </w:r>
      <w:r w:rsidRPr="00951468">
        <w:rPr>
          <w:sz w:val="24"/>
          <w:szCs w:val="24"/>
        </w:rPr>
        <w:t xml:space="preserve">ъекта </w:t>
      </w:r>
      <w:r w:rsidRPr="00951468">
        <w:rPr>
          <w:rFonts w:eastAsia="Calibri"/>
          <w:sz w:val="24"/>
          <w:szCs w:val="24"/>
          <w:lang w:eastAsia="en-US"/>
        </w:rPr>
        <w:t>для экстренного использования с возможностью связи с должностными лицами Заказчика (и обратной связи) в случае выхода из строя или блокировки стационарной телефонной городской линии связи;</w:t>
      </w:r>
    </w:p>
    <w:p w:rsidR="00F41AAC" w:rsidRPr="00951468" w:rsidRDefault="00F41AAC" w:rsidP="00F41AAC">
      <w:pPr>
        <w:pStyle w:val="3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951468">
        <w:rPr>
          <w:rFonts w:eastAsia="Calibri"/>
          <w:sz w:val="24"/>
          <w:szCs w:val="24"/>
          <w:lang w:eastAsia="en-US"/>
        </w:rPr>
        <w:t>- средства дежурного освещения (не менее двух аккумуляторных фонарей);</w:t>
      </w:r>
    </w:p>
    <w:p w:rsidR="00F41AAC" w:rsidRPr="00951468" w:rsidRDefault="00F41AAC" w:rsidP="00F41AAC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951468">
        <w:rPr>
          <w:rFonts w:eastAsia="Calibri"/>
          <w:sz w:val="24"/>
          <w:szCs w:val="24"/>
          <w:lang w:eastAsia="en-US"/>
        </w:rPr>
        <w:t>- кнопк</w:t>
      </w:r>
      <w:r w:rsidR="004E13F6" w:rsidRPr="00951468">
        <w:rPr>
          <w:rFonts w:eastAsia="Calibri"/>
          <w:sz w:val="24"/>
          <w:szCs w:val="24"/>
          <w:lang w:eastAsia="en-US"/>
        </w:rPr>
        <w:t>а</w:t>
      </w:r>
      <w:r w:rsidRPr="00951468">
        <w:rPr>
          <w:rFonts w:eastAsia="Calibri"/>
          <w:sz w:val="24"/>
          <w:szCs w:val="24"/>
          <w:lang w:eastAsia="en-US"/>
        </w:rPr>
        <w:t xml:space="preserve"> вызова </w:t>
      </w:r>
      <w:r w:rsidR="00F4394F" w:rsidRPr="00951468">
        <w:rPr>
          <w:rFonts w:eastAsia="Calibri"/>
          <w:sz w:val="24"/>
          <w:szCs w:val="24"/>
          <w:lang w:eastAsia="en-US"/>
        </w:rPr>
        <w:t>мобильной группы</w:t>
      </w:r>
      <w:r w:rsidRPr="00951468">
        <w:rPr>
          <w:rFonts w:eastAsia="Calibri"/>
          <w:sz w:val="24"/>
          <w:szCs w:val="24"/>
          <w:lang w:eastAsia="en-US"/>
        </w:rPr>
        <w:t xml:space="preserve">. Оборудование и </w:t>
      </w:r>
      <w:r w:rsidRPr="00951468">
        <w:rPr>
          <w:rFonts w:eastAsia="Andale Sans UI"/>
          <w:kern w:val="1"/>
          <w:sz w:val="24"/>
          <w:szCs w:val="24"/>
        </w:rPr>
        <w:t>функционирование в период оказания услуг</w:t>
      </w:r>
      <w:r w:rsidRPr="00951468">
        <w:rPr>
          <w:rFonts w:eastAsia="Calibri"/>
          <w:sz w:val="24"/>
          <w:szCs w:val="24"/>
          <w:lang w:eastAsia="en-US"/>
        </w:rPr>
        <w:t xml:space="preserve"> средств вызова </w:t>
      </w:r>
      <w:r w:rsidR="00F4394F" w:rsidRPr="00951468">
        <w:rPr>
          <w:rFonts w:eastAsia="Calibri"/>
          <w:sz w:val="24"/>
          <w:szCs w:val="24"/>
          <w:lang w:eastAsia="en-US"/>
        </w:rPr>
        <w:t>мобильной группы</w:t>
      </w:r>
      <w:r w:rsidRPr="00951468">
        <w:rPr>
          <w:rFonts w:eastAsia="Calibri"/>
          <w:sz w:val="24"/>
          <w:szCs w:val="24"/>
          <w:lang w:eastAsia="en-US"/>
        </w:rPr>
        <w:t xml:space="preserve">, оплата услуг </w:t>
      </w:r>
      <w:r w:rsidR="00F4394F" w:rsidRPr="00951468">
        <w:rPr>
          <w:rFonts w:eastAsia="Calibri"/>
          <w:sz w:val="24"/>
          <w:szCs w:val="24"/>
          <w:lang w:eastAsia="en-US"/>
        </w:rPr>
        <w:t xml:space="preserve">мобильной группы </w:t>
      </w:r>
      <w:r w:rsidRPr="00951468">
        <w:rPr>
          <w:rFonts w:eastAsia="Calibri"/>
          <w:sz w:val="24"/>
          <w:szCs w:val="24"/>
          <w:lang w:eastAsia="en-US"/>
        </w:rPr>
        <w:t xml:space="preserve">производится за счет средств Исполнителя. Сигнал оперативному дежурному Исполнителя </w:t>
      </w:r>
      <w:r w:rsidR="004A2395" w:rsidRPr="00951468">
        <w:rPr>
          <w:rFonts w:eastAsia="Calibri"/>
          <w:sz w:val="24"/>
          <w:szCs w:val="24"/>
          <w:lang w:eastAsia="en-US"/>
        </w:rPr>
        <w:t>должен проходить по радиоканалу.</w:t>
      </w:r>
    </w:p>
    <w:p w:rsidR="001A36B9" w:rsidRPr="00951468" w:rsidRDefault="001A36B9" w:rsidP="001A36B9">
      <w:pPr>
        <w:spacing w:line="240" w:lineRule="auto"/>
        <w:rPr>
          <w:sz w:val="24"/>
          <w:szCs w:val="24"/>
        </w:rPr>
      </w:pPr>
      <w:r w:rsidRPr="00951468">
        <w:rPr>
          <w:rFonts w:eastAsia="Calibri"/>
          <w:sz w:val="24"/>
          <w:szCs w:val="24"/>
          <w:lang w:eastAsia="en-US"/>
        </w:rPr>
        <w:t xml:space="preserve">4. </w:t>
      </w:r>
      <w:r w:rsidRPr="00951468">
        <w:rPr>
          <w:sz w:val="24"/>
          <w:szCs w:val="24"/>
        </w:rPr>
        <w:t xml:space="preserve">Обеспечение оперативного взаимодействия сил и средств между всеми сотрудниками </w:t>
      </w:r>
      <w:r w:rsidR="004E13F6" w:rsidRPr="00951468">
        <w:rPr>
          <w:sz w:val="24"/>
          <w:szCs w:val="24"/>
        </w:rPr>
        <w:t>Исполнителя</w:t>
      </w:r>
      <w:r w:rsidRPr="00951468">
        <w:rPr>
          <w:sz w:val="24"/>
          <w:szCs w:val="24"/>
        </w:rPr>
        <w:t xml:space="preserve">, </w:t>
      </w:r>
      <w:r w:rsidR="00714B95" w:rsidRPr="00951468">
        <w:rPr>
          <w:sz w:val="24"/>
          <w:szCs w:val="24"/>
        </w:rPr>
        <w:t xml:space="preserve">Заказчика, </w:t>
      </w:r>
      <w:r w:rsidRPr="00951468">
        <w:rPr>
          <w:sz w:val="24"/>
          <w:szCs w:val="24"/>
        </w:rPr>
        <w:t xml:space="preserve">сотрудниками </w:t>
      </w:r>
      <w:r w:rsidRPr="00951468">
        <w:rPr>
          <w:spacing w:val="3"/>
          <w:sz w:val="24"/>
          <w:szCs w:val="24"/>
        </w:rPr>
        <w:t>правоохранительных органов,</w:t>
      </w:r>
      <w:r w:rsidRPr="00951468">
        <w:rPr>
          <w:sz w:val="24"/>
          <w:szCs w:val="24"/>
        </w:rPr>
        <w:t xml:space="preserve"> МЧС и аварийно-технически</w:t>
      </w:r>
      <w:r w:rsidR="00714B95" w:rsidRPr="00951468">
        <w:rPr>
          <w:sz w:val="24"/>
          <w:szCs w:val="24"/>
        </w:rPr>
        <w:t>х</w:t>
      </w:r>
      <w:r w:rsidRPr="00951468">
        <w:rPr>
          <w:sz w:val="24"/>
          <w:szCs w:val="24"/>
        </w:rPr>
        <w:t xml:space="preserve"> служб города </w:t>
      </w:r>
      <w:r w:rsidRPr="00951468">
        <w:rPr>
          <w:spacing w:val="3"/>
          <w:sz w:val="24"/>
          <w:szCs w:val="24"/>
        </w:rPr>
        <w:t xml:space="preserve">в целях создания </w:t>
      </w:r>
      <w:r w:rsidRPr="00951468">
        <w:rPr>
          <w:sz w:val="24"/>
          <w:szCs w:val="24"/>
        </w:rPr>
        <w:t>эффективной системы коллективной безопасности в интересах Заказчика.</w:t>
      </w:r>
    </w:p>
    <w:p w:rsidR="0058042E" w:rsidRPr="00951468" w:rsidRDefault="004E13F6" w:rsidP="00972FAE">
      <w:pPr>
        <w:widowControl w:val="0"/>
        <w:snapToGrid w:val="0"/>
        <w:spacing w:line="240" w:lineRule="auto"/>
        <w:rPr>
          <w:sz w:val="24"/>
          <w:szCs w:val="24"/>
        </w:rPr>
      </w:pPr>
      <w:r w:rsidRPr="00951468">
        <w:rPr>
          <w:rFonts w:eastAsia="Calibri"/>
          <w:sz w:val="24"/>
          <w:szCs w:val="24"/>
          <w:lang w:eastAsia="en-US"/>
        </w:rPr>
        <w:lastRenderedPageBreak/>
        <w:t>5</w:t>
      </w:r>
      <w:r w:rsidR="00DD5387" w:rsidRPr="00951468">
        <w:rPr>
          <w:rFonts w:eastAsia="Calibri"/>
          <w:sz w:val="24"/>
          <w:szCs w:val="24"/>
          <w:lang w:eastAsia="en-US"/>
        </w:rPr>
        <w:t xml:space="preserve">. </w:t>
      </w:r>
      <w:r w:rsidR="00972FAE" w:rsidRPr="00951468">
        <w:rPr>
          <w:sz w:val="24"/>
          <w:szCs w:val="24"/>
        </w:rPr>
        <w:t>Осуществление круглосуточного контроля над несением дежурства на Объекте</w:t>
      </w:r>
      <w:r w:rsidR="0058042E" w:rsidRPr="00951468">
        <w:rPr>
          <w:sz w:val="24"/>
          <w:szCs w:val="24"/>
        </w:rPr>
        <w:t xml:space="preserve"> путем </w:t>
      </w:r>
      <w:r w:rsidR="00972FAE" w:rsidRPr="00951468">
        <w:rPr>
          <w:sz w:val="24"/>
          <w:szCs w:val="24"/>
        </w:rPr>
        <w:t>проведени</w:t>
      </w:r>
      <w:r w:rsidR="0058042E" w:rsidRPr="00951468">
        <w:rPr>
          <w:sz w:val="24"/>
          <w:szCs w:val="24"/>
        </w:rPr>
        <w:t>я</w:t>
      </w:r>
      <w:r w:rsidR="00972FAE" w:rsidRPr="00951468">
        <w:rPr>
          <w:sz w:val="24"/>
          <w:szCs w:val="24"/>
        </w:rPr>
        <w:t xml:space="preserve"> </w:t>
      </w:r>
      <w:r w:rsidR="0058042E" w:rsidRPr="00951468">
        <w:rPr>
          <w:sz w:val="24"/>
          <w:szCs w:val="24"/>
        </w:rPr>
        <w:t>дистанционного контроля (с использованием средств связи) н</w:t>
      </w:r>
      <w:r w:rsidR="00972FAE" w:rsidRPr="00951468">
        <w:rPr>
          <w:sz w:val="24"/>
          <w:szCs w:val="24"/>
        </w:rPr>
        <w:t>е менее 2 (Двух) раз в сутки, в том числе не менее 1 (Одного) раза в ночное время (с 22.00 до 6.00)</w:t>
      </w:r>
      <w:r w:rsidR="0058042E" w:rsidRPr="00951468">
        <w:rPr>
          <w:sz w:val="24"/>
          <w:szCs w:val="24"/>
        </w:rPr>
        <w:t>, р</w:t>
      </w:r>
      <w:r w:rsidR="0058042E" w:rsidRPr="00951468">
        <w:rPr>
          <w:rFonts w:eastAsia="Calibri"/>
          <w:bCs/>
          <w:kern w:val="36"/>
          <w:sz w:val="24"/>
          <w:szCs w:val="24"/>
          <w:lang w:eastAsia="en-US"/>
        </w:rPr>
        <w:t xml:space="preserve">езультаты дистанционного контроля отражаются охранниками на Объекте </w:t>
      </w:r>
      <w:r w:rsidR="00972FAE" w:rsidRPr="00951468">
        <w:rPr>
          <w:sz w:val="24"/>
          <w:szCs w:val="24"/>
        </w:rPr>
        <w:t>обязательным внесением соответствующей записи в постово</w:t>
      </w:r>
      <w:r w:rsidR="0058042E" w:rsidRPr="00951468">
        <w:rPr>
          <w:sz w:val="24"/>
          <w:szCs w:val="24"/>
        </w:rPr>
        <w:t>й</w:t>
      </w:r>
      <w:r w:rsidR="00972FAE" w:rsidRPr="00951468">
        <w:rPr>
          <w:sz w:val="24"/>
          <w:szCs w:val="24"/>
        </w:rPr>
        <w:t xml:space="preserve"> журнал.</w:t>
      </w:r>
      <w:r w:rsidR="0058042E" w:rsidRPr="00951468">
        <w:rPr>
          <w:sz w:val="24"/>
          <w:szCs w:val="24"/>
        </w:rPr>
        <w:t xml:space="preserve"> </w:t>
      </w:r>
    </w:p>
    <w:p w:rsidR="00932110" w:rsidRPr="00951468" w:rsidRDefault="0058042E" w:rsidP="00972FAE">
      <w:pPr>
        <w:widowControl w:val="0"/>
        <w:snapToGrid w:val="0"/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 xml:space="preserve">Проведение </w:t>
      </w:r>
      <w:r w:rsidRPr="00951468">
        <w:rPr>
          <w:rFonts w:eastAsia="Calibri"/>
          <w:bCs/>
          <w:kern w:val="36"/>
          <w:sz w:val="24"/>
          <w:szCs w:val="24"/>
          <w:lang w:eastAsia="en-US"/>
        </w:rPr>
        <w:t>Исполнителем регулярных (три раза в неделю, в том числе один раз в нерабочее время), включая выходные и нерабочие праздничные дни, своими силами и средствами выездных проверок несения службы охранниками на Объекте.</w:t>
      </w:r>
    </w:p>
    <w:p w:rsidR="006C1345" w:rsidRPr="00951468" w:rsidRDefault="004E13F6" w:rsidP="00972FAE">
      <w:pPr>
        <w:spacing w:line="240" w:lineRule="auto"/>
        <w:rPr>
          <w:rFonts w:eastAsia="Andale Sans UI"/>
          <w:kern w:val="1"/>
          <w:sz w:val="24"/>
          <w:szCs w:val="24"/>
        </w:rPr>
      </w:pPr>
      <w:r w:rsidRPr="00951468">
        <w:rPr>
          <w:rFonts w:eastAsia="Andale Sans UI"/>
          <w:kern w:val="1"/>
          <w:sz w:val="24"/>
          <w:szCs w:val="24"/>
        </w:rPr>
        <w:t>6</w:t>
      </w:r>
      <w:r w:rsidR="00932110" w:rsidRPr="00951468">
        <w:rPr>
          <w:rFonts w:eastAsia="Andale Sans UI"/>
          <w:kern w:val="1"/>
          <w:sz w:val="24"/>
          <w:szCs w:val="24"/>
        </w:rPr>
        <w:t>.</w:t>
      </w:r>
      <w:r w:rsidR="00804BFF" w:rsidRPr="00951468">
        <w:rPr>
          <w:rFonts w:eastAsia="Andale Sans UI"/>
          <w:kern w:val="1"/>
          <w:sz w:val="24"/>
          <w:szCs w:val="24"/>
        </w:rPr>
        <w:t xml:space="preserve"> </w:t>
      </w:r>
      <w:r w:rsidR="006C1345" w:rsidRPr="00951468">
        <w:rPr>
          <w:rFonts w:eastAsia="Andale Sans UI"/>
          <w:kern w:val="1"/>
          <w:sz w:val="24"/>
          <w:szCs w:val="24"/>
        </w:rPr>
        <w:t xml:space="preserve">Обеспечение </w:t>
      </w:r>
      <w:proofErr w:type="spellStart"/>
      <w:r w:rsidR="006C1345" w:rsidRPr="00951468">
        <w:rPr>
          <w:rFonts w:eastAsia="Andale Sans UI"/>
          <w:kern w:val="1"/>
          <w:sz w:val="24"/>
          <w:szCs w:val="24"/>
        </w:rPr>
        <w:t>внутриобъектового</w:t>
      </w:r>
      <w:proofErr w:type="spellEnd"/>
      <w:r w:rsidR="006C1345" w:rsidRPr="00951468">
        <w:rPr>
          <w:rFonts w:eastAsia="Andale Sans UI"/>
          <w:kern w:val="1"/>
          <w:sz w:val="24"/>
          <w:szCs w:val="24"/>
        </w:rPr>
        <w:t xml:space="preserve"> режима, включающего в себя:</w:t>
      </w:r>
    </w:p>
    <w:p w:rsidR="006C1345" w:rsidRPr="00951468" w:rsidRDefault="006C1345" w:rsidP="00972FAE">
      <w:pPr>
        <w:spacing w:line="240" w:lineRule="auto"/>
        <w:rPr>
          <w:sz w:val="24"/>
          <w:szCs w:val="24"/>
        </w:rPr>
      </w:pPr>
      <w:r w:rsidRPr="00951468">
        <w:rPr>
          <w:rFonts w:eastAsia="Andale Sans UI"/>
          <w:kern w:val="1"/>
          <w:sz w:val="24"/>
          <w:szCs w:val="24"/>
        </w:rPr>
        <w:t>- о</w:t>
      </w:r>
      <w:r w:rsidRPr="00951468">
        <w:rPr>
          <w:sz w:val="24"/>
          <w:szCs w:val="24"/>
        </w:rPr>
        <w:t>беспечение надежной защиты</w:t>
      </w:r>
      <w:r w:rsidR="007F02EA" w:rsidRPr="00951468">
        <w:rPr>
          <w:sz w:val="24"/>
          <w:szCs w:val="24"/>
        </w:rPr>
        <w:t xml:space="preserve"> и сохранности</w:t>
      </w:r>
      <w:r w:rsidRPr="00951468">
        <w:rPr>
          <w:sz w:val="24"/>
          <w:szCs w:val="24"/>
        </w:rPr>
        <w:t xml:space="preserve"> </w:t>
      </w:r>
      <w:r w:rsidR="00715D77" w:rsidRPr="00951468">
        <w:rPr>
          <w:sz w:val="24"/>
          <w:szCs w:val="24"/>
        </w:rPr>
        <w:t>Объекта</w:t>
      </w:r>
      <w:r w:rsidR="007F02EA" w:rsidRPr="00951468">
        <w:rPr>
          <w:sz w:val="24"/>
          <w:szCs w:val="24"/>
        </w:rPr>
        <w:t>,</w:t>
      </w:r>
      <w:r w:rsidR="00715D77" w:rsidRPr="00951468">
        <w:rPr>
          <w:sz w:val="24"/>
          <w:szCs w:val="24"/>
        </w:rPr>
        <w:t xml:space="preserve"> находящ</w:t>
      </w:r>
      <w:r w:rsidR="007F02EA" w:rsidRPr="00951468">
        <w:rPr>
          <w:sz w:val="24"/>
          <w:szCs w:val="24"/>
        </w:rPr>
        <w:t>ихся</w:t>
      </w:r>
      <w:r w:rsidR="00715D77" w:rsidRPr="00951468">
        <w:rPr>
          <w:sz w:val="24"/>
          <w:szCs w:val="24"/>
        </w:rPr>
        <w:t xml:space="preserve"> в его пределах </w:t>
      </w:r>
      <w:r w:rsidR="007F02EA" w:rsidRPr="00951468">
        <w:rPr>
          <w:sz w:val="24"/>
          <w:szCs w:val="24"/>
        </w:rPr>
        <w:t>материальных ценностей и имущ</w:t>
      </w:r>
      <w:r w:rsidR="00715D77" w:rsidRPr="00951468">
        <w:rPr>
          <w:sz w:val="24"/>
          <w:szCs w:val="24"/>
        </w:rPr>
        <w:t>ества</w:t>
      </w:r>
      <w:r w:rsidRPr="00951468">
        <w:rPr>
          <w:sz w:val="24"/>
          <w:szCs w:val="24"/>
        </w:rPr>
        <w:t xml:space="preserve"> от противоправных посягательств;</w:t>
      </w:r>
    </w:p>
    <w:p w:rsidR="007F02EA" w:rsidRPr="00951468" w:rsidRDefault="007F02EA" w:rsidP="007F02EA">
      <w:pPr>
        <w:shd w:val="clear" w:color="auto" w:fill="FFFFFF"/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- обеспечение общественного порядка на Объекте;</w:t>
      </w:r>
    </w:p>
    <w:p w:rsidR="00B90768" w:rsidRPr="00951468" w:rsidRDefault="00B90768" w:rsidP="00972FAE">
      <w:pPr>
        <w:widowControl w:val="0"/>
        <w:numPr>
          <w:ilvl w:val="0"/>
          <w:numId w:val="7"/>
        </w:numPr>
        <w:tabs>
          <w:tab w:val="left" w:pos="1084"/>
        </w:tabs>
        <w:suppressAutoHyphens/>
        <w:spacing w:line="240" w:lineRule="auto"/>
        <w:ind w:firstLine="567"/>
        <w:rPr>
          <w:rFonts w:eastAsia="Andale Sans UI"/>
          <w:kern w:val="1"/>
          <w:sz w:val="24"/>
          <w:szCs w:val="24"/>
        </w:rPr>
      </w:pPr>
      <w:r w:rsidRPr="00951468">
        <w:rPr>
          <w:sz w:val="24"/>
          <w:szCs w:val="24"/>
        </w:rPr>
        <w:t>- п</w:t>
      </w:r>
      <w:r w:rsidRPr="00951468">
        <w:rPr>
          <w:rFonts w:eastAsia="Andale Sans UI"/>
          <w:kern w:val="1"/>
          <w:sz w:val="24"/>
          <w:szCs w:val="24"/>
        </w:rPr>
        <w:t>ри срабатывании средств охранной сигнализации незамедлительн</w:t>
      </w:r>
      <w:r w:rsidR="007F02EA" w:rsidRPr="00951468">
        <w:rPr>
          <w:rFonts w:eastAsia="Andale Sans UI"/>
          <w:kern w:val="1"/>
          <w:sz w:val="24"/>
          <w:szCs w:val="24"/>
        </w:rPr>
        <w:t>ую</w:t>
      </w:r>
      <w:r w:rsidRPr="00951468">
        <w:rPr>
          <w:rFonts w:eastAsia="Andale Sans UI"/>
          <w:kern w:val="1"/>
          <w:sz w:val="24"/>
          <w:szCs w:val="24"/>
        </w:rPr>
        <w:t xml:space="preserve"> провер</w:t>
      </w:r>
      <w:r w:rsidR="007F02EA" w:rsidRPr="00951468">
        <w:rPr>
          <w:rFonts w:eastAsia="Andale Sans UI"/>
          <w:kern w:val="1"/>
          <w:sz w:val="24"/>
          <w:szCs w:val="24"/>
        </w:rPr>
        <w:t>ку</w:t>
      </w:r>
      <w:r w:rsidRPr="00951468">
        <w:rPr>
          <w:rFonts w:eastAsia="Andale Sans UI"/>
          <w:kern w:val="1"/>
          <w:sz w:val="24"/>
          <w:szCs w:val="24"/>
        </w:rPr>
        <w:t xml:space="preserve"> Объект</w:t>
      </w:r>
      <w:r w:rsidR="007F02EA" w:rsidRPr="00951468">
        <w:rPr>
          <w:rFonts w:eastAsia="Andale Sans UI"/>
          <w:kern w:val="1"/>
          <w:sz w:val="24"/>
          <w:szCs w:val="24"/>
        </w:rPr>
        <w:t>а</w:t>
      </w:r>
      <w:r w:rsidRPr="00951468">
        <w:rPr>
          <w:rFonts w:eastAsia="Andale Sans UI"/>
          <w:kern w:val="1"/>
          <w:sz w:val="24"/>
          <w:szCs w:val="24"/>
        </w:rPr>
        <w:t xml:space="preserve"> на предмет проникновения и</w:t>
      </w:r>
      <w:r w:rsidR="00714B95" w:rsidRPr="00951468">
        <w:rPr>
          <w:rFonts w:eastAsia="Andale Sans UI"/>
          <w:kern w:val="1"/>
          <w:sz w:val="24"/>
          <w:szCs w:val="24"/>
        </w:rPr>
        <w:t>,</w:t>
      </w:r>
      <w:r w:rsidRPr="00951468">
        <w:rPr>
          <w:rFonts w:eastAsia="Andale Sans UI"/>
          <w:kern w:val="1"/>
          <w:sz w:val="24"/>
          <w:szCs w:val="24"/>
        </w:rPr>
        <w:t xml:space="preserve"> при подтверждении события</w:t>
      </w:r>
      <w:r w:rsidR="00714B95" w:rsidRPr="00951468">
        <w:rPr>
          <w:rFonts w:eastAsia="Andale Sans UI"/>
          <w:kern w:val="1"/>
          <w:sz w:val="24"/>
          <w:szCs w:val="24"/>
        </w:rPr>
        <w:t>,</w:t>
      </w:r>
      <w:r w:rsidRPr="00951468">
        <w:rPr>
          <w:rFonts w:eastAsia="Andale Sans UI"/>
          <w:kern w:val="1"/>
          <w:sz w:val="24"/>
          <w:szCs w:val="24"/>
        </w:rPr>
        <w:t xml:space="preserve"> принят</w:t>
      </w:r>
      <w:r w:rsidR="007F02EA" w:rsidRPr="00951468">
        <w:rPr>
          <w:rFonts w:eastAsia="Andale Sans UI"/>
          <w:kern w:val="1"/>
          <w:sz w:val="24"/>
          <w:szCs w:val="24"/>
        </w:rPr>
        <w:t>ие</w:t>
      </w:r>
      <w:r w:rsidRPr="00951468">
        <w:rPr>
          <w:rFonts w:eastAsia="Andale Sans UI"/>
          <w:kern w:val="1"/>
          <w:sz w:val="24"/>
          <w:szCs w:val="24"/>
        </w:rPr>
        <w:t xml:space="preserve"> мер к пресечению проникновения, сообщ</w:t>
      </w:r>
      <w:r w:rsidR="007F02EA" w:rsidRPr="00951468">
        <w:rPr>
          <w:rFonts w:eastAsia="Andale Sans UI"/>
          <w:kern w:val="1"/>
          <w:sz w:val="24"/>
          <w:szCs w:val="24"/>
        </w:rPr>
        <w:t>ение</w:t>
      </w:r>
      <w:r w:rsidRPr="00951468">
        <w:rPr>
          <w:rFonts w:eastAsia="Andale Sans UI"/>
          <w:kern w:val="1"/>
          <w:sz w:val="24"/>
          <w:szCs w:val="24"/>
        </w:rPr>
        <w:t xml:space="preserve"> в полицию, выз</w:t>
      </w:r>
      <w:r w:rsidR="007F02EA" w:rsidRPr="00951468">
        <w:rPr>
          <w:rFonts w:eastAsia="Andale Sans UI"/>
          <w:kern w:val="1"/>
          <w:sz w:val="24"/>
          <w:szCs w:val="24"/>
        </w:rPr>
        <w:t>ов</w:t>
      </w:r>
      <w:r w:rsidRPr="00951468">
        <w:rPr>
          <w:rFonts w:eastAsia="Andale Sans UI"/>
          <w:kern w:val="1"/>
          <w:sz w:val="24"/>
          <w:szCs w:val="24"/>
        </w:rPr>
        <w:t xml:space="preserve"> представителей Заказчика и обеспеч</w:t>
      </w:r>
      <w:r w:rsidR="007F02EA" w:rsidRPr="00951468">
        <w:rPr>
          <w:rFonts w:eastAsia="Andale Sans UI"/>
          <w:kern w:val="1"/>
          <w:sz w:val="24"/>
          <w:szCs w:val="24"/>
        </w:rPr>
        <w:t>ение</w:t>
      </w:r>
      <w:r w:rsidRPr="00951468">
        <w:rPr>
          <w:rFonts w:eastAsia="Andale Sans UI"/>
          <w:kern w:val="1"/>
          <w:sz w:val="24"/>
          <w:szCs w:val="24"/>
        </w:rPr>
        <w:t xml:space="preserve"> неприкосновенност</w:t>
      </w:r>
      <w:r w:rsidR="007F02EA" w:rsidRPr="00951468">
        <w:rPr>
          <w:rFonts w:eastAsia="Andale Sans UI"/>
          <w:kern w:val="1"/>
          <w:sz w:val="24"/>
          <w:szCs w:val="24"/>
        </w:rPr>
        <w:t>и</w:t>
      </w:r>
      <w:r w:rsidRPr="00951468">
        <w:rPr>
          <w:rFonts w:eastAsia="Andale Sans UI"/>
          <w:kern w:val="1"/>
          <w:sz w:val="24"/>
          <w:szCs w:val="24"/>
        </w:rPr>
        <w:t xml:space="preserve"> места происшествия до их прибытия;</w:t>
      </w:r>
    </w:p>
    <w:p w:rsidR="006C1345" w:rsidRPr="00951468" w:rsidRDefault="006C1345" w:rsidP="0089208A">
      <w:pPr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- в случае</w:t>
      </w:r>
      <w:r w:rsidR="00B90768" w:rsidRPr="00951468">
        <w:rPr>
          <w:sz w:val="24"/>
          <w:szCs w:val="24"/>
        </w:rPr>
        <w:t xml:space="preserve"> </w:t>
      </w:r>
      <w:r w:rsidR="00B90768" w:rsidRPr="00951468">
        <w:rPr>
          <w:rFonts w:eastAsia="Andale Sans UI"/>
          <w:kern w:val="1"/>
          <w:sz w:val="24"/>
          <w:szCs w:val="24"/>
        </w:rPr>
        <w:t>обнаружении на Объекте пожара или при срабатывании средств пожарной сигнализации незамедлительн</w:t>
      </w:r>
      <w:r w:rsidR="007F02EA" w:rsidRPr="00951468">
        <w:rPr>
          <w:rFonts w:eastAsia="Andale Sans UI"/>
          <w:kern w:val="1"/>
          <w:sz w:val="24"/>
          <w:szCs w:val="24"/>
        </w:rPr>
        <w:t>ую</w:t>
      </w:r>
      <w:r w:rsidR="00B90768" w:rsidRPr="00951468">
        <w:rPr>
          <w:rFonts w:eastAsia="Andale Sans UI"/>
          <w:kern w:val="1"/>
          <w:sz w:val="24"/>
          <w:szCs w:val="24"/>
        </w:rPr>
        <w:t xml:space="preserve"> провер</w:t>
      </w:r>
      <w:r w:rsidR="007F02EA" w:rsidRPr="00951468">
        <w:rPr>
          <w:rFonts w:eastAsia="Andale Sans UI"/>
          <w:kern w:val="1"/>
          <w:sz w:val="24"/>
          <w:szCs w:val="24"/>
        </w:rPr>
        <w:t>ку</w:t>
      </w:r>
      <w:r w:rsidR="00B90768" w:rsidRPr="00951468">
        <w:rPr>
          <w:rFonts w:eastAsia="Andale Sans UI"/>
          <w:kern w:val="1"/>
          <w:sz w:val="24"/>
          <w:szCs w:val="24"/>
        </w:rPr>
        <w:t xml:space="preserve"> Объект</w:t>
      </w:r>
      <w:r w:rsidR="007F02EA" w:rsidRPr="00951468">
        <w:rPr>
          <w:rFonts w:eastAsia="Andale Sans UI"/>
          <w:kern w:val="1"/>
          <w:sz w:val="24"/>
          <w:szCs w:val="24"/>
        </w:rPr>
        <w:t>а</w:t>
      </w:r>
      <w:r w:rsidR="00B90768" w:rsidRPr="00951468">
        <w:rPr>
          <w:rFonts w:eastAsia="Andale Sans UI"/>
          <w:kern w:val="1"/>
          <w:sz w:val="24"/>
          <w:szCs w:val="24"/>
        </w:rPr>
        <w:t xml:space="preserve"> на предмет пожара и</w:t>
      </w:r>
      <w:r w:rsidR="00714B95" w:rsidRPr="00951468">
        <w:rPr>
          <w:rFonts w:eastAsia="Andale Sans UI"/>
          <w:kern w:val="1"/>
          <w:sz w:val="24"/>
          <w:szCs w:val="24"/>
        </w:rPr>
        <w:t>,</w:t>
      </w:r>
      <w:r w:rsidR="00B90768" w:rsidRPr="00951468">
        <w:rPr>
          <w:rFonts w:eastAsia="Andale Sans UI"/>
          <w:kern w:val="1"/>
          <w:sz w:val="24"/>
          <w:szCs w:val="24"/>
        </w:rPr>
        <w:t xml:space="preserve"> при подтверждении события</w:t>
      </w:r>
      <w:r w:rsidR="00714B95" w:rsidRPr="00951468">
        <w:rPr>
          <w:rFonts w:eastAsia="Andale Sans UI"/>
          <w:kern w:val="1"/>
          <w:sz w:val="24"/>
          <w:szCs w:val="24"/>
        </w:rPr>
        <w:t>,</w:t>
      </w:r>
      <w:r w:rsidR="00B90768" w:rsidRPr="00951468">
        <w:rPr>
          <w:sz w:val="24"/>
          <w:szCs w:val="24"/>
        </w:rPr>
        <w:t xml:space="preserve"> принятие мер по его ликвидации, в том числе вызов подразделения государственной противопожарной службы, в возможно короткий срок информирование </w:t>
      </w:r>
      <w:r w:rsidR="00714B95" w:rsidRPr="00951468">
        <w:rPr>
          <w:sz w:val="24"/>
          <w:szCs w:val="24"/>
        </w:rPr>
        <w:t xml:space="preserve">представителей </w:t>
      </w:r>
      <w:r w:rsidR="00B90768" w:rsidRPr="00951468">
        <w:rPr>
          <w:sz w:val="24"/>
          <w:szCs w:val="24"/>
        </w:rPr>
        <w:t>Заказчика о случившемся</w:t>
      </w:r>
      <w:r w:rsidR="00B90768" w:rsidRPr="00951468">
        <w:rPr>
          <w:rFonts w:eastAsia="Andale Sans UI"/>
          <w:kern w:val="1"/>
          <w:sz w:val="24"/>
          <w:szCs w:val="24"/>
        </w:rPr>
        <w:t xml:space="preserve"> и принятие мер к спасению людей и ликвидации пожара</w:t>
      </w:r>
      <w:r w:rsidR="00DB4ABB" w:rsidRPr="00951468">
        <w:rPr>
          <w:rFonts w:eastAsia="Andale Sans UI"/>
          <w:kern w:val="1"/>
          <w:sz w:val="24"/>
          <w:szCs w:val="24"/>
        </w:rPr>
        <w:t xml:space="preserve"> имеющимися на Объекте первичными средствами пожаротушения</w:t>
      </w:r>
      <w:r w:rsidR="007F02EA" w:rsidRPr="00951468">
        <w:rPr>
          <w:sz w:val="24"/>
          <w:szCs w:val="24"/>
        </w:rPr>
        <w:t xml:space="preserve">. </w:t>
      </w:r>
      <w:r w:rsidR="007F02EA" w:rsidRPr="00951468">
        <w:rPr>
          <w:rFonts w:eastAsia="Andale Sans UI"/>
          <w:kern w:val="1"/>
          <w:sz w:val="24"/>
          <w:szCs w:val="24"/>
        </w:rPr>
        <w:t xml:space="preserve">Контроль </w:t>
      </w:r>
      <w:r w:rsidR="00714B95" w:rsidRPr="00951468">
        <w:rPr>
          <w:rFonts w:eastAsia="Andale Sans UI"/>
          <w:kern w:val="1"/>
          <w:sz w:val="24"/>
          <w:szCs w:val="24"/>
        </w:rPr>
        <w:t>охранниками</w:t>
      </w:r>
      <w:r w:rsidR="007F02EA" w:rsidRPr="00951468">
        <w:rPr>
          <w:rFonts w:eastAsia="Andale Sans UI"/>
          <w:kern w:val="1"/>
          <w:sz w:val="24"/>
          <w:szCs w:val="24"/>
        </w:rPr>
        <w:t xml:space="preserve"> соблюдения противопожарной безопасности на Объекте в нерабочее время</w:t>
      </w:r>
      <w:r w:rsidR="0089208A" w:rsidRPr="00951468">
        <w:rPr>
          <w:rFonts w:eastAsia="Andale Sans UI"/>
          <w:kern w:val="1"/>
          <w:sz w:val="24"/>
          <w:szCs w:val="24"/>
        </w:rPr>
        <w:t>;</w:t>
      </w:r>
    </w:p>
    <w:p w:rsidR="007F02EA" w:rsidRPr="00951468" w:rsidRDefault="007F02EA" w:rsidP="007F02EA">
      <w:pPr>
        <w:shd w:val="clear" w:color="auto" w:fill="FFFFFF"/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 xml:space="preserve">- оказание при возникновении на </w:t>
      </w:r>
      <w:r w:rsidR="00A24CD0" w:rsidRPr="00951468">
        <w:rPr>
          <w:sz w:val="24"/>
          <w:szCs w:val="24"/>
        </w:rPr>
        <w:t>О</w:t>
      </w:r>
      <w:r w:rsidRPr="00951468">
        <w:rPr>
          <w:sz w:val="24"/>
          <w:szCs w:val="24"/>
        </w:rPr>
        <w:t>бъекте чрезвычайной ситуации помощи сотрудникам Заказчика и посетителям в эвакуации;</w:t>
      </w:r>
    </w:p>
    <w:p w:rsidR="005B670D" w:rsidRPr="00951468" w:rsidRDefault="005B670D" w:rsidP="005B67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- осуществление периодического контрольного поэтажного обхода Объекта и прилегающей территории</w:t>
      </w:r>
      <w:r w:rsidR="00714B95" w:rsidRPr="00951468">
        <w:rPr>
          <w:sz w:val="24"/>
          <w:szCs w:val="24"/>
        </w:rPr>
        <w:t>, но</w:t>
      </w:r>
      <w:r w:rsidRPr="00951468">
        <w:rPr>
          <w:sz w:val="24"/>
          <w:szCs w:val="24"/>
        </w:rPr>
        <w:t xml:space="preserve"> не реже одного раза в 3 (Три) часа в нерабочее время;</w:t>
      </w:r>
    </w:p>
    <w:p w:rsidR="006C1345" w:rsidRPr="00951468" w:rsidRDefault="006C1345" w:rsidP="005B670D">
      <w:pPr>
        <w:shd w:val="clear" w:color="auto" w:fill="FFFFFF"/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- осуществление визуального контроля за исправностью систем отопления, водоснабжения, водоотведения</w:t>
      </w:r>
      <w:r w:rsidR="00857A58" w:rsidRPr="00951468">
        <w:rPr>
          <w:sz w:val="24"/>
          <w:szCs w:val="24"/>
        </w:rPr>
        <w:t>,</w:t>
      </w:r>
      <w:r w:rsidRPr="00951468">
        <w:rPr>
          <w:sz w:val="24"/>
          <w:szCs w:val="24"/>
        </w:rPr>
        <w:t xml:space="preserve"> электроснабжения</w:t>
      </w:r>
      <w:r w:rsidR="00857A58" w:rsidRPr="00951468">
        <w:rPr>
          <w:sz w:val="24"/>
          <w:szCs w:val="24"/>
        </w:rPr>
        <w:t xml:space="preserve">, </w:t>
      </w:r>
      <w:r w:rsidR="00857A58" w:rsidRPr="00951468">
        <w:rPr>
          <w:rFonts w:eastAsia="Andale Sans UI"/>
          <w:kern w:val="1"/>
          <w:sz w:val="24"/>
          <w:szCs w:val="24"/>
        </w:rPr>
        <w:t>системы охранно-пожарной сигнализации</w:t>
      </w:r>
      <w:r w:rsidRPr="00951468">
        <w:rPr>
          <w:sz w:val="24"/>
          <w:szCs w:val="24"/>
        </w:rPr>
        <w:t xml:space="preserve"> </w:t>
      </w:r>
      <w:r w:rsidR="007F02EA" w:rsidRPr="00951468">
        <w:rPr>
          <w:sz w:val="24"/>
          <w:szCs w:val="24"/>
        </w:rPr>
        <w:t xml:space="preserve">и видеонаблюдения на </w:t>
      </w:r>
      <w:r w:rsidR="00857A58" w:rsidRPr="00951468">
        <w:rPr>
          <w:sz w:val="24"/>
          <w:szCs w:val="24"/>
        </w:rPr>
        <w:t>О</w:t>
      </w:r>
      <w:r w:rsidRPr="00951468">
        <w:rPr>
          <w:sz w:val="24"/>
          <w:szCs w:val="24"/>
        </w:rPr>
        <w:t>бъект</w:t>
      </w:r>
      <w:r w:rsidR="007F02EA" w:rsidRPr="00951468">
        <w:rPr>
          <w:sz w:val="24"/>
          <w:szCs w:val="24"/>
        </w:rPr>
        <w:t>е</w:t>
      </w:r>
      <w:r w:rsidRPr="00951468">
        <w:rPr>
          <w:sz w:val="24"/>
          <w:szCs w:val="24"/>
        </w:rPr>
        <w:t xml:space="preserve">, незамедлительное информирование </w:t>
      </w:r>
      <w:r w:rsidR="00714B95" w:rsidRPr="00951468">
        <w:rPr>
          <w:sz w:val="24"/>
          <w:szCs w:val="24"/>
        </w:rPr>
        <w:t xml:space="preserve">представителей </w:t>
      </w:r>
      <w:r w:rsidRPr="00951468">
        <w:rPr>
          <w:sz w:val="24"/>
          <w:szCs w:val="24"/>
        </w:rPr>
        <w:t xml:space="preserve">Заказчика при обнаружении неисправности указанных систем, вызов аварийных служб в случае, если обнаруженная неисправность </w:t>
      </w:r>
      <w:r w:rsidR="007F02EA" w:rsidRPr="00951468">
        <w:rPr>
          <w:sz w:val="24"/>
          <w:szCs w:val="24"/>
        </w:rPr>
        <w:t xml:space="preserve">этих </w:t>
      </w:r>
      <w:r w:rsidRPr="00951468">
        <w:rPr>
          <w:sz w:val="24"/>
          <w:szCs w:val="24"/>
        </w:rPr>
        <w:t>систем создает угрозу уничтожения или повреждения имущества;</w:t>
      </w:r>
    </w:p>
    <w:p w:rsidR="006C1345" w:rsidRPr="00951468" w:rsidRDefault="006C1345" w:rsidP="001A36B9">
      <w:pPr>
        <w:shd w:val="clear" w:color="auto" w:fill="FFFFFF"/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 xml:space="preserve">- информирование </w:t>
      </w:r>
      <w:r w:rsidR="005B670D" w:rsidRPr="00951468">
        <w:rPr>
          <w:sz w:val="24"/>
          <w:szCs w:val="24"/>
        </w:rPr>
        <w:t xml:space="preserve">представителей </w:t>
      </w:r>
      <w:r w:rsidRPr="00951468">
        <w:rPr>
          <w:sz w:val="24"/>
          <w:szCs w:val="24"/>
        </w:rPr>
        <w:t>Заказчика обо всех происшествиях</w:t>
      </w:r>
      <w:r w:rsidR="005B670D" w:rsidRPr="00951468">
        <w:rPr>
          <w:sz w:val="24"/>
          <w:szCs w:val="24"/>
        </w:rPr>
        <w:t xml:space="preserve">, нарушениях в обеспечении сохранности сданного под охрану имущества, фактах нарушений установленного порядка </w:t>
      </w:r>
      <w:r w:rsidRPr="00951468">
        <w:rPr>
          <w:sz w:val="24"/>
          <w:szCs w:val="24"/>
        </w:rPr>
        <w:t xml:space="preserve">на Объекте, выявленных недостатках и замечаниях, а также обо всех обстоятельствах, которые могут отрицательно повлиять на оказание услуг. </w:t>
      </w:r>
    </w:p>
    <w:p w:rsidR="00932110" w:rsidRPr="00951468" w:rsidRDefault="007F02EA" w:rsidP="001A36B9">
      <w:pPr>
        <w:spacing w:line="240" w:lineRule="auto"/>
        <w:rPr>
          <w:rFonts w:eastAsia="Andale Sans UI"/>
          <w:kern w:val="1"/>
          <w:sz w:val="24"/>
          <w:szCs w:val="24"/>
        </w:rPr>
      </w:pPr>
      <w:r w:rsidRPr="00951468">
        <w:rPr>
          <w:rFonts w:eastAsia="Andale Sans UI"/>
          <w:kern w:val="1"/>
          <w:sz w:val="24"/>
          <w:szCs w:val="24"/>
        </w:rPr>
        <w:t>7</w:t>
      </w:r>
      <w:r w:rsidR="006C1345" w:rsidRPr="00951468">
        <w:rPr>
          <w:rFonts w:eastAsia="Andale Sans UI"/>
          <w:kern w:val="1"/>
          <w:sz w:val="24"/>
          <w:szCs w:val="24"/>
        </w:rPr>
        <w:t xml:space="preserve">. </w:t>
      </w:r>
      <w:r w:rsidR="00804BFF" w:rsidRPr="00951468">
        <w:rPr>
          <w:rFonts w:eastAsia="Andale Sans UI"/>
          <w:kern w:val="1"/>
          <w:sz w:val="24"/>
          <w:szCs w:val="24"/>
        </w:rPr>
        <w:t xml:space="preserve">Обеспечение пропускного режима, </w:t>
      </w:r>
      <w:r w:rsidR="00932110" w:rsidRPr="00951468">
        <w:rPr>
          <w:rFonts w:eastAsia="Andale Sans UI"/>
          <w:kern w:val="1"/>
          <w:sz w:val="24"/>
          <w:szCs w:val="24"/>
        </w:rPr>
        <w:t>включающего в себя:</w:t>
      </w:r>
    </w:p>
    <w:p w:rsidR="00EF2EF9" w:rsidRPr="00951468" w:rsidRDefault="00932110" w:rsidP="0058042E">
      <w:pPr>
        <w:spacing w:line="240" w:lineRule="auto"/>
        <w:rPr>
          <w:sz w:val="24"/>
          <w:szCs w:val="24"/>
        </w:rPr>
      </w:pPr>
      <w:r w:rsidRPr="00951468">
        <w:rPr>
          <w:rFonts w:eastAsia="Andale Sans UI"/>
          <w:kern w:val="1"/>
          <w:sz w:val="24"/>
          <w:szCs w:val="24"/>
        </w:rPr>
        <w:t>- о</w:t>
      </w:r>
      <w:r w:rsidRPr="00951468">
        <w:rPr>
          <w:sz w:val="24"/>
          <w:szCs w:val="24"/>
        </w:rPr>
        <w:t xml:space="preserve">беспечение пропуска на Объект сотрудников Заказчика строго по документам, утвержденного образца; посетителей </w:t>
      </w:r>
      <w:r w:rsidR="00EF2EF9" w:rsidRPr="00951468">
        <w:rPr>
          <w:sz w:val="24"/>
          <w:szCs w:val="24"/>
        </w:rPr>
        <w:t>в соответствии с разработанной Инструкцией;</w:t>
      </w:r>
    </w:p>
    <w:p w:rsidR="00EA525D" w:rsidRPr="00951468" w:rsidRDefault="00EA525D" w:rsidP="00EA525D">
      <w:pPr>
        <w:spacing w:line="240" w:lineRule="auto"/>
        <w:rPr>
          <w:rFonts w:eastAsia="Andale Sans UI"/>
          <w:kern w:val="1"/>
          <w:sz w:val="24"/>
          <w:szCs w:val="24"/>
        </w:rPr>
      </w:pPr>
      <w:r w:rsidRPr="00951468">
        <w:rPr>
          <w:rFonts w:eastAsia="Andale Sans UI"/>
          <w:kern w:val="1"/>
          <w:sz w:val="24"/>
          <w:szCs w:val="24"/>
        </w:rPr>
        <w:t>- п</w:t>
      </w:r>
      <w:r w:rsidRPr="00951468">
        <w:rPr>
          <w:sz w:val="24"/>
          <w:szCs w:val="24"/>
        </w:rPr>
        <w:t>редотвращение проникновения посторонних лиц. В случае несанкционированного проникновения принятие мер к их задержанию и передаче сотрудникам полиции</w:t>
      </w:r>
      <w:r w:rsidRPr="00951468">
        <w:rPr>
          <w:rFonts w:eastAsia="Andale Sans UI"/>
          <w:kern w:val="1"/>
          <w:sz w:val="24"/>
          <w:szCs w:val="24"/>
        </w:rPr>
        <w:t>;</w:t>
      </w:r>
    </w:p>
    <w:p w:rsidR="00EA525D" w:rsidRPr="00951468" w:rsidRDefault="00EA525D" w:rsidP="00EA525D">
      <w:pPr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- не допуск на территорию Объекта лиц, находящихся в состоянии алкогольного, наркотического, либо иного опьянения;</w:t>
      </w:r>
    </w:p>
    <w:p w:rsidR="00EA525D" w:rsidRPr="00951468" w:rsidRDefault="00EA525D" w:rsidP="00EA525D">
      <w:pPr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- предотвращение вноса на Объект взрывоопасных, отравляющих и химических веществ;</w:t>
      </w:r>
    </w:p>
    <w:p w:rsidR="00EA525D" w:rsidRPr="00951468" w:rsidRDefault="00EA525D" w:rsidP="00EA525D">
      <w:pPr>
        <w:autoSpaceDE w:val="0"/>
        <w:autoSpaceDN w:val="0"/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- осуществление контроля перемещения товарно-материальных ценностей с территории Объекта, недопущение их выноса без соответствующих сопроводительных документов.</w:t>
      </w:r>
    </w:p>
    <w:p w:rsidR="00A54581" w:rsidRPr="00951468" w:rsidRDefault="0089208A" w:rsidP="0058042E">
      <w:pPr>
        <w:spacing w:line="240" w:lineRule="auto"/>
        <w:rPr>
          <w:rFonts w:eastAsia="Andale Sans UI"/>
          <w:kern w:val="1"/>
          <w:sz w:val="24"/>
          <w:szCs w:val="24"/>
        </w:rPr>
      </w:pPr>
      <w:r w:rsidRPr="00951468">
        <w:rPr>
          <w:rFonts w:eastAsia="Andale Sans UI"/>
          <w:kern w:val="1"/>
          <w:sz w:val="24"/>
          <w:szCs w:val="24"/>
        </w:rPr>
        <w:t>8</w:t>
      </w:r>
      <w:r w:rsidR="00A54581" w:rsidRPr="00951468">
        <w:rPr>
          <w:rFonts w:eastAsia="Andale Sans UI"/>
          <w:kern w:val="1"/>
          <w:sz w:val="24"/>
          <w:szCs w:val="24"/>
        </w:rPr>
        <w:t xml:space="preserve">. </w:t>
      </w:r>
      <w:r w:rsidR="00A54581" w:rsidRPr="00951468">
        <w:rPr>
          <w:sz w:val="24"/>
          <w:szCs w:val="24"/>
        </w:rPr>
        <w:t>Возмещение в полном объеме ущерба, возникшего у Заказчика в результате ненадлежащего оказания услуг.</w:t>
      </w:r>
    </w:p>
    <w:p w:rsidR="00342D5B" w:rsidRPr="00951468" w:rsidRDefault="0089208A" w:rsidP="0058042E">
      <w:pPr>
        <w:spacing w:line="240" w:lineRule="auto"/>
        <w:rPr>
          <w:rFonts w:eastAsia="Andale Sans UI"/>
          <w:spacing w:val="-1"/>
          <w:kern w:val="1"/>
          <w:sz w:val="24"/>
          <w:szCs w:val="24"/>
        </w:rPr>
      </w:pPr>
      <w:r w:rsidRPr="00951468">
        <w:rPr>
          <w:rFonts w:eastAsia="Andale Sans UI"/>
          <w:kern w:val="1"/>
          <w:sz w:val="24"/>
          <w:szCs w:val="24"/>
        </w:rPr>
        <w:t>9</w:t>
      </w:r>
      <w:r w:rsidR="00804BFF" w:rsidRPr="00951468">
        <w:rPr>
          <w:rFonts w:eastAsia="Andale Sans UI"/>
          <w:kern w:val="1"/>
          <w:sz w:val="24"/>
          <w:szCs w:val="24"/>
        </w:rPr>
        <w:t>. Оказани</w:t>
      </w:r>
      <w:r w:rsidR="00342D5B" w:rsidRPr="00951468">
        <w:rPr>
          <w:rFonts w:eastAsia="Andale Sans UI"/>
          <w:kern w:val="1"/>
          <w:sz w:val="24"/>
          <w:szCs w:val="24"/>
        </w:rPr>
        <w:t>е</w:t>
      </w:r>
      <w:r w:rsidR="00804BFF" w:rsidRPr="00951468">
        <w:rPr>
          <w:rFonts w:eastAsia="Andale Sans UI"/>
          <w:kern w:val="1"/>
          <w:sz w:val="24"/>
          <w:szCs w:val="24"/>
        </w:rPr>
        <w:t xml:space="preserve"> услуг лицами, </w:t>
      </w:r>
      <w:r w:rsidR="00A24CD0" w:rsidRPr="00951468">
        <w:rPr>
          <w:rFonts w:eastAsia="Andale Sans UI"/>
          <w:kern w:val="1"/>
          <w:sz w:val="24"/>
          <w:szCs w:val="24"/>
        </w:rPr>
        <w:t>прошедшими профессиональное обучение</w:t>
      </w:r>
      <w:r w:rsidR="00342D5B" w:rsidRPr="00951468">
        <w:rPr>
          <w:rFonts w:eastAsia="Andale Sans UI"/>
          <w:kern w:val="1"/>
          <w:sz w:val="24"/>
          <w:szCs w:val="24"/>
        </w:rPr>
        <w:t>,</w:t>
      </w:r>
      <w:r w:rsidR="00A24CD0" w:rsidRPr="00951468">
        <w:rPr>
          <w:rFonts w:eastAsia="Andale Sans UI"/>
          <w:kern w:val="1"/>
          <w:sz w:val="24"/>
          <w:szCs w:val="24"/>
        </w:rPr>
        <w:t xml:space="preserve"> </w:t>
      </w:r>
      <w:r w:rsidR="00342D5B" w:rsidRPr="00951468">
        <w:rPr>
          <w:rFonts w:eastAsia="Andale Sans UI"/>
          <w:iCs/>
          <w:spacing w:val="-1"/>
          <w:kern w:val="1"/>
          <w:sz w:val="24"/>
          <w:szCs w:val="24"/>
        </w:rPr>
        <w:t xml:space="preserve">подтверждающееся наличием удостоверения частного охранника </w:t>
      </w:r>
      <w:r w:rsidR="00342D5B" w:rsidRPr="00951468">
        <w:rPr>
          <w:rFonts w:eastAsia="Andale Sans UI"/>
          <w:kern w:val="1"/>
          <w:sz w:val="24"/>
          <w:szCs w:val="24"/>
        </w:rPr>
        <w:t xml:space="preserve">в соответствии с </w:t>
      </w:r>
      <w:r w:rsidR="00857A58" w:rsidRPr="00951468">
        <w:rPr>
          <w:rFonts w:eastAsia="Andale Sans UI"/>
          <w:kern w:val="1"/>
          <w:sz w:val="24"/>
          <w:szCs w:val="24"/>
        </w:rPr>
        <w:t>ч. 1</w:t>
      </w:r>
      <w:r w:rsidR="00804BFF" w:rsidRPr="00951468">
        <w:rPr>
          <w:rFonts w:eastAsia="Andale Sans UI"/>
          <w:kern w:val="1"/>
          <w:sz w:val="24"/>
          <w:szCs w:val="24"/>
        </w:rPr>
        <w:t xml:space="preserve"> ст</w:t>
      </w:r>
      <w:r w:rsidR="00857A58" w:rsidRPr="00951468">
        <w:rPr>
          <w:rFonts w:eastAsia="Andale Sans UI"/>
          <w:kern w:val="1"/>
          <w:sz w:val="24"/>
          <w:szCs w:val="24"/>
        </w:rPr>
        <w:t>.</w:t>
      </w:r>
      <w:r w:rsidR="00804BFF" w:rsidRPr="00951468">
        <w:rPr>
          <w:rFonts w:eastAsia="Andale Sans UI"/>
          <w:kern w:val="1"/>
          <w:sz w:val="24"/>
          <w:szCs w:val="24"/>
        </w:rPr>
        <w:t xml:space="preserve"> </w:t>
      </w:r>
      <w:r w:rsidR="00804BFF" w:rsidRPr="00951468">
        <w:rPr>
          <w:rFonts w:eastAsia="Andale Sans UI"/>
          <w:kern w:val="1"/>
          <w:sz w:val="24"/>
          <w:szCs w:val="24"/>
        </w:rPr>
        <w:lastRenderedPageBreak/>
        <w:t>11.1</w:t>
      </w:r>
      <w:r w:rsidR="00804BFF" w:rsidRPr="00951468">
        <w:rPr>
          <w:rFonts w:eastAsia="Andale Sans UI"/>
          <w:spacing w:val="-1"/>
          <w:kern w:val="1"/>
          <w:sz w:val="24"/>
          <w:szCs w:val="24"/>
        </w:rPr>
        <w:t xml:space="preserve"> Закона </w:t>
      </w:r>
      <w:r w:rsidR="0089569E" w:rsidRPr="00951468">
        <w:rPr>
          <w:rFonts w:eastAsia="Andale Sans UI"/>
          <w:iCs/>
          <w:spacing w:val="-1"/>
          <w:kern w:val="1"/>
          <w:sz w:val="24"/>
          <w:szCs w:val="24"/>
        </w:rPr>
        <w:t xml:space="preserve">Российской Федерации от 11 марта 1992 </w:t>
      </w:r>
      <w:r w:rsidRPr="00951468">
        <w:rPr>
          <w:rFonts w:eastAsia="Andale Sans UI"/>
          <w:iCs/>
          <w:spacing w:val="-1"/>
          <w:kern w:val="1"/>
          <w:sz w:val="24"/>
          <w:szCs w:val="24"/>
        </w:rPr>
        <w:t>№</w:t>
      </w:r>
      <w:r w:rsidR="0089569E" w:rsidRPr="00951468">
        <w:rPr>
          <w:rFonts w:eastAsia="Andale Sans UI"/>
          <w:iCs/>
          <w:spacing w:val="-1"/>
          <w:kern w:val="1"/>
          <w:sz w:val="24"/>
          <w:szCs w:val="24"/>
        </w:rPr>
        <w:t xml:space="preserve"> 2487-1 «О частной детективной и охранной деятельности в Российской Федерации»</w:t>
      </w:r>
      <w:r w:rsidR="00521910" w:rsidRPr="00951468">
        <w:rPr>
          <w:rFonts w:eastAsia="Andale Sans UI"/>
          <w:iCs/>
          <w:spacing w:val="-1"/>
          <w:kern w:val="1"/>
          <w:sz w:val="24"/>
          <w:szCs w:val="24"/>
        </w:rPr>
        <w:t xml:space="preserve"> и</w:t>
      </w:r>
      <w:r w:rsidR="00342D5B" w:rsidRPr="00951468">
        <w:rPr>
          <w:rFonts w:eastAsia="Andale Sans UI"/>
          <w:iCs/>
          <w:spacing w:val="-1"/>
          <w:kern w:val="1"/>
          <w:sz w:val="24"/>
          <w:szCs w:val="24"/>
        </w:rPr>
        <w:t xml:space="preserve"> личной карточки охранника, выданной в </w:t>
      </w:r>
      <w:r w:rsidR="00342D5B" w:rsidRPr="00951468">
        <w:rPr>
          <w:rFonts w:eastAsia="Andale Sans UI"/>
          <w:spacing w:val="-1"/>
          <w:kern w:val="1"/>
          <w:sz w:val="24"/>
          <w:szCs w:val="24"/>
        </w:rPr>
        <w:t>соответствии с</w:t>
      </w:r>
      <w:r w:rsidR="00342D5B" w:rsidRPr="00951468">
        <w:rPr>
          <w:rFonts w:eastAsia="Courier New" w:cs="Courier New"/>
          <w:iCs/>
          <w:spacing w:val="-4"/>
          <w:kern w:val="1"/>
          <w:sz w:val="24"/>
          <w:szCs w:val="24"/>
          <w:lang w:eastAsia="ar-SA"/>
        </w:rPr>
        <w:t xml:space="preserve"> требованиями</w:t>
      </w:r>
      <w:r w:rsidR="00342D5B" w:rsidRPr="00951468">
        <w:rPr>
          <w:rFonts w:eastAsia="Andale Sans UI"/>
          <w:iCs/>
          <w:spacing w:val="-1"/>
          <w:kern w:val="1"/>
          <w:sz w:val="24"/>
          <w:szCs w:val="24"/>
        </w:rPr>
        <w:t xml:space="preserve"> ч. 7 ст.</w:t>
      </w:r>
      <w:r w:rsidR="00342D5B" w:rsidRPr="00951468">
        <w:rPr>
          <w:rFonts w:eastAsia="Andale Sans UI"/>
          <w:spacing w:val="-1"/>
          <w:kern w:val="1"/>
          <w:sz w:val="24"/>
          <w:szCs w:val="24"/>
        </w:rPr>
        <w:t xml:space="preserve"> 12</w:t>
      </w:r>
      <w:r w:rsidR="00342D5B" w:rsidRPr="00951468">
        <w:rPr>
          <w:rFonts w:eastAsia="Andale Sans UI"/>
          <w:iCs/>
          <w:spacing w:val="-1"/>
          <w:kern w:val="1"/>
          <w:sz w:val="24"/>
          <w:szCs w:val="24"/>
        </w:rPr>
        <w:t xml:space="preserve"> указанного Закона</w:t>
      </w:r>
      <w:r w:rsidR="00521910" w:rsidRPr="00951468">
        <w:rPr>
          <w:rFonts w:eastAsia="Andale Sans UI"/>
          <w:spacing w:val="-1"/>
          <w:kern w:val="1"/>
          <w:sz w:val="24"/>
          <w:szCs w:val="24"/>
        </w:rPr>
        <w:t xml:space="preserve">, а также </w:t>
      </w:r>
      <w:r w:rsidR="00521910" w:rsidRPr="00951468">
        <w:rPr>
          <w:sz w:val="24"/>
          <w:szCs w:val="24"/>
        </w:rPr>
        <w:t>обученными правилам пользования техническими средствами охраны, системами сигнализации, видеонаблюдения</w:t>
      </w:r>
      <w:r w:rsidR="00887B87" w:rsidRPr="00951468">
        <w:rPr>
          <w:sz w:val="24"/>
          <w:szCs w:val="24"/>
        </w:rPr>
        <w:t>, оповещения</w:t>
      </w:r>
      <w:r w:rsidR="00521910" w:rsidRPr="00951468">
        <w:rPr>
          <w:sz w:val="24"/>
          <w:szCs w:val="24"/>
        </w:rPr>
        <w:t xml:space="preserve"> и компьютерной техникой</w:t>
      </w:r>
      <w:r w:rsidR="00887B87" w:rsidRPr="00951468">
        <w:rPr>
          <w:sz w:val="24"/>
          <w:szCs w:val="24"/>
        </w:rPr>
        <w:t>, применяемыми на Объекте.</w:t>
      </w:r>
    </w:p>
    <w:p w:rsidR="00342D5B" w:rsidRPr="00951468" w:rsidRDefault="00804BFF" w:rsidP="00342D5B">
      <w:pPr>
        <w:spacing w:line="240" w:lineRule="auto"/>
        <w:rPr>
          <w:rFonts w:eastAsiaTheme="minorHAnsi"/>
          <w:sz w:val="24"/>
          <w:szCs w:val="24"/>
          <w:lang w:eastAsia="en-US"/>
        </w:rPr>
      </w:pPr>
      <w:r w:rsidRPr="00951468">
        <w:rPr>
          <w:rFonts w:eastAsia="Andale Sans UI"/>
          <w:spacing w:val="-1"/>
          <w:kern w:val="1"/>
          <w:sz w:val="24"/>
          <w:szCs w:val="24"/>
        </w:rPr>
        <w:t>1</w:t>
      </w:r>
      <w:r w:rsidR="0089208A" w:rsidRPr="00951468">
        <w:rPr>
          <w:rFonts w:eastAsia="Andale Sans UI"/>
          <w:spacing w:val="-1"/>
          <w:kern w:val="1"/>
          <w:sz w:val="24"/>
          <w:szCs w:val="24"/>
        </w:rPr>
        <w:t>0</w:t>
      </w:r>
      <w:r w:rsidRPr="00951468">
        <w:rPr>
          <w:rFonts w:eastAsia="Andale Sans UI"/>
          <w:spacing w:val="-1"/>
          <w:kern w:val="1"/>
          <w:sz w:val="24"/>
          <w:szCs w:val="24"/>
        </w:rPr>
        <w:t>. Оказани</w:t>
      </w:r>
      <w:r w:rsidR="00342D5B" w:rsidRPr="00951468">
        <w:rPr>
          <w:rFonts w:eastAsia="Andale Sans UI"/>
          <w:spacing w:val="-1"/>
          <w:kern w:val="1"/>
          <w:sz w:val="24"/>
          <w:szCs w:val="24"/>
        </w:rPr>
        <w:t>е</w:t>
      </w:r>
      <w:r w:rsidRPr="00951468">
        <w:rPr>
          <w:rFonts w:eastAsia="Andale Sans UI"/>
          <w:spacing w:val="-1"/>
          <w:kern w:val="1"/>
          <w:sz w:val="24"/>
          <w:szCs w:val="24"/>
        </w:rPr>
        <w:t xml:space="preserve"> услуг </w:t>
      </w:r>
      <w:r w:rsidR="00342D5B" w:rsidRPr="00951468">
        <w:rPr>
          <w:rFonts w:eastAsia="Andale Sans UI"/>
          <w:spacing w:val="-1"/>
          <w:kern w:val="1"/>
          <w:sz w:val="24"/>
          <w:szCs w:val="24"/>
        </w:rPr>
        <w:t>охранниками</w:t>
      </w:r>
      <w:r w:rsidRPr="00951468">
        <w:rPr>
          <w:rFonts w:eastAsia="Andale Sans UI"/>
          <w:spacing w:val="-1"/>
          <w:kern w:val="1"/>
          <w:sz w:val="24"/>
          <w:szCs w:val="24"/>
        </w:rPr>
        <w:t xml:space="preserve"> в </w:t>
      </w:r>
      <w:r w:rsidR="00342D5B" w:rsidRPr="00951468">
        <w:rPr>
          <w:rFonts w:eastAsiaTheme="minorHAnsi"/>
          <w:sz w:val="24"/>
          <w:szCs w:val="24"/>
          <w:lang w:eastAsia="en-US"/>
        </w:rPr>
        <w:t xml:space="preserve">специальной форменной одежде </w:t>
      </w:r>
      <w:r w:rsidRPr="00951468">
        <w:rPr>
          <w:rFonts w:eastAsia="Andale Sans UI"/>
          <w:spacing w:val="-1"/>
          <w:kern w:val="1"/>
          <w:sz w:val="24"/>
          <w:szCs w:val="24"/>
        </w:rPr>
        <w:t>установленного образца, приобретенной за счет</w:t>
      </w:r>
      <w:r w:rsidR="0089208A" w:rsidRPr="00951468">
        <w:rPr>
          <w:rFonts w:eastAsia="Andale Sans UI"/>
          <w:spacing w:val="-1"/>
          <w:kern w:val="1"/>
          <w:sz w:val="24"/>
          <w:szCs w:val="24"/>
        </w:rPr>
        <w:t xml:space="preserve"> средств</w:t>
      </w:r>
      <w:r w:rsidRPr="00951468">
        <w:rPr>
          <w:rFonts w:eastAsia="Andale Sans UI"/>
          <w:spacing w:val="-1"/>
          <w:kern w:val="1"/>
          <w:sz w:val="24"/>
          <w:szCs w:val="24"/>
        </w:rPr>
        <w:t xml:space="preserve"> Исполнителя</w:t>
      </w:r>
      <w:r w:rsidR="00342D5B" w:rsidRPr="00951468">
        <w:rPr>
          <w:rFonts w:eastAsia="Andale Sans UI"/>
          <w:spacing w:val="-1"/>
          <w:kern w:val="1"/>
          <w:sz w:val="24"/>
          <w:szCs w:val="24"/>
        </w:rPr>
        <w:t xml:space="preserve"> и </w:t>
      </w:r>
      <w:r w:rsidR="00342D5B" w:rsidRPr="00951468">
        <w:rPr>
          <w:rFonts w:eastAsiaTheme="minorHAnsi"/>
          <w:sz w:val="24"/>
          <w:szCs w:val="24"/>
          <w:lang w:eastAsia="en-US"/>
        </w:rPr>
        <w:t xml:space="preserve">позволяющей определять их принадлежность к </w:t>
      </w:r>
      <w:r w:rsidR="00C56AE1" w:rsidRPr="00951468">
        <w:rPr>
          <w:rFonts w:eastAsiaTheme="minorHAnsi"/>
          <w:sz w:val="24"/>
          <w:szCs w:val="24"/>
          <w:lang w:eastAsia="en-US"/>
        </w:rPr>
        <w:t>Исполнителю</w:t>
      </w:r>
      <w:r w:rsidR="00342D5B" w:rsidRPr="00951468">
        <w:rPr>
          <w:rFonts w:eastAsiaTheme="minorHAnsi"/>
          <w:sz w:val="24"/>
          <w:szCs w:val="24"/>
          <w:lang w:eastAsia="en-US"/>
        </w:rPr>
        <w:t>.</w:t>
      </w:r>
    </w:p>
    <w:p w:rsidR="00DB4ABB" w:rsidRPr="00951468" w:rsidRDefault="000F79FA" w:rsidP="001A36B9">
      <w:pPr>
        <w:widowControl w:val="0"/>
        <w:snapToGrid w:val="0"/>
        <w:spacing w:line="240" w:lineRule="auto"/>
        <w:rPr>
          <w:sz w:val="24"/>
          <w:szCs w:val="24"/>
        </w:rPr>
      </w:pPr>
      <w:r w:rsidRPr="00951468">
        <w:rPr>
          <w:rFonts w:eastAsia="Courier New" w:cs="Arial"/>
          <w:kern w:val="1"/>
          <w:sz w:val="24"/>
          <w:szCs w:val="24"/>
          <w:shd w:val="clear" w:color="auto" w:fill="FFFFFF"/>
        </w:rPr>
        <w:t>1</w:t>
      </w:r>
      <w:r w:rsidR="0089208A" w:rsidRPr="00951468">
        <w:rPr>
          <w:rFonts w:eastAsia="Courier New" w:cs="Arial"/>
          <w:kern w:val="1"/>
          <w:sz w:val="24"/>
          <w:szCs w:val="24"/>
          <w:shd w:val="clear" w:color="auto" w:fill="FFFFFF"/>
        </w:rPr>
        <w:t>1</w:t>
      </w:r>
      <w:r w:rsidRPr="00951468">
        <w:rPr>
          <w:rFonts w:eastAsia="Courier New" w:cs="Arial"/>
          <w:kern w:val="1"/>
          <w:sz w:val="24"/>
          <w:szCs w:val="24"/>
          <w:shd w:val="clear" w:color="auto" w:fill="FFFFFF"/>
        </w:rPr>
        <w:t xml:space="preserve">. </w:t>
      </w:r>
      <w:r w:rsidR="00DB4ABB" w:rsidRPr="00951468">
        <w:rPr>
          <w:sz w:val="24"/>
          <w:szCs w:val="24"/>
        </w:rPr>
        <w:t xml:space="preserve">Соблюдение трудового законодательства Российской Федерации в части обеспечения требований по нормам выработки, режиму работы, сменности, условий отдыха и т.п., а также соблюдение государственных нормативных требований охраны труда, содержащихся в федеральных законах и иных нормативно-правовых актах Российской Федерации. </w:t>
      </w:r>
    </w:p>
    <w:p w:rsidR="0089208A" w:rsidRPr="00951468" w:rsidRDefault="0089208A" w:rsidP="001A36B9">
      <w:pPr>
        <w:widowControl w:val="0"/>
        <w:snapToGrid w:val="0"/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Для приёма пищи и отдыха охраннику</w:t>
      </w:r>
      <w:r w:rsidRPr="00951468">
        <w:rPr>
          <w:iCs/>
          <w:sz w:val="24"/>
          <w:szCs w:val="24"/>
        </w:rPr>
        <w:t xml:space="preserve"> предоставляется перерыв</w:t>
      </w:r>
      <w:r w:rsidRPr="00951468">
        <w:rPr>
          <w:sz w:val="24"/>
          <w:szCs w:val="24"/>
        </w:rPr>
        <w:t xml:space="preserve"> в</w:t>
      </w:r>
      <w:r w:rsidRPr="00951468">
        <w:rPr>
          <w:iCs/>
          <w:sz w:val="24"/>
          <w:szCs w:val="24"/>
        </w:rPr>
        <w:t xml:space="preserve"> соответствии с действующим законодательством. </w:t>
      </w:r>
      <w:r w:rsidRPr="00951468">
        <w:rPr>
          <w:sz w:val="24"/>
          <w:szCs w:val="24"/>
        </w:rPr>
        <w:t>При этом конкретное время перерыва согласовывается с сотрудником Заказчика, который курирует осуществление оказания охранных услуг, а охранник не покидает пределов Объекта.</w:t>
      </w:r>
    </w:p>
    <w:p w:rsidR="00DB4ABB" w:rsidRPr="00951468" w:rsidRDefault="00DB4ABB" w:rsidP="00972FAE">
      <w:pPr>
        <w:widowControl w:val="0"/>
        <w:snapToGrid w:val="0"/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1</w:t>
      </w:r>
      <w:r w:rsidR="0089208A" w:rsidRPr="00951468">
        <w:rPr>
          <w:sz w:val="24"/>
          <w:szCs w:val="24"/>
        </w:rPr>
        <w:t>2</w:t>
      </w:r>
      <w:r w:rsidRPr="00951468">
        <w:rPr>
          <w:sz w:val="24"/>
          <w:szCs w:val="24"/>
        </w:rPr>
        <w:t>. Поддержание в надлежащем порядке пред</w:t>
      </w:r>
      <w:r w:rsidR="00972FAE" w:rsidRPr="00951468">
        <w:rPr>
          <w:sz w:val="24"/>
          <w:szCs w:val="24"/>
        </w:rPr>
        <w:t>о</w:t>
      </w:r>
      <w:r w:rsidRPr="00951468">
        <w:rPr>
          <w:sz w:val="24"/>
          <w:szCs w:val="24"/>
        </w:rPr>
        <w:t>ставленны</w:t>
      </w:r>
      <w:r w:rsidR="00972FAE" w:rsidRPr="00951468">
        <w:rPr>
          <w:sz w:val="24"/>
          <w:szCs w:val="24"/>
        </w:rPr>
        <w:t>х</w:t>
      </w:r>
      <w:r w:rsidRPr="00951468">
        <w:rPr>
          <w:sz w:val="24"/>
          <w:szCs w:val="24"/>
        </w:rPr>
        <w:t xml:space="preserve"> Заказчиком служебно-бытовы</w:t>
      </w:r>
      <w:r w:rsidR="00972FAE" w:rsidRPr="00951468">
        <w:rPr>
          <w:sz w:val="24"/>
          <w:szCs w:val="24"/>
        </w:rPr>
        <w:t>х</w:t>
      </w:r>
      <w:r w:rsidRPr="00951468">
        <w:rPr>
          <w:sz w:val="24"/>
          <w:szCs w:val="24"/>
        </w:rPr>
        <w:t xml:space="preserve"> помещени</w:t>
      </w:r>
      <w:r w:rsidR="00972FAE" w:rsidRPr="00951468">
        <w:rPr>
          <w:sz w:val="24"/>
          <w:szCs w:val="24"/>
        </w:rPr>
        <w:t>й</w:t>
      </w:r>
      <w:r w:rsidRPr="00951468">
        <w:rPr>
          <w:sz w:val="24"/>
          <w:szCs w:val="24"/>
        </w:rPr>
        <w:t>, оборудовани</w:t>
      </w:r>
      <w:r w:rsidR="00972FAE" w:rsidRPr="00951468">
        <w:rPr>
          <w:sz w:val="24"/>
          <w:szCs w:val="24"/>
        </w:rPr>
        <w:t>я</w:t>
      </w:r>
      <w:r w:rsidRPr="00951468">
        <w:rPr>
          <w:sz w:val="24"/>
          <w:szCs w:val="24"/>
        </w:rPr>
        <w:t>, инвентар</w:t>
      </w:r>
      <w:r w:rsidR="00972FAE" w:rsidRPr="00951468">
        <w:rPr>
          <w:sz w:val="24"/>
          <w:szCs w:val="24"/>
        </w:rPr>
        <w:t>я</w:t>
      </w:r>
      <w:r w:rsidRPr="00951468">
        <w:rPr>
          <w:sz w:val="24"/>
          <w:szCs w:val="24"/>
        </w:rPr>
        <w:t xml:space="preserve">, средств связи, </w:t>
      </w:r>
      <w:r w:rsidR="0089208A" w:rsidRPr="00951468">
        <w:rPr>
          <w:sz w:val="24"/>
          <w:szCs w:val="24"/>
        </w:rPr>
        <w:t>и иного</w:t>
      </w:r>
      <w:r w:rsidRPr="00951468">
        <w:rPr>
          <w:sz w:val="24"/>
          <w:szCs w:val="24"/>
        </w:rPr>
        <w:t xml:space="preserve"> имуществ</w:t>
      </w:r>
      <w:r w:rsidR="00972FAE" w:rsidRPr="00951468">
        <w:rPr>
          <w:sz w:val="24"/>
          <w:szCs w:val="24"/>
        </w:rPr>
        <w:t xml:space="preserve">а с </w:t>
      </w:r>
      <w:r w:rsidRPr="00951468">
        <w:rPr>
          <w:sz w:val="24"/>
          <w:szCs w:val="24"/>
        </w:rPr>
        <w:t>соблюд</w:t>
      </w:r>
      <w:r w:rsidR="00972FAE" w:rsidRPr="00951468">
        <w:rPr>
          <w:sz w:val="24"/>
          <w:szCs w:val="24"/>
        </w:rPr>
        <w:t xml:space="preserve">ением </w:t>
      </w:r>
      <w:r w:rsidRPr="00951468">
        <w:rPr>
          <w:sz w:val="24"/>
          <w:szCs w:val="24"/>
        </w:rPr>
        <w:t>санитарно-гигиенически</w:t>
      </w:r>
      <w:r w:rsidR="00972FAE" w:rsidRPr="00951468">
        <w:rPr>
          <w:sz w:val="24"/>
          <w:szCs w:val="24"/>
        </w:rPr>
        <w:t>х</w:t>
      </w:r>
      <w:r w:rsidRPr="00951468">
        <w:rPr>
          <w:sz w:val="24"/>
          <w:szCs w:val="24"/>
        </w:rPr>
        <w:t xml:space="preserve"> норм</w:t>
      </w:r>
      <w:r w:rsidR="00972FAE" w:rsidRPr="00951468">
        <w:rPr>
          <w:sz w:val="24"/>
          <w:szCs w:val="24"/>
        </w:rPr>
        <w:t xml:space="preserve"> и</w:t>
      </w:r>
      <w:r w:rsidRPr="00951468">
        <w:rPr>
          <w:sz w:val="24"/>
          <w:szCs w:val="24"/>
        </w:rPr>
        <w:t xml:space="preserve"> правил внутреннего трудового распорядка Заказчика.</w:t>
      </w:r>
    </w:p>
    <w:p w:rsidR="00972FAE" w:rsidRPr="00951468" w:rsidRDefault="001A36B9" w:rsidP="007E50B2">
      <w:pPr>
        <w:widowControl w:val="0"/>
        <w:snapToGrid w:val="0"/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1</w:t>
      </w:r>
      <w:r w:rsidR="0089208A" w:rsidRPr="00951468">
        <w:rPr>
          <w:sz w:val="24"/>
          <w:szCs w:val="24"/>
        </w:rPr>
        <w:t>3.</w:t>
      </w:r>
      <w:r w:rsidRPr="00951468">
        <w:rPr>
          <w:sz w:val="24"/>
          <w:szCs w:val="24"/>
        </w:rPr>
        <w:t xml:space="preserve"> </w:t>
      </w:r>
      <w:r w:rsidR="00972FAE" w:rsidRPr="00951468">
        <w:rPr>
          <w:sz w:val="24"/>
          <w:szCs w:val="24"/>
        </w:rPr>
        <w:t>Замен</w:t>
      </w:r>
      <w:r w:rsidR="0089208A" w:rsidRPr="00951468">
        <w:rPr>
          <w:sz w:val="24"/>
          <w:szCs w:val="24"/>
        </w:rPr>
        <w:t>у</w:t>
      </w:r>
      <w:r w:rsidR="00972FAE" w:rsidRPr="00951468">
        <w:rPr>
          <w:sz w:val="24"/>
          <w:szCs w:val="24"/>
        </w:rPr>
        <w:t xml:space="preserve"> охранника (охранников) не позднее 2 (Двух) часов с момента поступления требования Заказчика о замене в случае совершения грубого нарушения требований по охране </w:t>
      </w:r>
      <w:r w:rsidR="00F41AAC" w:rsidRPr="00951468">
        <w:rPr>
          <w:sz w:val="24"/>
          <w:szCs w:val="24"/>
        </w:rPr>
        <w:t>О</w:t>
      </w:r>
      <w:r w:rsidR="00972FAE" w:rsidRPr="00951468">
        <w:rPr>
          <w:sz w:val="24"/>
          <w:szCs w:val="24"/>
        </w:rPr>
        <w:t xml:space="preserve">бъекта. </w:t>
      </w:r>
    </w:p>
    <w:p w:rsidR="00972FAE" w:rsidRPr="00951468" w:rsidRDefault="00972FAE" w:rsidP="007E50B2">
      <w:pPr>
        <w:tabs>
          <w:tab w:val="num" w:pos="0"/>
          <w:tab w:val="left" w:pos="1080"/>
        </w:tabs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К грубым нарушениям правил несения службы относятся:</w:t>
      </w:r>
    </w:p>
    <w:p w:rsidR="00972FAE" w:rsidRPr="00951468" w:rsidRDefault="00972FAE" w:rsidP="007E50B2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 xml:space="preserve">- самовольное оставление охраняемого </w:t>
      </w:r>
      <w:r w:rsidR="00F41AAC" w:rsidRPr="00951468">
        <w:rPr>
          <w:sz w:val="24"/>
          <w:szCs w:val="24"/>
        </w:rPr>
        <w:t>О</w:t>
      </w:r>
      <w:r w:rsidRPr="00951468">
        <w:rPr>
          <w:sz w:val="24"/>
          <w:szCs w:val="24"/>
        </w:rPr>
        <w:t>бъекта;</w:t>
      </w:r>
    </w:p>
    <w:p w:rsidR="007E50B2" w:rsidRPr="00951468" w:rsidRDefault="00972FAE" w:rsidP="007E50B2">
      <w:pPr>
        <w:widowControl w:val="0"/>
        <w:tabs>
          <w:tab w:val="left" w:pos="993"/>
        </w:tabs>
        <w:spacing w:line="240" w:lineRule="auto"/>
        <w:rPr>
          <w:rFonts w:eastAsia="Calibri"/>
          <w:bCs/>
          <w:kern w:val="36"/>
          <w:sz w:val="24"/>
          <w:szCs w:val="24"/>
          <w:lang w:eastAsia="en-US"/>
        </w:rPr>
      </w:pPr>
      <w:r w:rsidRPr="00951468">
        <w:rPr>
          <w:sz w:val="24"/>
          <w:szCs w:val="24"/>
        </w:rPr>
        <w:t>- несанкционированное вскрыти</w:t>
      </w:r>
      <w:r w:rsidR="007E50B2" w:rsidRPr="00951468">
        <w:rPr>
          <w:sz w:val="24"/>
          <w:szCs w:val="24"/>
        </w:rPr>
        <w:t xml:space="preserve">е принятых под охрану помещений, </w:t>
      </w:r>
      <w:r w:rsidR="007E50B2" w:rsidRPr="00951468">
        <w:rPr>
          <w:rFonts w:eastAsia="Calibri"/>
          <w:bCs/>
          <w:kern w:val="36"/>
          <w:sz w:val="24"/>
          <w:szCs w:val="24"/>
          <w:lang w:eastAsia="en-US"/>
        </w:rPr>
        <w:t>за исключением случаев действий работника Исполнителя при чрезвычайных ситуациях;</w:t>
      </w:r>
    </w:p>
    <w:p w:rsidR="00972FAE" w:rsidRPr="00951468" w:rsidRDefault="00972FAE" w:rsidP="007E50B2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- употребление любых спиртных напитков или веществ наркотического действия;</w:t>
      </w:r>
    </w:p>
    <w:p w:rsidR="00972FAE" w:rsidRPr="00951468" w:rsidRDefault="00972FAE" w:rsidP="007E50B2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 xml:space="preserve">- несанкционированный допуск на </w:t>
      </w:r>
      <w:r w:rsidR="00F41AAC" w:rsidRPr="00951468">
        <w:rPr>
          <w:sz w:val="24"/>
          <w:szCs w:val="24"/>
        </w:rPr>
        <w:t>О</w:t>
      </w:r>
      <w:r w:rsidRPr="00951468">
        <w:rPr>
          <w:sz w:val="24"/>
          <w:szCs w:val="24"/>
        </w:rPr>
        <w:t>бъект посторонних лиц;</w:t>
      </w:r>
    </w:p>
    <w:p w:rsidR="00972FAE" w:rsidRPr="00951468" w:rsidRDefault="00972FAE" w:rsidP="007E50B2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>- неисполнение правил внутреннего распорядка, установленных Заказчиком;</w:t>
      </w:r>
    </w:p>
    <w:p w:rsidR="00972FAE" w:rsidRPr="00951468" w:rsidRDefault="00972FAE" w:rsidP="00972FAE">
      <w:pPr>
        <w:tabs>
          <w:tab w:val="num" w:pos="0"/>
          <w:tab w:val="left" w:pos="426"/>
        </w:tabs>
        <w:spacing w:line="240" w:lineRule="auto"/>
        <w:rPr>
          <w:sz w:val="24"/>
          <w:szCs w:val="24"/>
        </w:rPr>
      </w:pPr>
      <w:r w:rsidRPr="00951468">
        <w:rPr>
          <w:sz w:val="24"/>
          <w:szCs w:val="24"/>
        </w:rPr>
        <w:t xml:space="preserve">- нарушения графика несения службы на </w:t>
      </w:r>
      <w:r w:rsidR="00F41AAC" w:rsidRPr="00951468">
        <w:rPr>
          <w:sz w:val="24"/>
          <w:szCs w:val="24"/>
        </w:rPr>
        <w:t>О</w:t>
      </w:r>
      <w:r w:rsidRPr="00951468">
        <w:rPr>
          <w:sz w:val="24"/>
          <w:szCs w:val="24"/>
        </w:rPr>
        <w:t xml:space="preserve">бъекте. </w:t>
      </w:r>
    </w:p>
    <w:p w:rsidR="00521910" w:rsidRPr="00951468" w:rsidRDefault="00521910" w:rsidP="00521910">
      <w:pPr>
        <w:pStyle w:val="Style12"/>
        <w:widowControl/>
        <w:ind w:firstLine="567"/>
        <w:rPr>
          <w:rStyle w:val="FontStyle24"/>
        </w:rPr>
      </w:pPr>
      <w:r w:rsidRPr="00951468">
        <w:t xml:space="preserve">14. </w:t>
      </w:r>
      <w:r w:rsidRPr="00951468">
        <w:rPr>
          <w:rStyle w:val="FontStyle24"/>
        </w:rPr>
        <w:t xml:space="preserve">Сохранение в тайне информации служебного и частного характера, ставшей известной в ходе оказания услуг, не разглашение третьим лицам конфиденциальной информации (любой информации служебного, технического, коммерческого, финансового, личного характера, а также информации о персональных данных вне зависимости от формы ее представления, не обнародованную или иным образом не переданную для свободного доступа и ставшую известной Исполнителю в ходе оказания услуг) и не использование ее любым другим способом, а также </w:t>
      </w:r>
      <w:proofErr w:type="spellStart"/>
      <w:r w:rsidRPr="00951468">
        <w:rPr>
          <w:rStyle w:val="FontStyle24"/>
        </w:rPr>
        <w:t>предпринятие</w:t>
      </w:r>
      <w:proofErr w:type="spellEnd"/>
      <w:r w:rsidRPr="00951468">
        <w:rPr>
          <w:rStyle w:val="FontStyle24"/>
        </w:rPr>
        <w:t xml:space="preserve"> всех необходимых мер для предотвращения разглашения конфиденциальной информации.</w:t>
      </w:r>
    </w:p>
    <w:p w:rsidR="006757CD" w:rsidRPr="00951468" w:rsidRDefault="00521910" w:rsidP="006757CD">
      <w:pPr>
        <w:pStyle w:val="Style13"/>
        <w:widowControl/>
        <w:spacing w:line="240" w:lineRule="auto"/>
        <w:ind w:right="-35" w:firstLine="567"/>
        <w:rPr>
          <w:rStyle w:val="FontStyle24"/>
        </w:rPr>
      </w:pPr>
      <w:r w:rsidRPr="00951468">
        <w:rPr>
          <w:rStyle w:val="FontStyle24"/>
        </w:rPr>
        <w:t>Обеспечение безопасности персональных данных и иной конфиденциальной информации полученной в ходе оказания услуг, при их обработке в соответствии с Федеральным законом от 27 июля 2006 № 152-ФЗ. «О персональных данных», Федеральным законом от 27 июля 2006 № 149-ФЗ «Об информации, информационных технологиях и о защите информации».</w:t>
      </w:r>
    </w:p>
    <w:p w:rsidR="0089208A" w:rsidRPr="00951468" w:rsidRDefault="0089208A" w:rsidP="006757CD">
      <w:pPr>
        <w:pStyle w:val="Style13"/>
        <w:widowControl/>
        <w:spacing w:line="240" w:lineRule="auto"/>
        <w:ind w:right="-35" w:firstLine="567"/>
        <w:rPr>
          <w:rStyle w:val="DocumentHeader11"/>
          <w:bCs/>
          <w:sz w:val="24"/>
        </w:rPr>
      </w:pPr>
      <w:r w:rsidRPr="00951468">
        <w:rPr>
          <w:rStyle w:val="DocumentHeader11"/>
          <w:bCs/>
          <w:sz w:val="24"/>
          <w:lang w:val="en-US"/>
        </w:rPr>
        <w:t>II</w:t>
      </w:r>
      <w:r w:rsidR="00430DE5" w:rsidRPr="00951468">
        <w:rPr>
          <w:rStyle w:val="DocumentHeader11"/>
          <w:bCs/>
          <w:sz w:val="24"/>
        </w:rPr>
        <w:t>. Общие требования</w:t>
      </w:r>
      <w:r w:rsidR="00070055" w:rsidRPr="00951468">
        <w:rPr>
          <w:rStyle w:val="DocumentHeader11"/>
          <w:bCs/>
          <w:sz w:val="24"/>
        </w:rPr>
        <w:t xml:space="preserve"> </w:t>
      </w:r>
      <w:r w:rsidRPr="00951468">
        <w:rPr>
          <w:rStyle w:val="DocumentHeader11"/>
          <w:bCs/>
          <w:sz w:val="24"/>
        </w:rPr>
        <w:t>к</w:t>
      </w:r>
      <w:r w:rsidR="00430DE5" w:rsidRPr="00951468">
        <w:rPr>
          <w:rStyle w:val="DocumentHeader11"/>
          <w:bCs/>
          <w:sz w:val="24"/>
        </w:rPr>
        <w:t xml:space="preserve"> Исполнителю К</w:t>
      </w:r>
      <w:r w:rsidR="00E804AD" w:rsidRPr="00951468">
        <w:rPr>
          <w:rStyle w:val="DocumentHeader11"/>
          <w:bCs/>
          <w:sz w:val="24"/>
        </w:rPr>
        <w:t>онтракта на оказание охранных услуг</w:t>
      </w:r>
    </w:p>
    <w:p w:rsidR="008D2736" w:rsidRPr="00951468" w:rsidRDefault="009B2C44" w:rsidP="003F0B00">
      <w:pPr>
        <w:autoSpaceDE w:val="0"/>
        <w:autoSpaceDN w:val="0"/>
        <w:spacing w:line="240" w:lineRule="auto"/>
        <w:outlineLvl w:val="2"/>
        <w:rPr>
          <w:sz w:val="24"/>
          <w:szCs w:val="24"/>
        </w:rPr>
      </w:pPr>
      <w:r w:rsidRPr="00951468">
        <w:rPr>
          <w:bCs/>
          <w:sz w:val="24"/>
          <w:szCs w:val="24"/>
        </w:rPr>
        <w:t>Исполнитель должен иметь де</w:t>
      </w:r>
      <w:r w:rsidRPr="00951468">
        <w:rPr>
          <w:sz w:val="24"/>
          <w:szCs w:val="24"/>
        </w:rPr>
        <w:t xml:space="preserve">йствующую </w:t>
      </w:r>
      <w:r w:rsidRPr="00951468">
        <w:rPr>
          <w:kern w:val="16"/>
          <w:sz w:val="24"/>
          <w:szCs w:val="24"/>
        </w:rPr>
        <w:t>лицензию на осуществление охранной деятельности</w:t>
      </w:r>
      <w:r w:rsidR="003F0B00" w:rsidRPr="00951468">
        <w:rPr>
          <w:sz w:val="24"/>
          <w:szCs w:val="24"/>
        </w:rPr>
        <w:t xml:space="preserve"> с обязательным наличием возможности оказания услуг</w:t>
      </w:r>
      <w:r w:rsidR="00EA525D" w:rsidRPr="00951468">
        <w:rPr>
          <w:sz w:val="24"/>
          <w:szCs w:val="24"/>
        </w:rPr>
        <w:t>,</w:t>
      </w:r>
      <w:r w:rsidR="003F0B00" w:rsidRPr="00951468">
        <w:rPr>
          <w:sz w:val="24"/>
          <w:szCs w:val="24"/>
        </w:rPr>
        <w:t xml:space="preserve"> </w:t>
      </w:r>
      <w:r w:rsidR="00EA525D" w:rsidRPr="00951468">
        <w:rPr>
          <w:sz w:val="24"/>
          <w:szCs w:val="24"/>
        </w:rPr>
        <w:t xml:space="preserve">предусмотренных п. 7 ч. 3 ст. 3 Закона от 11 марта 1992 № 2487-1 «О частной детективной и охранной деятельности в Российской Федерации», а именно оказания услуг </w:t>
      </w:r>
      <w:r w:rsidR="003F0B00" w:rsidRPr="00951468">
        <w:rPr>
          <w:sz w:val="24"/>
          <w:szCs w:val="24"/>
        </w:rPr>
        <w:t xml:space="preserve">по </w:t>
      </w:r>
      <w:bookmarkStart w:id="1" w:name="Par6"/>
      <w:bookmarkEnd w:id="1"/>
      <w:r w:rsidR="008D2736" w:rsidRPr="00951468">
        <w:rPr>
          <w:rFonts w:eastAsiaTheme="minorHAnsi"/>
          <w:sz w:val="24"/>
          <w:szCs w:val="24"/>
          <w:lang w:eastAsia="en-US"/>
        </w:rPr>
        <w:t>охран</w:t>
      </w:r>
      <w:r w:rsidR="003F0B00" w:rsidRPr="00951468">
        <w:rPr>
          <w:rFonts w:eastAsiaTheme="minorHAnsi"/>
          <w:sz w:val="24"/>
          <w:szCs w:val="24"/>
          <w:lang w:eastAsia="en-US"/>
        </w:rPr>
        <w:t>е</w:t>
      </w:r>
      <w:r w:rsidR="008D2736" w:rsidRPr="00951468">
        <w:rPr>
          <w:rFonts w:eastAsiaTheme="minorHAnsi"/>
          <w:sz w:val="24"/>
          <w:szCs w:val="24"/>
          <w:lang w:eastAsia="en-US"/>
        </w:rPr>
        <w:t xml:space="preserve"> объектов и (или) имущества, а также обеспечение </w:t>
      </w:r>
      <w:proofErr w:type="spellStart"/>
      <w:r w:rsidR="008D2736" w:rsidRPr="00951468">
        <w:rPr>
          <w:rFonts w:eastAsiaTheme="minorHAnsi"/>
          <w:sz w:val="24"/>
          <w:szCs w:val="24"/>
          <w:lang w:eastAsia="en-US"/>
        </w:rPr>
        <w:t>внутриобъектового</w:t>
      </w:r>
      <w:proofErr w:type="spellEnd"/>
      <w:r w:rsidR="008D2736" w:rsidRPr="00951468">
        <w:rPr>
          <w:rFonts w:eastAsiaTheme="minorHAnsi"/>
          <w:sz w:val="24"/>
          <w:szCs w:val="24"/>
          <w:lang w:eastAsia="en-US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</w:t>
      </w:r>
      <w:hyperlink r:id="rId5" w:history="1">
        <w:r w:rsidR="008D2736" w:rsidRPr="00951468">
          <w:rPr>
            <w:rFonts w:eastAsiaTheme="minorHAnsi"/>
            <w:sz w:val="24"/>
            <w:szCs w:val="24"/>
            <w:lang w:eastAsia="en-US"/>
          </w:rPr>
          <w:t>ч. 3 ст</w:t>
        </w:r>
      </w:hyperlink>
      <w:r w:rsidR="008D2736" w:rsidRPr="00951468">
        <w:rPr>
          <w:rFonts w:eastAsiaTheme="minorHAnsi"/>
          <w:sz w:val="24"/>
          <w:szCs w:val="24"/>
          <w:lang w:eastAsia="en-US"/>
        </w:rPr>
        <w:t>. 11</w:t>
      </w:r>
      <w:r w:rsidRPr="00951468">
        <w:rPr>
          <w:sz w:val="24"/>
          <w:szCs w:val="24"/>
        </w:rPr>
        <w:t xml:space="preserve"> </w:t>
      </w:r>
      <w:r w:rsidR="00EA525D" w:rsidRPr="00951468">
        <w:rPr>
          <w:sz w:val="24"/>
          <w:szCs w:val="24"/>
        </w:rPr>
        <w:t>указанного Закона.</w:t>
      </w:r>
    </w:p>
    <w:p w:rsidR="00070055" w:rsidRPr="00951468" w:rsidRDefault="009B2C44" w:rsidP="008D2736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951468">
        <w:rPr>
          <w:sz w:val="24"/>
          <w:szCs w:val="24"/>
        </w:rPr>
        <w:lastRenderedPageBreak/>
        <w:t>В случае, если срок действия лицензии заканчивается на момент исполнения Государственного контракта Исполнитель обязан подать документы на продление срока действия лицензии, либо на получение новой лицензии, в соответствии с требованиями законодательства</w:t>
      </w:r>
      <w:r w:rsidR="00070055" w:rsidRPr="00951468">
        <w:rPr>
          <w:sz w:val="24"/>
          <w:szCs w:val="24"/>
        </w:rPr>
        <w:t>.</w:t>
      </w:r>
    </w:p>
    <w:p w:rsidR="0089208A" w:rsidRPr="00951468" w:rsidRDefault="0089208A" w:rsidP="00DB4ABB">
      <w:pPr>
        <w:autoSpaceDE w:val="0"/>
        <w:autoSpaceDN w:val="0"/>
        <w:spacing w:line="240" w:lineRule="auto"/>
        <w:outlineLvl w:val="2"/>
        <w:rPr>
          <w:b/>
          <w:bCs/>
          <w:kern w:val="28"/>
          <w:sz w:val="24"/>
          <w:szCs w:val="24"/>
        </w:rPr>
      </w:pPr>
    </w:p>
    <w:p w:rsidR="006757CD" w:rsidRPr="00951468" w:rsidRDefault="006757CD" w:rsidP="004C097F">
      <w:pPr>
        <w:spacing w:line="240" w:lineRule="auto"/>
        <w:rPr>
          <w:sz w:val="24"/>
          <w:szCs w:val="24"/>
        </w:rPr>
      </w:pPr>
    </w:p>
    <w:p w:rsidR="006757CD" w:rsidRPr="00951468" w:rsidRDefault="006757CD" w:rsidP="004C097F">
      <w:pPr>
        <w:spacing w:line="240" w:lineRule="auto"/>
        <w:rPr>
          <w:sz w:val="24"/>
          <w:szCs w:val="24"/>
        </w:rPr>
      </w:pPr>
      <w:bookmarkStart w:id="2" w:name="_GoBack"/>
      <w:bookmarkEnd w:id="2"/>
    </w:p>
    <w:sectPr w:rsidR="006757CD" w:rsidRPr="00951468" w:rsidSect="00E657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F54F6"/>
    <w:multiLevelType w:val="multilevel"/>
    <w:tmpl w:val="576073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D343EE"/>
    <w:multiLevelType w:val="multilevel"/>
    <w:tmpl w:val="98E27D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cs="Times New Roman" w:hint="default"/>
      </w:rPr>
    </w:lvl>
  </w:abstractNum>
  <w:abstractNum w:abstractNumId="3">
    <w:nsid w:val="22DE56C3"/>
    <w:multiLevelType w:val="hybridMultilevel"/>
    <w:tmpl w:val="64BCDBD8"/>
    <w:lvl w:ilvl="0" w:tplc="E836088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4F4E3811"/>
    <w:multiLevelType w:val="multilevel"/>
    <w:tmpl w:val="AE1C144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5">
    <w:nsid w:val="674B6606"/>
    <w:multiLevelType w:val="hybridMultilevel"/>
    <w:tmpl w:val="6C3CBD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4B75703"/>
    <w:multiLevelType w:val="multilevel"/>
    <w:tmpl w:val="B8EEFBB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5"/>
    <w:rsid w:val="00010E1E"/>
    <w:rsid w:val="00070055"/>
    <w:rsid w:val="00082469"/>
    <w:rsid w:val="000A61C2"/>
    <w:rsid w:val="000C4BAA"/>
    <w:rsid w:val="000C7E6E"/>
    <w:rsid w:val="000E367D"/>
    <w:rsid w:val="000F79FA"/>
    <w:rsid w:val="00123FF2"/>
    <w:rsid w:val="00127C3D"/>
    <w:rsid w:val="0016472D"/>
    <w:rsid w:val="00174E6F"/>
    <w:rsid w:val="001850B7"/>
    <w:rsid w:val="001A36B9"/>
    <w:rsid w:val="001F279D"/>
    <w:rsid w:val="00205564"/>
    <w:rsid w:val="00270D02"/>
    <w:rsid w:val="0029521A"/>
    <w:rsid w:val="002A0244"/>
    <w:rsid w:val="002E66B4"/>
    <w:rsid w:val="002F6101"/>
    <w:rsid w:val="003033A1"/>
    <w:rsid w:val="0031539C"/>
    <w:rsid w:val="0033548D"/>
    <w:rsid w:val="00342D5B"/>
    <w:rsid w:val="00355FFD"/>
    <w:rsid w:val="0038785D"/>
    <w:rsid w:val="00396E0F"/>
    <w:rsid w:val="003B7AD3"/>
    <w:rsid w:val="003F0B00"/>
    <w:rsid w:val="0040189A"/>
    <w:rsid w:val="00404A85"/>
    <w:rsid w:val="00413316"/>
    <w:rsid w:val="00413345"/>
    <w:rsid w:val="00430DE5"/>
    <w:rsid w:val="0046256F"/>
    <w:rsid w:val="00480FEF"/>
    <w:rsid w:val="004A2395"/>
    <w:rsid w:val="004B5A57"/>
    <w:rsid w:val="004C097F"/>
    <w:rsid w:val="004E13F6"/>
    <w:rsid w:val="004E69DE"/>
    <w:rsid w:val="00515F69"/>
    <w:rsid w:val="00521910"/>
    <w:rsid w:val="00541790"/>
    <w:rsid w:val="00547B52"/>
    <w:rsid w:val="0058042E"/>
    <w:rsid w:val="005A6885"/>
    <w:rsid w:val="005B670D"/>
    <w:rsid w:val="005C5A65"/>
    <w:rsid w:val="005E5433"/>
    <w:rsid w:val="006329FE"/>
    <w:rsid w:val="006521FD"/>
    <w:rsid w:val="006757B1"/>
    <w:rsid w:val="006757CD"/>
    <w:rsid w:val="0068531E"/>
    <w:rsid w:val="0069770D"/>
    <w:rsid w:val="006A06CD"/>
    <w:rsid w:val="006A7319"/>
    <w:rsid w:val="006B6B86"/>
    <w:rsid w:val="006C1345"/>
    <w:rsid w:val="00710C59"/>
    <w:rsid w:val="00711EEA"/>
    <w:rsid w:val="00714274"/>
    <w:rsid w:val="00714B95"/>
    <w:rsid w:val="00715D77"/>
    <w:rsid w:val="00764BBB"/>
    <w:rsid w:val="00770E71"/>
    <w:rsid w:val="00775E56"/>
    <w:rsid w:val="00791760"/>
    <w:rsid w:val="00795718"/>
    <w:rsid w:val="007D61E2"/>
    <w:rsid w:val="007E50B2"/>
    <w:rsid w:val="007E744D"/>
    <w:rsid w:val="007F02EA"/>
    <w:rsid w:val="007F609C"/>
    <w:rsid w:val="00804BFF"/>
    <w:rsid w:val="00834904"/>
    <w:rsid w:val="00853B42"/>
    <w:rsid w:val="00857A58"/>
    <w:rsid w:val="008876C6"/>
    <w:rsid w:val="00887B87"/>
    <w:rsid w:val="0089208A"/>
    <w:rsid w:val="0089569E"/>
    <w:rsid w:val="008A0EB1"/>
    <w:rsid w:val="008A643B"/>
    <w:rsid w:val="008C1A83"/>
    <w:rsid w:val="008C2206"/>
    <w:rsid w:val="008C757F"/>
    <w:rsid w:val="008D217B"/>
    <w:rsid w:val="008D2736"/>
    <w:rsid w:val="008F0302"/>
    <w:rsid w:val="00913BF9"/>
    <w:rsid w:val="0091545A"/>
    <w:rsid w:val="00924027"/>
    <w:rsid w:val="00932110"/>
    <w:rsid w:val="00934A9F"/>
    <w:rsid w:val="00951468"/>
    <w:rsid w:val="00972FAE"/>
    <w:rsid w:val="0098519E"/>
    <w:rsid w:val="009857F2"/>
    <w:rsid w:val="00987E2E"/>
    <w:rsid w:val="009B2C44"/>
    <w:rsid w:val="009B5FE6"/>
    <w:rsid w:val="009E0895"/>
    <w:rsid w:val="009F3EC1"/>
    <w:rsid w:val="009F5A35"/>
    <w:rsid w:val="00A05CE3"/>
    <w:rsid w:val="00A17A09"/>
    <w:rsid w:val="00A24CD0"/>
    <w:rsid w:val="00A2785E"/>
    <w:rsid w:val="00A4303B"/>
    <w:rsid w:val="00A44B9B"/>
    <w:rsid w:val="00A52C1B"/>
    <w:rsid w:val="00A54581"/>
    <w:rsid w:val="00A6547B"/>
    <w:rsid w:val="00AD7373"/>
    <w:rsid w:val="00B13C56"/>
    <w:rsid w:val="00B140F0"/>
    <w:rsid w:val="00B4620B"/>
    <w:rsid w:val="00B67DAF"/>
    <w:rsid w:val="00B836AC"/>
    <w:rsid w:val="00B90768"/>
    <w:rsid w:val="00BB546F"/>
    <w:rsid w:val="00BE3AB6"/>
    <w:rsid w:val="00C41883"/>
    <w:rsid w:val="00C45192"/>
    <w:rsid w:val="00C56AE1"/>
    <w:rsid w:val="00C62483"/>
    <w:rsid w:val="00C62B48"/>
    <w:rsid w:val="00CE7EF0"/>
    <w:rsid w:val="00CF7476"/>
    <w:rsid w:val="00D01F8A"/>
    <w:rsid w:val="00D111D5"/>
    <w:rsid w:val="00D11EAA"/>
    <w:rsid w:val="00D36884"/>
    <w:rsid w:val="00DB4ABB"/>
    <w:rsid w:val="00DB604A"/>
    <w:rsid w:val="00DD5387"/>
    <w:rsid w:val="00DD7B28"/>
    <w:rsid w:val="00DE2AC2"/>
    <w:rsid w:val="00E14DD4"/>
    <w:rsid w:val="00E21796"/>
    <w:rsid w:val="00E361EC"/>
    <w:rsid w:val="00E657E7"/>
    <w:rsid w:val="00E804AD"/>
    <w:rsid w:val="00EA525D"/>
    <w:rsid w:val="00EB2C51"/>
    <w:rsid w:val="00ED1749"/>
    <w:rsid w:val="00EF2EF9"/>
    <w:rsid w:val="00F259B1"/>
    <w:rsid w:val="00F35CB9"/>
    <w:rsid w:val="00F41AAC"/>
    <w:rsid w:val="00F4394F"/>
    <w:rsid w:val="00F5269E"/>
    <w:rsid w:val="00F677BD"/>
    <w:rsid w:val="00FA53E3"/>
    <w:rsid w:val="00FB435D"/>
    <w:rsid w:val="00FC50B6"/>
    <w:rsid w:val="00FF5396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6BB37-25AB-4CE7-A14F-DF2A82C1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5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23FF2"/>
    <w:pPr>
      <w:keepNext/>
      <w:numPr>
        <w:numId w:val="7"/>
      </w:numPr>
      <w:suppressAutoHyphens/>
      <w:spacing w:line="240" w:lineRule="auto"/>
      <w:ind w:right="-55"/>
      <w:jc w:val="left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055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7005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070055"/>
    <w:rPr>
      <w:rFonts w:cs="Times New Roman"/>
      <w:b/>
      <w:kern w:val="28"/>
      <w:sz w:val="36"/>
      <w:lang w:val="ru-RU" w:eastAsia="ru-RU" w:bidi="ar-SA"/>
    </w:rPr>
  </w:style>
  <w:style w:type="character" w:customStyle="1" w:styleId="3">
    <w:name w:val="Основной текст (3)"/>
    <w:link w:val="31"/>
    <w:uiPriority w:val="99"/>
    <w:rsid w:val="00070055"/>
    <w:rPr>
      <w:rFonts w:ascii="Calibri" w:hAnsi="Calibri" w:cs="Calibri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70055"/>
    <w:pPr>
      <w:shd w:val="clear" w:color="auto" w:fill="FFFFFF"/>
      <w:spacing w:before="360" w:line="384" w:lineRule="exact"/>
      <w:ind w:firstLine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a6">
    <w:name w:val="Подпункт"/>
    <w:basedOn w:val="a"/>
    <w:link w:val="11"/>
    <w:uiPriority w:val="99"/>
    <w:rsid w:val="00515F69"/>
    <w:pPr>
      <w:tabs>
        <w:tab w:val="num" w:pos="360"/>
      </w:tabs>
      <w:ind w:left="360" w:hanging="360"/>
    </w:pPr>
  </w:style>
  <w:style w:type="character" w:customStyle="1" w:styleId="11">
    <w:name w:val="Подпункт Знак1"/>
    <w:basedOn w:val="a0"/>
    <w:link w:val="a6"/>
    <w:uiPriority w:val="99"/>
    <w:locked/>
    <w:rsid w:val="00515F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5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5564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3"/>
    <w:basedOn w:val="a"/>
    <w:link w:val="32"/>
    <w:uiPriority w:val="99"/>
    <w:semiHidden/>
    <w:unhideWhenUsed/>
    <w:rsid w:val="002055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2055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23F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uiPriority w:val="1"/>
    <w:qFormat/>
    <w:rsid w:val="00770E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804BFF"/>
    <w:rPr>
      <w:color w:val="0000FF" w:themeColor="hyperlink"/>
      <w:u w:val="single"/>
    </w:rPr>
  </w:style>
  <w:style w:type="paragraph" w:customStyle="1" w:styleId="Style13">
    <w:name w:val="Style13"/>
    <w:basedOn w:val="a"/>
    <w:uiPriority w:val="99"/>
    <w:rsid w:val="00521910"/>
    <w:pPr>
      <w:widowControl w:val="0"/>
      <w:autoSpaceDE w:val="0"/>
      <w:autoSpaceDN w:val="0"/>
      <w:adjustRightInd w:val="0"/>
      <w:spacing w:line="302" w:lineRule="exact"/>
      <w:ind w:firstLine="511"/>
    </w:pPr>
    <w:rPr>
      <w:sz w:val="24"/>
      <w:szCs w:val="24"/>
    </w:rPr>
  </w:style>
  <w:style w:type="character" w:customStyle="1" w:styleId="FontStyle24">
    <w:name w:val="Font Style24"/>
    <w:uiPriority w:val="99"/>
    <w:rsid w:val="0052191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21910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7C8C30309D80CBA2A59C1B6EFF9D75CF967D7AC22F0F3EF5BE3A299AEC69D26B1F53FEC01A57B119B1ED9D6250B7F08A39D87F9C90B7BCb5P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kasatkina</dc:creator>
  <cp:lastModifiedBy>7600 Павлюк Ирина Вениаминовна</cp:lastModifiedBy>
  <cp:revision>3</cp:revision>
  <cp:lastPrinted>2022-05-13T08:52:00Z</cp:lastPrinted>
  <dcterms:created xsi:type="dcterms:W3CDTF">2022-10-24T12:31:00Z</dcterms:created>
  <dcterms:modified xsi:type="dcterms:W3CDTF">2022-10-24T12:55:00Z</dcterms:modified>
</cp:coreProperties>
</file>