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F1" w:rsidRPr="00C41F79" w:rsidRDefault="002F2EF1" w:rsidP="002F2EF1">
      <w:pPr>
        <w:autoSpaceDE w:val="0"/>
        <w:autoSpaceDN w:val="0"/>
        <w:adjustRightInd w:val="0"/>
        <w:spacing w:after="0" w:line="240" w:lineRule="auto"/>
        <w:jc w:val="right"/>
        <w:rPr>
          <w:rFonts w:ascii="Times New Roman" w:hAnsi="Times New Roman" w:cs="Times New Roman"/>
        </w:rPr>
      </w:pPr>
      <w:r w:rsidRPr="00C41F79">
        <w:rPr>
          <w:rFonts w:ascii="Times New Roman" w:hAnsi="Times New Roman" w:cs="Times New Roman"/>
        </w:rPr>
        <w:t>Приложение 1 к Извещению об осуществлении закупки</w:t>
      </w:r>
    </w:p>
    <w:p w:rsidR="00F35BC4" w:rsidRPr="00C41F79" w:rsidRDefault="00F35BC4" w:rsidP="002F2EF1">
      <w:pPr>
        <w:autoSpaceDE w:val="0"/>
        <w:autoSpaceDN w:val="0"/>
        <w:adjustRightInd w:val="0"/>
        <w:spacing w:after="0" w:line="240" w:lineRule="auto"/>
        <w:jc w:val="right"/>
        <w:rPr>
          <w:rFonts w:ascii="Times New Roman" w:hAnsi="Times New Roman" w:cs="Times New Roman"/>
        </w:rPr>
      </w:pPr>
    </w:p>
    <w:p w:rsidR="00846B91" w:rsidRPr="00C41F79" w:rsidRDefault="00846B91" w:rsidP="00846B91">
      <w:pPr>
        <w:autoSpaceDE w:val="0"/>
        <w:autoSpaceDN w:val="0"/>
        <w:adjustRightInd w:val="0"/>
        <w:spacing w:after="0" w:line="240" w:lineRule="auto"/>
        <w:jc w:val="center"/>
        <w:rPr>
          <w:rFonts w:ascii="Times New Roman" w:hAnsi="Times New Roman" w:cs="Times New Roman"/>
          <w:b/>
        </w:rPr>
      </w:pPr>
      <w:r w:rsidRPr="00C41F79">
        <w:rPr>
          <w:rFonts w:ascii="Times New Roman" w:hAnsi="Times New Roman" w:cs="Times New Roman"/>
          <w:b/>
        </w:rPr>
        <w:t>Описание объекта закупки</w:t>
      </w:r>
    </w:p>
    <w:p w:rsidR="00712B31" w:rsidRPr="00C41F79" w:rsidRDefault="00712B31" w:rsidP="00712B31">
      <w:pPr>
        <w:tabs>
          <w:tab w:val="left" w:pos="6600"/>
        </w:tabs>
        <w:jc w:val="center"/>
        <w:rPr>
          <w:rFonts w:ascii="Times New Roman" w:hAnsi="Times New Roman" w:cs="Times New Roman"/>
          <w:b/>
        </w:rPr>
      </w:pPr>
      <w:r w:rsidRPr="00C41F79">
        <w:rPr>
          <w:rFonts w:ascii="Times New Roman" w:eastAsia="Times New Roman" w:hAnsi="Times New Roman" w:cs="Times New Roman"/>
          <w:b/>
          <w:bCs/>
        </w:rPr>
        <w:t>Техническое задание</w:t>
      </w:r>
      <w:r w:rsidRPr="00C41F79">
        <w:rPr>
          <w:b/>
        </w:rPr>
        <w:t xml:space="preserve"> </w:t>
      </w:r>
      <w:r w:rsidRPr="00C41F79">
        <w:rPr>
          <w:rFonts w:ascii="Times New Roman" w:eastAsia="Times New Roman" w:hAnsi="Times New Roman" w:cs="Times New Roman"/>
          <w:b/>
          <w:bCs/>
        </w:rPr>
        <w:t xml:space="preserve">на поставку </w:t>
      </w:r>
      <w:r w:rsidR="006810D8" w:rsidRPr="006810D8">
        <w:rPr>
          <w:rFonts w:ascii="Times New Roman" w:hAnsi="Times New Roman" w:cs="Times New Roman"/>
          <w:b/>
        </w:rPr>
        <w:t>технических средств реабилитации – очистителей для кожи</w:t>
      </w:r>
      <w:r w:rsidRPr="00C41F79">
        <w:rPr>
          <w:rFonts w:ascii="Times New Roman" w:eastAsia="Times New Roman" w:hAnsi="Times New Roman" w:cs="Times New Roman"/>
          <w:b/>
          <w:vertAlign w:val="superscript"/>
        </w:rPr>
        <w:footnoteReference w:id="1"/>
      </w:r>
      <w:r w:rsidRPr="00C41F79">
        <w:rPr>
          <w:rFonts w:ascii="Times New Roman" w:hAnsi="Times New Roman" w:cs="Times New Roman"/>
          <w:b/>
        </w:rPr>
        <w:t>.</w:t>
      </w:r>
    </w:p>
    <w:tbl>
      <w:tblPr>
        <w:tblW w:w="1468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426"/>
        <w:gridCol w:w="3827"/>
        <w:gridCol w:w="2268"/>
        <w:gridCol w:w="6946"/>
        <w:gridCol w:w="1215"/>
      </w:tblGrid>
      <w:tr w:rsidR="00C41F79" w:rsidRPr="006C1236" w:rsidTr="00C41F79">
        <w:trPr>
          <w:trHeight w:val="736"/>
        </w:trPr>
        <w:tc>
          <w:tcPr>
            <w:tcW w:w="426" w:type="dxa"/>
            <w:vAlign w:val="center"/>
          </w:tcPr>
          <w:p w:rsidR="00C41F79" w:rsidRPr="00C41F79" w:rsidRDefault="00C41F79" w:rsidP="00C41F79">
            <w:pPr>
              <w:suppressLineNumbers/>
              <w:snapToGrid w:val="0"/>
              <w:spacing w:after="0" w:line="240" w:lineRule="auto"/>
              <w:rPr>
                <w:rFonts w:ascii="Times New Roman" w:eastAsia="Times New Roman" w:hAnsi="Times New Roman" w:cs="Times New Roman"/>
                <w:i/>
                <w:kern w:val="1"/>
                <w:sz w:val="20"/>
                <w:szCs w:val="20"/>
                <w:lang w:eastAsia="ar-SA"/>
              </w:rPr>
            </w:pPr>
            <w:r w:rsidRPr="00C41F79">
              <w:rPr>
                <w:rFonts w:ascii="Times New Roman" w:eastAsia="Times New Roman" w:hAnsi="Times New Roman" w:cs="Times New Roman"/>
                <w:i/>
                <w:kern w:val="1"/>
                <w:sz w:val="20"/>
                <w:szCs w:val="20"/>
                <w:lang w:eastAsia="ar-SA"/>
              </w:rPr>
              <w:t xml:space="preserve">№ </w:t>
            </w:r>
            <w:proofErr w:type="spellStart"/>
            <w:proofErr w:type="gramStart"/>
            <w:r w:rsidRPr="00C41F79">
              <w:rPr>
                <w:rFonts w:ascii="Times New Roman" w:eastAsia="Times New Roman" w:hAnsi="Times New Roman" w:cs="Times New Roman"/>
                <w:i/>
                <w:kern w:val="1"/>
                <w:sz w:val="20"/>
                <w:szCs w:val="20"/>
                <w:lang w:eastAsia="ar-SA"/>
              </w:rPr>
              <w:t>п</w:t>
            </w:r>
            <w:proofErr w:type="spellEnd"/>
            <w:proofErr w:type="gramEnd"/>
            <w:r w:rsidRPr="00C41F79">
              <w:rPr>
                <w:rFonts w:ascii="Times New Roman" w:eastAsia="Times New Roman" w:hAnsi="Times New Roman" w:cs="Times New Roman"/>
                <w:i/>
                <w:kern w:val="1"/>
                <w:sz w:val="20"/>
                <w:szCs w:val="20"/>
                <w:lang w:eastAsia="ar-SA"/>
              </w:rPr>
              <w:t>/</w:t>
            </w:r>
            <w:proofErr w:type="spellStart"/>
            <w:r w:rsidRPr="00C41F79">
              <w:rPr>
                <w:rFonts w:ascii="Times New Roman" w:eastAsia="Times New Roman" w:hAnsi="Times New Roman" w:cs="Times New Roman"/>
                <w:i/>
                <w:kern w:val="1"/>
                <w:sz w:val="20"/>
                <w:szCs w:val="20"/>
                <w:lang w:eastAsia="ar-SA"/>
              </w:rPr>
              <w:t>п</w:t>
            </w:r>
            <w:proofErr w:type="spellEnd"/>
          </w:p>
        </w:tc>
        <w:tc>
          <w:tcPr>
            <w:tcW w:w="3827" w:type="dxa"/>
            <w:shd w:val="clear" w:color="auto" w:fill="auto"/>
            <w:vAlign w:val="center"/>
          </w:tcPr>
          <w:p w:rsidR="00C41F79" w:rsidRPr="00C41F79" w:rsidRDefault="00C41F79" w:rsidP="00C41F79">
            <w:pPr>
              <w:suppressLineNumbers/>
              <w:snapToGrid w:val="0"/>
              <w:spacing w:after="0" w:line="240" w:lineRule="auto"/>
              <w:jc w:val="center"/>
              <w:rPr>
                <w:rFonts w:ascii="Times New Roman" w:eastAsia="Times New Roman" w:hAnsi="Times New Roman" w:cs="Times New Roman"/>
                <w:i/>
                <w:kern w:val="1"/>
                <w:sz w:val="20"/>
                <w:szCs w:val="20"/>
                <w:lang w:eastAsia="ar-SA"/>
              </w:rPr>
            </w:pPr>
            <w:r w:rsidRPr="00C41F79">
              <w:rPr>
                <w:rFonts w:ascii="Times New Roman" w:eastAsia="Times New Roman" w:hAnsi="Times New Roman" w:cs="Times New Roman"/>
                <w:bCs/>
                <w:i/>
                <w:sz w:val="20"/>
                <w:szCs w:val="20"/>
              </w:rPr>
              <w:t>Наименование товара (работы, услуги)</w:t>
            </w:r>
            <w:r w:rsidRPr="00C41F79">
              <w:rPr>
                <w:rFonts w:ascii="Times New Roman" w:eastAsia="Times New Roman" w:hAnsi="Times New Roman" w:cs="Times New Roman"/>
                <w:bCs/>
                <w:i/>
                <w:sz w:val="20"/>
                <w:szCs w:val="20"/>
                <w:vertAlign w:val="superscript"/>
              </w:rPr>
              <w:footnoteReference w:id="2"/>
            </w:r>
          </w:p>
        </w:tc>
        <w:tc>
          <w:tcPr>
            <w:tcW w:w="2268" w:type="dxa"/>
            <w:vAlign w:val="center"/>
          </w:tcPr>
          <w:p w:rsidR="00C41F79" w:rsidRPr="00C41F79" w:rsidRDefault="00C41F79" w:rsidP="00C41F79">
            <w:pPr>
              <w:suppressLineNumbers/>
              <w:snapToGrid w:val="0"/>
              <w:spacing w:after="0" w:line="240" w:lineRule="auto"/>
              <w:jc w:val="center"/>
              <w:rPr>
                <w:rFonts w:ascii="Times New Roman" w:hAnsi="Times New Roman" w:cs="Times New Roman"/>
                <w:i/>
                <w:sz w:val="20"/>
                <w:szCs w:val="20"/>
              </w:rPr>
            </w:pPr>
            <w:r w:rsidRPr="00C41F79">
              <w:rPr>
                <w:rFonts w:ascii="Times New Roman" w:eastAsia="Times New Roman" w:hAnsi="Times New Roman" w:cs="Times New Roman"/>
                <w:bCs/>
                <w:i/>
                <w:sz w:val="20"/>
                <w:szCs w:val="20"/>
              </w:rPr>
              <w:t>Позиция в Каталоге товаров, работ, услуг (КТРУ)</w:t>
            </w:r>
            <w:r w:rsidRPr="00C41F79">
              <w:rPr>
                <w:rFonts w:ascii="Times New Roman" w:eastAsia="Times New Roman" w:hAnsi="Times New Roman" w:cs="Times New Roman"/>
                <w:bCs/>
                <w:i/>
                <w:sz w:val="20"/>
                <w:szCs w:val="20"/>
                <w:vertAlign w:val="superscript"/>
              </w:rPr>
              <w:footnoteReference w:id="3"/>
            </w:r>
          </w:p>
        </w:tc>
        <w:tc>
          <w:tcPr>
            <w:tcW w:w="6946" w:type="dxa"/>
            <w:shd w:val="clear" w:color="auto" w:fill="auto"/>
            <w:vAlign w:val="center"/>
          </w:tcPr>
          <w:p w:rsidR="00C41F79" w:rsidRPr="00C41F79" w:rsidRDefault="00C41F79" w:rsidP="00C41F79">
            <w:pPr>
              <w:suppressLineNumbers/>
              <w:snapToGrid w:val="0"/>
              <w:spacing w:after="0" w:line="240" w:lineRule="auto"/>
              <w:jc w:val="center"/>
              <w:rPr>
                <w:rFonts w:ascii="Times New Roman" w:eastAsia="Times New Roman" w:hAnsi="Times New Roman" w:cs="Times New Roman"/>
                <w:kern w:val="1"/>
                <w:sz w:val="20"/>
                <w:szCs w:val="20"/>
                <w:lang w:eastAsia="ar-SA"/>
              </w:rPr>
            </w:pPr>
            <w:r w:rsidRPr="00C41F79">
              <w:rPr>
                <w:rFonts w:ascii="Times New Roman" w:eastAsia="Times New Roman" w:hAnsi="Times New Roman" w:cs="Times New Roman"/>
                <w:i/>
                <w:sz w:val="20"/>
                <w:szCs w:val="20"/>
              </w:rPr>
              <w:t>Требования, предъявляемые к качеству, безопасности, упаковке, маркировке, транспортированию и хранению, а также к техническим и функциональным характеристикам Товара</w:t>
            </w:r>
            <w:r w:rsidRPr="00C41F79">
              <w:rPr>
                <w:rFonts w:ascii="Times New Roman" w:eastAsia="Times New Roman" w:hAnsi="Times New Roman" w:cs="Times New Roman"/>
                <w:bCs/>
                <w:sz w:val="20"/>
                <w:szCs w:val="20"/>
                <w:vertAlign w:val="superscript"/>
              </w:rPr>
              <w:t xml:space="preserve"> </w:t>
            </w:r>
            <w:r w:rsidRPr="00C41F79">
              <w:rPr>
                <w:rFonts w:ascii="Times New Roman" w:eastAsia="Times New Roman" w:hAnsi="Times New Roman" w:cs="Times New Roman"/>
                <w:bCs/>
                <w:sz w:val="20"/>
                <w:szCs w:val="20"/>
                <w:vertAlign w:val="superscript"/>
              </w:rPr>
              <w:footnoteReference w:id="4"/>
            </w:r>
          </w:p>
        </w:tc>
        <w:tc>
          <w:tcPr>
            <w:tcW w:w="1215" w:type="dxa"/>
            <w:vAlign w:val="center"/>
          </w:tcPr>
          <w:p w:rsidR="00C41F79" w:rsidRPr="00C41F79" w:rsidRDefault="00C41F79" w:rsidP="00C41F79">
            <w:pPr>
              <w:suppressLineNumbers/>
              <w:snapToGrid w:val="0"/>
              <w:spacing w:after="0" w:line="240" w:lineRule="auto"/>
              <w:jc w:val="center"/>
              <w:rPr>
                <w:rFonts w:ascii="Times New Roman" w:hAnsi="Times New Roman" w:cs="Times New Roman"/>
                <w:i/>
                <w:sz w:val="20"/>
                <w:szCs w:val="20"/>
              </w:rPr>
            </w:pPr>
            <w:r w:rsidRPr="00C41F79">
              <w:rPr>
                <w:rFonts w:ascii="Times New Roman" w:hAnsi="Times New Roman" w:cs="Times New Roman"/>
                <w:i/>
                <w:sz w:val="20"/>
                <w:szCs w:val="20"/>
              </w:rPr>
              <w:t>Количество (шт.)</w:t>
            </w:r>
          </w:p>
        </w:tc>
      </w:tr>
      <w:tr w:rsidR="00C41F79" w:rsidRPr="006C1236" w:rsidTr="00C41F79">
        <w:trPr>
          <w:trHeight w:val="30"/>
        </w:trPr>
        <w:tc>
          <w:tcPr>
            <w:tcW w:w="426" w:type="dxa"/>
            <w:vAlign w:val="center"/>
          </w:tcPr>
          <w:p w:rsidR="00C41F79" w:rsidRPr="00C41F79" w:rsidRDefault="00C41F79" w:rsidP="00C41F79">
            <w:pPr>
              <w:suppressLineNumbers/>
              <w:snapToGrid w:val="0"/>
              <w:spacing w:after="0" w:line="240" w:lineRule="auto"/>
              <w:jc w:val="center"/>
              <w:rPr>
                <w:rFonts w:ascii="Times New Roman" w:eastAsia="Times New Roman" w:hAnsi="Times New Roman" w:cs="Times New Roman"/>
                <w:kern w:val="1"/>
                <w:sz w:val="20"/>
                <w:szCs w:val="20"/>
                <w:lang w:eastAsia="ar-SA"/>
              </w:rPr>
            </w:pPr>
            <w:r w:rsidRPr="00C41F79">
              <w:rPr>
                <w:rFonts w:ascii="Times New Roman" w:eastAsia="Times New Roman" w:hAnsi="Times New Roman" w:cs="Times New Roman"/>
                <w:kern w:val="1"/>
                <w:sz w:val="20"/>
                <w:szCs w:val="20"/>
                <w:lang w:eastAsia="ar-SA"/>
              </w:rPr>
              <w:t>1.</w:t>
            </w:r>
          </w:p>
        </w:tc>
        <w:tc>
          <w:tcPr>
            <w:tcW w:w="3827" w:type="dxa"/>
            <w:shd w:val="clear" w:color="auto" w:fill="auto"/>
            <w:vAlign w:val="center"/>
          </w:tcPr>
          <w:p w:rsidR="00C41F79" w:rsidRPr="00C41F79" w:rsidRDefault="00C41F79" w:rsidP="00C41F79">
            <w:pPr>
              <w:spacing w:after="0" w:line="240" w:lineRule="auto"/>
              <w:jc w:val="center"/>
              <w:rPr>
                <w:rFonts w:ascii="Times New Roman" w:eastAsia="Times New Roman" w:hAnsi="Times New Roman" w:cs="Times New Roman"/>
                <w:color w:val="000000"/>
                <w:sz w:val="20"/>
                <w:szCs w:val="20"/>
              </w:rPr>
            </w:pPr>
            <w:r w:rsidRPr="00C41F79">
              <w:rPr>
                <w:rFonts w:ascii="Times New Roman" w:hAnsi="Times New Roman" w:cs="Times New Roman"/>
                <w:color w:val="000000"/>
                <w:sz w:val="20"/>
                <w:szCs w:val="20"/>
              </w:rPr>
              <w:t>21-01-35 Очиститель для кожи во флаконе, не менее 180 мл</w:t>
            </w:r>
          </w:p>
        </w:tc>
        <w:tc>
          <w:tcPr>
            <w:tcW w:w="2268" w:type="dxa"/>
            <w:vAlign w:val="center"/>
          </w:tcPr>
          <w:p w:rsidR="00C41F79" w:rsidRPr="00C41F79" w:rsidRDefault="00C41F79" w:rsidP="00C41F79">
            <w:pPr>
              <w:spacing w:after="0" w:line="240" w:lineRule="auto"/>
              <w:jc w:val="center"/>
              <w:rPr>
                <w:rFonts w:ascii="Times New Roman" w:eastAsia="Andale Sans UI" w:hAnsi="Times New Roman" w:cs="Times New Roman"/>
                <w:kern w:val="1"/>
                <w:sz w:val="20"/>
                <w:szCs w:val="20"/>
                <w:lang w:bidi="en-US"/>
              </w:rPr>
            </w:pPr>
            <w:r w:rsidRPr="00C41F79">
              <w:rPr>
                <w:rFonts w:ascii="Times New Roman" w:eastAsia="Andale Sans UI" w:hAnsi="Times New Roman" w:cs="Times New Roman"/>
                <w:kern w:val="1"/>
                <w:sz w:val="20"/>
                <w:szCs w:val="20"/>
                <w:lang w:bidi="en-US"/>
              </w:rPr>
              <w:t>32.50.13.190-00006910</w:t>
            </w:r>
          </w:p>
          <w:p w:rsidR="00C41F79" w:rsidRPr="00C41F79" w:rsidRDefault="00C41F79" w:rsidP="00C41F79">
            <w:pPr>
              <w:spacing w:after="0" w:line="240" w:lineRule="auto"/>
              <w:jc w:val="center"/>
              <w:rPr>
                <w:rFonts w:ascii="Times New Roman" w:eastAsia="Andale Sans UI" w:hAnsi="Times New Roman" w:cs="Times New Roman"/>
                <w:kern w:val="1"/>
                <w:sz w:val="20"/>
                <w:szCs w:val="20"/>
                <w:lang w:bidi="en-US"/>
              </w:rPr>
            </w:pPr>
            <w:r w:rsidRPr="00C41F79">
              <w:rPr>
                <w:rFonts w:ascii="Times New Roman" w:eastAsia="Andale Sans UI" w:hAnsi="Times New Roman" w:cs="Times New Roman"/>
                <w:kern w:val="1"/>
                <w:sz w:val="20"/>
                <w:szCs w:val="20"/>
                <w:lang w:bidi="en-US"/>
              </w:rPr>
              <w:t>Очиститель для кожи во флаконе, не менее 180 мл</w:t>
            </w:r>
          </w:p>
        </w:tc>
        <w:tc>
          <w:tcPr>
            <w:tcW w:w="6946" w:type="dxa"/>
            <w:shd w:val="clear" w:color="auto" w:fill="auto"/>
            <w:vAlign w:val="center"/>
          </w:tcPr>
          <w:p w:rsidR="00C41F79" w:rsidRPr="00C41F79" w:rsidRDefault="00C41F79" w:rsidP="00C41F79">
            <w:pPr>
              <w:tabs>
                <w:tab w:val="left" w:pos="2847"/>
                <w:tab w:val="center" w:pos="6292"/>
                <w:tab w:val="right" w:pos="10445"/>
              </w:tabs>
              <w:snapToGrid w:val="0"/>
              <w:spacing w:after="0" w:line="240" w:lineRule="auto"/>
              <w:jc w:val="both"/>
              <w:rPr>
                <w:rFonts w:ascii="Times New Roman" w:hAnsi="Times New Roman" w:cs="Times New Roman"/>
                <w:kern w:val="1"/>
                <w:sz w:val="20"/>
                <w:szCs w:val="20"/>
                <w:lang w:eastAsia="ar-SA"/>
              </w:rPr>
            </w:pPr>
            <w:r w:rsidRPr="00C41F79">
              <w:rPr>
                <w:rFonts w:ascii="Times New Roman" w:hAnsi="Times New Roman" w:cs="Times New Roman"/>
                <w:kern w:val="1"/>
                <w:sz w:val="20"/>
                <w:szCs w:val="20"/>
                <w:lang w:eastAsia="ar-SA"/>
              </w:rPr>
              <w:t>1. Наименование технического средства реабилитации в соответствии с Приказом Министерства труда и социальной защиты Российской Федерации от 13.02.2018 г. N 86н:</w:t>
            </w:r>
            <w:r w:rsidRPr="00C41F79">
              <w:rPr>
                <w:rFonts w:ascii="Times New Roman" w:hAnsi="Times New Roman" w:cs="Times New Roman"/>
                <w:sz w:val="20"/>
                <w:szCs w:val="20"/>
                <w:lang w:eastAsia="zh-CN"/>
              </w:rPr>
              <w:t xml:space="preserve"> </w:t>
            </w:r>
            <w:r w:rsidRPr="00C41F79">
              <w:rPr>
                <w:rFonts w:ascii="Times New Roman" w:hAnsi="Times New Roman" w:cs="Times New Roman"/>
                <w:kern w:val="1"/>
                <w:sz w:val="20"/>
                <w:szCs w:val="20"/>
                <w:lang w:eastAsia="ar-SA"/>
              </w:rPr>
              <w:t>21-01-35</w:t>
            </w:r>
            <w:r w:rsidRPr="00C41F79">
              <w:rPr>
                <w:rFonts w:ascii="Times New Roman" w:hAnsi="Times New Roman" w:cs="Times New Roman"/>
                <w:sz w:val="20"/>
                <w:szCs w:val="20"/>
                <w:lang w:eastAsia="zh-CN"/>
              </w:rPr>
              <w:t xml:space="preserve"> </w:t>
            </w:r>
            <w:r w:rsidRPr="00C41F79">
              <w:rPr>
                <w:rFonts w:ascii="Times New Roman" w:hAnsi="Times New Roman" w:cs="Times New Roman"/>
                <w:kern w:val="1"/>
                <w:sz w:val="20"/>
                <w:szCs w:val="20"/>
                <w:lang w:eastAsia="ar-SA"/>
              </w:rPr>
              <w:t>Очиститель для кожи во флаконе, не менее 180 мл</w:t>
            </w:r>
          </w:p>
          <w:p w:rsidR="00C41F79" w:rsidRPr="00C41F79" w:rsidRDefault="00C41F79" w:rsidP="00C41F79">
            <w:pPr>
              <w:tabs>
                <w:tab w:val="left" w:pos="2847"/>
                <w:tab w:val="center" w:pos="6292"/>
                <w:tab w:val="right" w:pos="10445"/>
              </w:tabs>
              <w:snapToGrid w:val="0"/>
              <w:spacing w:after="0" w:line="240" w:lineRule="auto"/>
              <w:jc w:val="both"/>
              <w:rPr>
                <w:rFonts w:ascii="Times New Roman" w:eastAsia="Times New Roman" w:hAnsi="Times New Roman" w:cs="Times New Roman"/>
                <w:kern w:val="1"/>
                <w:sz w:val="20"/>
                <w:szCs w:val="20"/>
                <w:lang w:eastAsia="ar-SA"/>
              </w:rPr>
            </w:pPr>
            <w:r w:rsidRPr="00C41F79">
              <w:rPr>
                <w:rFonts w:ascii="Times New Roman" w:hAnsi="Times New Roman" w:cs="Times New Roman"/>
                <w:kern w:val="1"/>
                <w:sz w:val="20"/>
                <w:szCs w:val="20"/>
                <w:lang w:eastAsia="ar-SA"/>
              </w:rPr>
              <w:t xml:space="preserve">2. Описание: Очиститель заменяет мыло и воду, растворители или другие агрессивные, или высушивающие кожу вещества. Очиститель применяется для обработки кожи вокруг </w:t>
            </w:r>
            <w:proofErr w:type="spellStart"/>
            <w:r w:rsidRPr="00C41F79">
              <w:rPr>
                <w:rFonts w:ascii="Times New Roman" w:hAnsi="Times New Roman" w:cs="Times New Roman"/>
                <w:kern w:val="1"/>
                <w:sz w:val="20"/>
                <w:szCs w:val="20"/>
                <w:lang w:eastAsia="ar-SA"/>
              </w:rPr>
              <w:t>стомы</w:t>
            </w:r>
            <w:proofErr w:type="spellEnd"/>
            <w:r w:rsidRPr="00C41F79">
              <w:rPr>
                <w:rFonts w:ascii="Times New Roman" w:hAnsi="Times New Roman" w:cs="Times New Roman"/>
                <w:kern w:val="1"/>
                <w:sz w:val="20"/>
                <w:szCs w:val="20"/>
                <w:lang w:eastAsia="ar-SA"/>
              </w:rPr>
              <w:t xml:space="preserve"> или фистулы, а также кожи подверженной воздействию мочи или каловых масс при недержании. Очиститель удаляет с кожи остатки </w:t>
            </w:r>
            <w:proofErr w:type="spellStart"/>
            <w:r w:rsidRPr="00C41F79">
              <w:rPr>
                <w:rFonts w:ascii="Times New Roman" w:hAnsi="Times New Roman" w:cs="Times New Roman"/>
                <w:kern w:val="1"/>
                <w:sz w:val="20"/>
                <w:szCs w:val="20"/>
                <w:lang w:eastAsia="ar-SA"/>
              </w:rPr>
              <w:t>адгезива</w:t>
            </w:r>
            <w:proofErr w:type="spellEnd"/>
            <w:r w:rsidRPr="00C41F79">
              <w:rPr>
                <w:rFonts w:ascii="Times New Roman" w:hAnsi="Times New Roman" w:cs="Times New Roman"/>
                <w:kern w:val="1"/>
                <w:sz w:val="20"/>
                <w:szCs w:val="20"/>
                <w:lang w:eastAsia="ar-SA"/>
              </w:rPr>
              <w:t>. Объем флакона: не менее 180 мл.</w:t>
            </w:r>
          </w:p>
        </w:tc>
        <w:tc>
          <w:tcPr>
            <w:tcW w:w="1215" w:type="dxa"/>
            <w:vAlign w:val="center"/>
          </w:tcPr>
          <w:p w:rsidR="00C41F79" w:rsidRPr="00C41F79" w:rsidRDefault="00C41F79" w:rsidP="00C41F79">
            <w:pPr>
              <w:spacing w:after="0" w:line="240" w:lineRule="auto"/>
              <w:jc w:val="center"/>
              <w:rPr>
                <w:rFonts w:ascii="Times New Roman" w:eastAsia="Times New Roman" w:hAnsi="Times New Roman" w:cs="Times New Roman"/>
                <w:sz w:val="20"/>
                <w:szCs w:val="20"/>
                <w:lang w:eastAsia="zh-CN"/>
              </w:rPr>
            </w:pPr>
            <w:r w:rsidRPr="00C41F79">
              <w:rPr>
                <w:rFonts w:ascii="Times New Roman" w:eastAsia="Times New Roman" w:hAnsi="Times New Roman" w:cs="Times New Roman"/>
                <w:sz w:val="20"/>
                <w:szCs w:val="20"/>
                <w:lang w:eastAsia="zh-CN"/>
              </w:rPr>
              <w:t>3 000</w:t>
            </w:r>
          </w:p>
        </w:tc>
      </w:tr>
      <w:tr w:rsidR="00C41F79" w:rsidRPr="006C1236" w:rsidTr="00C41F79">
        <w:trPr>
          <w:trHeight w:val="30"/>
        </w:trPr>
        <w:tc>
          <w:tcPr>
            <w:tcW w:w="426" w:type="dxa"/>
            <w:vAlign w:val="center"/>
          </w:tcPr>
          <w:p w:rsidR="00C41F79" w:rsidRPr="00C41F79" w:rsidRDefault="00C41F79" w:rsidP="00C41F79">
            <w:pPr>
              <w:suppressLineNumbers/>
              <w:snapToGrid w:val="0"/>
              <w:spacing w:after="0" w:line="240" w:lineRule="auto"/>
              <w:jc w:val="center"/>
              <w:rPr>
                <w:rFonts w:ascii="Times New Roman" w:eastAsia="Times New Roman" w:hAnsi="Times New Roman" w:cs="Times New Roman"/>
                <w:kern w:val="1"/>
                <w:sz w:val="20"/>
                <w:szCs w:val="20"/>
                <w:lang w:eastAsia="ar-SA"/>
              </w:rPr>
            </w:pPr>
            <w:r w:rsidRPr="00C41F79">
              <w:rPr>
                <w:rFonts w:ascii="Times New Roman" w:eastAsia="Times New Roman" w:hAnsi="Times New Roman" w:cs="Times New Roman"/>
                <w:kern w:val="1"/>
                <w:sz w:val="20"/>
                <w:szCs w:val="20"/>
                <w:lang w:eastAsia="ar-SA"/>
              </w:rPr>
              <w:t>2.</w:t>
            </w:r>
          </w:p>
        </w:tc>
        <w:tc>
          <w:tcPr>
            <w:tcW w:w="3827" w:type="dxa"/>
            <w:shd w:val="clear" w:color="auto" w:fill="auto"/>
            <w:vAlign w:val="center"/>
          </w:tcPr>
          <w:p w:rsidR="00C41F79" w:rsidRPr="00C41F79" w:rsidRDefault="00C41F79" w:rsidP="00C41F79">
            <w:pPr>
              <w:spacing w:after="0" w:line="240" w:lineRule="auto"/>
              <w:jc w:val="center"/>
              <w:rPr>
                <w:rFonts w:ascii="Times New Roman" w:hAnsi="Times New Roman" w:cs="Times New Roman"/>
                <w:color w:val="000000"/>
                <w:sz w:val="20"/>
                <w:szCs w:val="20"/>
              </w:rPr>
            </w:pPr>
            <w:r w:rsidRPr="00C41F79">
              <w:rPr>
                <w:rFonts w:ascii="Times New Roman" w:hAnsi="Times New Roman" w:cs="Times New Roman"/>
                <w:color w:val="000000"/>
                <w:sz w:val="20"/>
                <w:szCs w:val="20"/>
              </w:rPr>
              <w:t>21-01-36 Очиститель для кожи в форме салфеток, не менее 30 шт.</w:t>
            </w:r>
          </w:p>
        </w:tc>
        <w:tc>
          <w:tcPr>
            <w:tcW w:w="2268" w:type="dxa"/>
            <w:vAlign w:val="center"/>
          </w:tcPr>
          <w:p w:rsidR="00C41F79" w:rsidRPr="00C41F79" w:rsidRDefault="00C41F79" w:rsidP="00C41F79">
            <w:pPr>
              <w:spacing w:after="0" w:line="240" w:lineRule="auto"/>
              <w:jc w:val="center"/>
              <w:rPr>
                <w:rFonts w:ascii="Times New Roman" w:eastAsia="Andale Sans UI" w:hAnsi="Times New Roman" w:cs="Times New Roman"/>
                <w:kern w:val="1"/>
                <w:sz w:val="20"/>
                <w:szCs w:val="20"/>
                <w:lang w:bidi="en-US"/>
              </w:rPr>
            </w:pPr>
            <w:r w:rsidRPr="00C41F79">
              <w:rPr>
                <w:rFonts w:ascii="Times New Roman" w:eastAsia="Andale Sans UI" w:hAnsi="Times New Roman" w:cs="Times New Roman"/>
                <w:kern w:val="1"/>
                <w:sz w:val="20"/>
                <w:szCs w:val="20"/>
                <w:lang w:bidi="en-US"/>
              </w:rPr>
              <w:t>32.50.13.190-00006911</w:t>
            </w:r>
          </w:p>
          <w:p w:rsidR="00C41F79" w:rsidRPr="00C41F79" w:rsidRDefault="00C41F79" w:rsidP="00C41F79">
            <w:pPr>
              <w:spacing w:after="0" w:line="240" w:lineRule="auto"/>
              <w:jc w:val="center"/>
              <w:rPr>
                <w:rFonts w:ascii="Times New Roman" w:eastAsia="Andale Sans UI" w:hAnsi="Times New Roman" w:cs="Times New Roman"/>
                <w:kern w:val="1"/>
                <w:sz w:val="20"/>
                <w:szCs w:val="20"/>
                <w:lang w:bidi="en-US"/>
              </w:rPr>
            </w:pPr>
            <w:r w:rsidRPr="00C41F79">
              <w:rPr>
                <w:rFonts w:ascii="Times New Roman" w:eastAsia="Andale Sans UI" w:hAnsi="Times New Roman" w:cs="Times New Roman"/>
                <w:kern w:val="1"/>
                <w:sz w:val="20"/>
                <w:szCs w:val="20"/>
                <w:lang w:bidi="en-US"/>
              </w:rPr>
              <w:t>Очиститель для кожи в форме салфеток, не менее 30 шт.</w:t>
            </w:r>
          </w:p>
        </w:tc>
        <w:tc>
          <w:tcPr>
            <w:tcW w:w="6946" w:type="dxa"/>
            <w:shd w:val="clear" w:color="auto" w:fill="auto"/>
            <w:vAlign w:val="center"/>
          </w:tcPr>
          <w:p w:rsidR="00C41F79" w:rsidRPr="00C41F79" w:rsidRDefault="00C41F79" w:rsidP="00C41F79">
            <w:pPr>
              <w:tabs>
                <w:tab w:val="left" w:pos="2847"/>
                <w:tab w:val="center" w:pos="6292"/>
                <w:tab w:val="right" w:pos="10445"/>
              </w:tabs>
              <w:snapToGrid w:val="0"/>
              <w:spacing w:after="0" w:line="240" w:lineRule="auto"/>
              <w:jc w:val="both"/>
              <w:rPr>
                <w:rFonts w:ascii="Times New Roman" w:hAnsi="Times New Roman" w:cs="Times New Roman"/>
                <w:kern w:val="1"/>
                <w:sz w:val="20"/>
                <w:szCs w:val="20"/>
                <w:lang w:eastAsia="ar-SA"/>
              </w:rPr>
            </w:pPr>
            <w:r w:rsidRPr="00C41F79">
              <w:rPr>
                <w:rFonts w:ascii="Times New Roman" w:hAnsi="Times New Roman" w:cs="Times New Roman"/>
                <w:kern w:val="1"/>
                <w:sz w:val="20"/>
                <w:szCs w:val="20"/>
                <w:lang w:eastAsia="ar-SA"/>
              </w:rPr>
              <w:t>1. Наименование технического средства реабилитации в соответствии с Приказом Министерства труда и социальной защиты Российской Федерации от 13.02.2018 г. N 86н:</w:t>
            </w:r>
            <w:r w:rsidRPr="00C41F79">
              <w:rPr>
                <w:rFonts w:ascii="Times New Roman" w:hAnsi="Times New Roman" w:cs="Times New Roman"/>
                <w:sz w:val="20"/>
                <w:szCs w:val="20"/>
                <w:lang w:eastAsia="zh-CN"/>
              </w:rPr>
              <w:t xml:space="preserve"> </w:t>
            </w:r>
            <w:r w:rsidRPr="00C41F79">
              <w:rPr>
                <w:rFonts w:ascii="Times New Roman" w:hAnsi="Times New Roman" w:cs="Times New Roman"/>
                <w:kern w:val="1"/>
                <w:sz w:val="20"/>
                <w:szCs w:val="20"/>
                <w:lang w:eastAsia="ar-SA"/>
              </w:rPr>
              <w:t>21-01-36</w:t>
            </w:r>
            <w:r w:rsidRPr="00C41F79">
              <w:rPr>
                <w:rFonts w:ascii="Times New Roman" w:hAnsi="Times New Roman" w:cs="Times New Roman"/>
                <w:sz w:val="20"/>
                <w:szCs w:val="20"/>
                <w:lang w:eastAsia="zh-CN"/>
              </w:rPr>
              <w:t xml:space="preserve"> </w:t>
            </w:r>
            <w:r w:rsidRPr="00C41F79">
              <w:rPr>
                <w:rFonts w:ascii="Times New Roman" w:hAnsi="Times New Roman" w:cs="Times New Roman"/>
                <w:kern w:val="1"/>
                <w:sz w:val="20"/>
                <w:szCs w:val="20"/>
                <w:lang w:eastAsia="ar-SA"/>
              </w:rPr>
              <w:t>Очиститель для кожи в форме салфеток, не менее 30 шт.</w:t>
            </w:r>
          </w:p>
          <w:p w:rsidR="00C41F79" w:rsidRPr="00C41F79" w:rsidRDefault="00C41F79" w:rsidP="00C41F79">
            <w:pPr>
              <w:tabs>
                <w:tab w:val="left" w:pos="2847"/>
                <w:tab w:val="center" w:pos="6292"/>
                <w:tab w:val="right" w:pos="10445"/>
              </w:tabs>
              <w:snapToGrid w:val="0"/>
              <w:spacing w:after="0" w:line="240" w:lineRule="auto"/>
              <w:jc w:val="both"/>
              <w:rPr>
                <w:rFonts w:ascii="Times New Roman" w:hAnsi="Times New Roman" w:cs="Times New Roman"/>
                <w:kern w:val="1"/>
                <w:sz w:val="20"/>
                <w:szCs w:val="20"/>
                <w:lang w:eastAsia="ar-SA"/>
              </w:rPr>
            </w:pPr>
            <w:r w:rsidRPr="00C41F79">
              <w:rPr>
                <w:rFonts w:ascii="Times New Roman" w:hAnsi="Times New Roman" w:cs="Times New Roman"/>
                <w:kern w:val="1"/>
                <w:sz w:val="20"/>
                <w:szCs w:val="20"/>
                <w:lang w:eastAsia="ar-SA"/>
              </w:rPr>
              <w:t xml:space="preserve">2. Описание: Очищающие средство, заменяющее мыло и воду, растворители и </w:t>
            </w:r>
            <w:proofErr w:type="gramStart"/>
            <w:r w:rsidRPr="00C41F79">
              <w:rPr>
                <w:rFonts w:ascii="Times New Roman" w:hAnsi="Times New Roman" w:cs="Times New Roman"/>
                <w:kern w:val="1"/>
                <w:sz w:val="20"/>
                <w:szCs w:val="20"/>
                <w:lang w:eastAsia="ar-SA"/>
              </w:rPr>
              <w:t>другие</w:t>
            </w:r>
            <w:proofErr w:type="gramEnd"/>
            <w:r w:rsidRPr="00C41F79">
              <w:rPr>
                <w:rFonts w:ascii="Times New Roman" w:hAnsi="Times New Roman" w:cs="Times New Roman"/>
                <w:kern w:val="1"/>
                <w:sz w:val="20"/>
                <w:szCs w:val="20"/>
                <w:lang w:eastAsia="ar-SA"/>
              </w:rPr>
              <w:t xml:space="preserve"> агрессивные или высушивающие кожу вещества, удаляющие остатки пасты, </w:t>
            </w:r>
            <w:proofErr w:type="spellStart"/>
            <w:r w:rsidRPr="00C41F79">
              <w:rPr>
                <w:rFonts w:ascii="Times New Roman" w:hAnsi="Times New Roman" w:cs="Times New Roman"/>
                <w:kern w:val="1"/>
                <w:sz w:val="20"/>
                <w:szCs w:val="20"/>
                <w:lang w:eastAsia="ar-SA"/>
              </w:rPr>
              <w:t>адгезивов</w:t>
            </w:r>
            <w:proofErr w:type="spellEnd"/>
            <w:r w:rsidRPr="00C41F79">
              <w:rPr>
                <w:rFonts w:ascii="Times New Roman" w:hAnsi="Times New Roman" w:cs="Times New Roman"/>
                <w:kern w:val="1"/>
                <w:sz w:val="20"/>
                <w:szCs w:val="20"/>
                <w:lang w:eastAsia="ar-SA"/>
              </w:rPr>
              <w:t xml:space="preserve"> и других средств ухода за кожей. Салфетки упакованы в индивидуальные блистеры.</w:t>
            </w:r>
          </w:p>
        </w:tc>
        <w:tc>
          <w:tcPr>
            <w:tcW w:w="1215" w:type="dxa"/>
            <w:vAlign w:val="center"/>
          </w:tcPr>
          <w:p w:rsidR="00C41F79" w:rsidRPr="00C41F79" w:rsidRDefault="00C41F79" w:rsidP="00C41F79">
            <w:pPr>
              <w:spacing w:after="0" w:line="240" w:lineRule="auto"/>
              <w:jc w:val="center"/>
              <w:rPr>
                <w:rFonts w:ascii="Times New Roman" w:eastAsia="Times New Roman" w:hAnsi="Times New Roman" w:cs="Times New Roman"/>
                <w:sz w:val="20"/>
                <w:szCs w:val="20"/>
                <w:lang w:eastAsia="zh-CN"/>
              </w:rPr>
            </w:pPr>
            <w:r w:rsidRPr="00C41F79">
              <w:rPr>
                <w:rFonts w:ascii="Times New Roman" w:eastAsia="Times New Roman" w:hAnsi="Times New Roman" w:cs="Times New Roman"/>
                <w:sz w:val="20"/>
                <w:szCs w:val="20"/>
                <w:lang w:eastAsia="zh-CN"/>
              </w:rPr>
              <w:t>20 000</w:t>
            </w:r>
          </w:p>
        </w:tc>
      </w:tr>
      <w:tr w:rsidR="00C41F79" w:rsidRPr="006C1236" w:rsidTr="00C41F79">
        <w:trPr>
          <w:trHeight w:val="52"/>
        </w:trPr>
        <w:tc>
          <w:tcPr>
            <w:tcW w:w="426" w:type="dxa"/>
            <w:vAlign w:val="center"/>
          </w:tcPr>
          <w:p w:rsidR="00C41F79" w:rsidRDefault="00C41F79" w:rsidP="00C41F79">
            <w:pPr>
              <w:suppressLineNumbers/>
              <w:snapToGrid w:val="0"/>
              <w:spacing w:after="0" w:line="240" w:lineRule="auto"/>
              <w:jc w:val="center"/>
              <w:rPr>
                <w:rFonts w:ascii="Times New Roman" w:eastAsia="Times New Roman" w:hAnsi="Times New Roman" w:cs="Times New Roman"/>
                <w:kern w:val="1"/>
                <w:sz w:val="20"/>
                <w:szCs w:val="20"/>
                <w:lang w:eastAsia="ar-SA"/>
              </w:rPr>
            </w:pPr>
          </w:p>
        </w:tc>
        <w:tc>
          <w:tcPr>
            <w:tcW w:w="13041" w:type="dxa"/>
            <w:gridSpan w:val="3"/>
            <w:shd w:val="clear" w:color="auto" w:fill="auto"/>
            <w:vAlign w:val="center"/>
          </w:tcPr>
          <w:p w:rsidR="00C41F79" w:rsidRPr="008B4AD3" w:rsidRDefault="00C41F79" w:rsidP="00C41F79">
            <w:pPr>
              <w:tabs>
                <w:tab w:val="left" w:pos="2847"/>
                <w:tab w:val="center" w:pos="6292"/>
                <w:tab w:val="right" w:pos="10445"/>
              </w:tabs>
              <w:snapToGrid w:val="0"/>
              <w:spacing w:after="0" w:line="240" w:lineRule="auto"/>
              <w:jc w:val="right"/>
              <w:rPr>
                <w:rFonts w:ascii="Times New Roman" w:eastAsia="Lucida Sans Unicode" w:hAnsi="Times New Roman" w:cs="Times New Roman"/>
                <w:kern w:val="1"/>
                <w:sz w:val="20"/>
                <w:szCs w:val="20"/>
                <w:lang w:eastAsia="ar-SA"/>
              </w:rPr>
            </w:pPr>
            <w:r>
              <w:rPr>
                <w:rFonts w:ascii="Times New Roman" w:eastAsia="Lucida Sans Unicode" w:hAnsi="Times New Roman" w:cs="Times New Roman"/>
                <w:kern w:val="1"/>
                <w:sz w:val="20"/>
                <w:szCs w:val="20"/>
                <w:lang w:eastAsia="ar-SA"/>
              </w:rPr>
              <w:t>Итого:</w:t>
            </w:r>
          </w:p>
        </w:tc>
        <w:tc>
          <w:tcPr>
            <w:tcW w:w="1215" w:type="dxa"/>
            <w:vAlign w:val="center"/>
          </w:tcPr>
          <w:p w:rsidR="00C41F79" w:rsidRDefault="00C41F79" w:rsidP="00C41F79">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23 000</w:t>
            </w:r>
          </w:p>
        </w:tc>
      </w:tr>
    </w:tbl>
    <w:p w:rsidR="00C41F79" w:rsidRPr="00C41F79" w:rsidRDefault="00C41F79" w:rsidP="00712B31">
      <w:pPr>
        <w:tabs>
          <w:tab w:val="left" w:pos="6600"/>
        </w:tabs>
        <w:jc w:val="center"/>
        <w:rPr>
          <w:rFonts w:ascii="Times New Roman" w:hAnsi="Times New Roman" w:cs="Times New Roman"/>
          <w:b/>
          <w:sz w:val="16"/>
          <w:szCs w:val="16"/>
        </w:rPr>
      </w:pP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lastRenderedPageBreak/>
        <w:t xml:space="preserve">Специальные средства для ухода после остомии – это средства для обработки кожи вокруг </w:t>
      </w:r>
      <w:proofErr w:type="spellStart"/>
      <w:r w:rsidRPr="00A23636">
        <w:rPr>
          <w:rFonts w:ascii="Times New Roman" w:eastAsia="Times New Roman" w:hAnsi="Times New Roman" w:cs="Times New Roman"/>
          <w:sz w:val="20"/>
          <w:szCs w:val="20"/>
          <w:lang w:eastAsia="zh-CN"/>
        </w:rPr>
        <w:t>стомы</w:t>
      </w:r>
      <w:proofErr w:type="spellEnd"/>
      <w:r w:rsidRPr="00A23636">
        <w:rPr>
          <w:rFonts w:ascii="Times New Roman" w:eastAsia="Times New Roman" w:hAnsi="Times New Roman" w:cs="Times New Roman"/>
          <w:sz w:val="20"/>
          <w:szCs w:val="20"/>
          <w:lang w:eastAsia="zh-CN"/>
        </w:rPr>
        <w:t>, позволяющие избежать развития воспаления, нагноения, мацерации. Сырье и материалы для изготовления специальных сре</w:t>
      </w:r>
      <w:proofErr w:type="gramStart"/>
      <w:r w:rsidRPr="00A23636">
        <w:rPr>
          <w:rFonts w:ascii="Times New Roman" w:eastAsia="Times New Roman" w:hAnsi="Times New Roman" w:cs="Times New Roman"/>
          <w:sz w:val="20"/>
          <w:szCs w:val="20"/>
          <w:lang w:eastAsia="zh-CN"/>
        </w:rPr>
        <w:t>дств пр</w:t>
      </w:r>
      <w:proofErr w:type="gramEnd"/>
      <w:r w:rsidRPr="00A23636">
        <w:rPr>
          <w:rFonts w:ascii="Times New Roman" w:eastAsia="Times New Roman" w:hAnsi="Times New Roman" w:cs="Times New Roman"/>
          <w:sz w:val="20"/>
          <w:szCs w:val="20"/>
          <w:lang w:eastAsia="zh-CN"/>
        </w:rPr>
        <w:t>и нарушениях функций выделения должны быть разрешены к применению Федеральной службой по надзору в сфере защиты прав потребителей и благополучия человека.</w:t>
      </w:r>
    </w:p>
    <w:p w:rsidR="006712B7" w:rsidRPr="006712B7" w:rsidRDefault="006712B7" w:rsidP="006712B7">
      <w:pPr>
        <w:spacing w:after="0"/>
        <w:ind w:firstLine="284"/>
        <w:jc w:val="both"/>
        <w:rPr>
          <w:rFonts w:ascii="Times New Roman" w:eastAsia="Times New Roman" w:hAnsi="Times New Roman" w:cs="Times New Roman"/>
          <w:sz w:val="16"/>
          <w:szCs w:val="16"/>
          <w:lang w:eastAsia="zh-CN"/>
        </w:rPr>
      </w:pP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t>Требования к упаковке и маркировке</w:t>
      </w: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t xml:space="preserve">В соответствии с Разделом 6 ГОСТ </w:t>
      </w:r>
      <w:proofErr w:type="gramStart"/>
      <w:r w:rsidRPr="00A23636">
        <w:rPr>
          <w:rFonts w:ascii="Times New Roman" w:eastAsia="Times New Roman" w:hAnsi="Times New Roman" w:cs="Times New Roman"/>
          <w:sz w:val="20"/>
          <w:szCs w:val="20"/>
          <w:lang w:eastAsia="zh-CN"/>
        </w:rPr>
        <w:t>Р</w:t>
      </w:r>
      <w:proofErr w:type="gramEnd"/>
      <w:r w:rsidRPr="00A23636">
        <w:rPr>
          <w:rFonts w:ascii="Times New Roman" w:eastAsia="Times New Roman" w:hAnsi="Times New Roman" w:cs="Times New Roman"/>
          <w:sz w:val="20"/>
          <w:szCs w:val="20"/>
          <w:lang w:eastAsia="zh-CN"/>
        </w:rPr>
        <w:t xml:space="preserve"> 58237-2022 вся информация на упаковке должна быть представлена на русском языке.</w:t>
      </w: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proofErr w:type="gramStart"/>
      <w:r w:rsidRPr="00A23636">
        <w:rPr>
          <w:rFonts w:ascii="Times New Roman" w:eastAsia="Times New Roman" w:hAnsi="Times New Roman" w:cs="Times New Roman"/>
          <w:sz w:val="20"/>
          <w:szCs w:val="20"/>
          <w:lang w:eastAsia="zh-CN"/>
        </w:rPr>
        <w:t xml:space="preserve">На упаковке изделий средств ухода за кишечной </w:t>
      </w:r>
      <w:proofErr w:type="spellStart"/>
      <w:r w:rsidRPr="00A23636">
        <w:rPr>
          <w:rFonts w:ascii="Times New Roman" w:eastAsia="Times New Roman" w:hAnsi="Times New Roman" w:cs="Times New Roman"/>
          <w:sz w:val="20"/>
          <w:szCs w:val="20"/>
          <w:lang w:eastAsia="zh-CN"/>
        </w:rPr>
        <w:t>стомой</w:t>
      </w:r>
      <w:proofErr w:type="spellEnd"/>
      <w:r w:rsidRPr="00A23636">
        <w:rPr>
          <w:rFonts w:ascii="Times New Roman" w:eastAsia="Times New Roman" w:hAnsi="Times New Roman" w:cs="Times New Roman"/>
          <w:sz w:val="20"/>
          <w:szCs w:val="20"/>
          <w:lang w:eastAsia="zh-CN"/>
        </w:rPr>
        <w:t xml:space="preserve"> (однокомпонентных калоприемников, пластин двухкомпонентных калоприемников, защитных колец, полуколец, пасты в полоске, </w:t>
      </w:r>
      <w:proofErr w:type="spellStart"/>
      <w:r w:rsidRPr="00A23636">
        <w:rPr>
          <w:rFonts w:ascii="Times New Roman" w:eastAsia="Times New Roman" w:hAnsi="Times New Roman" w:cs="Times New Roman"/>
          <w:sz w:val="20"/>
          <w:szCs w:val="20"/>
          <w:lang w:eastAsia="zh-CN"/>
        </w:rPr>
        <w:t>адгезивной</w:t>
      </w:r>
      <w:proofErr w:type="spellEnd"/>
      <w:r w:rsidRPr="00A23636">
        <w:rPr>
          <w:rFonts w:ascii="Times New Roman" w:eastAsia="Times New Roman" w:hAnsi="Times New Roman" w:cs="Times New Roman"/>
          <w:sz w:val="20"/>
          <w:szCs w:val="20"/>
          <w:lang w:eastAsia="zh-CN"/>
        </w:rPr>
        <w:t xml:space="preserve"> пластины - кожного барьера) условия хранения/транспортирования изложены следующим образом:</w:t>
      </w:r>
      <w:proofErr w:type="gramEnd"/>
      <w:r w:rsidRPr="00A23636">
        <w:rPr>
          <w:rFonts w:ascii="Times New Roman" w:eastAsia="Times New Roman" w:hAnsi="Times New Roman" w:cs="Times New Roman"/>
          <w:sz w:val="20"/>
          <w:szCs w:val="20"/>
          <w:lang w:eastAsia="zh-CN"/>
        </w:rPr>
        <w:t xml:space="preserve"> «Хранить горизонтально при комнатной температуре в сухом месте. Избегать воздействия прямых солнечных лучей, не подвергать нагреванию и замораживанию».</w:t>
      </w: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t>На маркировке и упаковке должна быть в наглядной и доступной форме представлена необходимая и достоверная информация о товарах и их изготовителях, обеспечивающая возможность правильного выбора товаров.</w:t>
      </w: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t>Информация в обязательном порядке должна содержать:</w:t>
      </w: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t>- наименование товара;</w:t>
      </w: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proofErr w:type="gramStart"/>
      <w:r w:rsidRPr="00A23636">
        <w:rPr>
          <w:rFonts w:ascii="Times New Roman" w:eastAsia="Times New Roman" w:hAnsi="Times New Roman" w:cs="Times New Roman"/>
          <w:sz w:val="20"/>
          <w:szCs w:val="20"/>
          <w:lang w:eastAsia="zh-CN"/>
        </w:rPr>
        <w:t>- место нахождения (адрес), фирменное наименование (наименование) изготовителя (продавца), место нахождения (адрес) организации (организаций), уполномоченной изготовителем (продавцом) на принятие претензий от покупателей и производящей ремонт и техническое обслуживание товара, для импортного товара - наименование страны происхождения товара;</w:t>
      </w:r>
      <w:proofErr w:type="gramEnd"/>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t>- сведения об обязательном подтверждении соответствия товаров в порядке, определенном законодательством Российской Федерации о техническом регулировании;</w:t>
      </w: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t>- сведения об основных потребительских свойствах товара;</w:t>
      </w: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t>- правила и условия эффективного и безопасного использования товара (инструкция по применению);</w:t>
      </w: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t>- срок службы (срок годности), если он установлен для конкретного товара, а также сведения о возможных последствиях по истечении указанного срока;</w:t>
      </w: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t>- сведения о номере и дате разрешения на применение таких изделий в медицинских целях, выданного Федеральной службой по надзору в сфере здравоохранения в установленном порядке, а также с учетом особенностей конкретного вида товара сведения о его назначении, способе и условиях применения, действии и оказываемом эффекте, ограничениях (противопоказаниях) для применения;</w:t>
      </w: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t>- не допускается применение изделий, если нарушена упаковка;</w:t>
      </w: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t>- сведения об утилизации изделий могут быть указаны в инструкциях по применению изделий или другой документации, прилагаемой к изделию.</w:t>
      </w:r>
    </w:p>
    <w:p w:rsidR="006712B7" w:rsidRPr="006712B7" w:rsidRDefault="006712B7" w:rsidP="006712B7">
      <w:pPr>
        <w:spacing w:after="0"/>
        <w:ind w:firstLine="284"/>
        <w:jc w:val="both"/>
        <w:rPr>
          <w:rFonts w:ascii="Times New Roman" w:eastAsia="Times New Roman" w:hAnsi="Times New Roman" w:cs="Times New Roman"/>
          <w:sz w:val="16"/>
          <w:szCs w:val="16"/>
          <w:lang w:eastAsia="zh-CN"/>
        </w:rPr>
      </w:pP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t>Требования к сроку и (или) объему предоставленных гарантий качества специальных сре</w:t>
      </w:r>
      <w:proofErr w:type="gramStart"/>
      <w:r w:rsidRPr="00A23636">
        <w:rPr>
          <w:rFonts w:ascii="Times New Roman" w:eastAsia="Times New Roman" w:hAnsi="Times New Roman" w:cs="Times New Roman"/>
          <w:sz w:val="20"/>
          <w:szCs w:val="20"/>
          <w:lang w:eastAsia="zh-CN"/>
        </w:rPr>
        <w:t>дств пр</w:t>
      </w:r>
      <w:proofErr w:type="gramEnd"/>
      <w:r w:rsidRPr="00A23636">
        <w:rPr>
          <w:rFonts w:ascii="Times New Roman" w:eastAsia="Times New Roman" w:hAnsi="Times New Roman" w:cs="Times New Roman"/>
          <w:sz w:val="20"/>
          <w:szCs w:val="20"/>
          <w:lang w:eastAsia="zh-CN"/>
        </w:rPr>
        <w:t>и нарушениях функций выделения</w:t>
      </w: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t>Сроки предоставления гарантии качества технических средств реабилитации — специальных сре</w:t>
      </w:r>
      <w:proofErr w:type="gramStart"/>
      <w:r w:rsidRPr="00A23636">
        <w:rPr>
          <w:rFonts w:ascii="Times New Roman" w:eastAsia="Times New Roman" w:hAnsi="Times New Roman" w:cs="Times New Roman"/>
          <w:sz w:val="20"/>
          <w:szCs w:val="20"/>
          <w:lang w:eastAsia="zh-CN"/>
        </w:rPr>
        <w:t>дств пр</w:t>
      </w:r>
      <w:proofErr w:type="gramEnd"/>
      <w:r w:rsidRPr="00A23636">
        <w:rPr>
          <w:rFonts w:ascii="Times New Roman" w:eastAsia="Times New Roman" w:hAnsi="Times New Roman" w:cs="Times New Roman"/>
          <w:sz w:val="20"/>
          <w:szCs w:val="20"/>
          <w:lang w:eastAsia="zh-CN"/>
        </w:rPr>
        <w:t xml:space="preserve">и нарушениях функций выделения: данные средства являются продукцией разового использования, в связи с чем, срок предоставления гарантии качества не устанавливается. </w:t>
      </w: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t>Остаточный срок годности Товара на день поставки в Ивановскую область должен составлять не менее 1 (одного) года.</w:t>
      </w: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t>Место поставки товара: Ивановская область. Получатель должен иметь право выбора одного из способов получения Товара: по месту жительства Получателя или в пунктах выдачи, организованных Поставщиком.</w:t>
      </w: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t xml:space="preserve">Срок поставки Товара Получателям: до «01» </w:t>
      </w:r>
      <w:r>
        <w:rPr>
          <w:rFonts w:ascii="Times New Roman" w:eastAsia="Times New Roman" w:hAnsi="Times New Roman" w:cs="Times New Roman"/>
          <w:sz w:val="20"/>
          <w:szCs w:val="20"/>
          <w:lang w:eastAsia="zh-CN"/>
        </w:rPr>
        <w:t>июня 2024</w:t>
      </w:r>
      <w:r w:rsidRPr="00A23636">
        <w:rPr>
          <w:rFonts w:ascii="Times New Roman" w:eastAsia="Times New Roman" w:hAnsi="Times New Roman" w:cs="Times New Roman"/>
          <w:sz w:val="20"/>
          <w:szCs w:val="20"/>
          <w:lang w:eastAsia="zh-CN"/>
        </w:rPr>
        <w:t xml:space="preserve"> года. Поставка осуществляется Поставщиком после получения от Заказчика реестра получателей Товара. Поставка Товара Получателям не должна превышать 30 календарных дней, а в отношении Получателей из числа инвалидов, нуждающихся в оказании паллиативной медицинской помощи, 7 календарных дней со дня получения Поставщиком реестра получателей Товара, а в случае обращения Получателя по месту нахождения стационарного пункта выдачи Товара - в день обращения Получателя.</w:t>
      </w:r>
    </w:p>
    <w:p w:rsidR="006712B7" w:rsidRPr="006712B7" w:rsidRDefault="006712B7" w:rsidP="006712B7">
      <w:pPr>
        <w:spacing w:after="0"/>
        <w:ind w:firstLine="284"/>
        <w:jc w:val="both"/>
        <w:rPr>
          <w:rFonts w:ascii="Times New Roman" w:eastAsia="Times New Roman" w:hAnsi="Times New Roman" w:cs="Times New Roman"/>
          <w:sz w:val="16"/>
          <w:szCs w:val="16"/>
          <w:lang w:eastAsia="zh-CN"/>
        </w:rPr>
      </w:pP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t>Требования к пункту выдачи Товара.</w:t>
      </w: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t xml:space="preserve">Пункт выдачи должен быть организован в </w:t>
      </w:r>
      <w:proofErr w:type="gramStart"/>
      <w:r w:rsidRPr="00A23636">
        <w:rPr>
          <w:rFonts w:ascii="Times New Roman" w:eastAsia="Times New Roman" w:hAnsi="Times New Roman" w:cs="Times New Roman"/>
          <w:sz w:val="20"/>
          <w:szCs w:val="20"/>
          <w:lang w:eastAsia="zh-CN"/>
        </w:rPr>
        <w:t>г</w:t>
      </w:r>
      <w:proofErr w:type="gramEnd"/>
      <w:r w:rsidRPr="00A23636">
        <w:rPr>
          <w:rFonts w:ascii="Times New Roman" w:eastAsia="Times New Roman" w:hAnsi="Times New Roman" w:cs="Times New Roman"/>
          <w:sz w:val="20"/>
          <w:szCs w:val="20"/>
          <w:lang w:eastAsia="zh-CN"/>
        </w:rPr>
        <w:t>. Иваново на расстоянии шаговой доступности от остановки общественного транспорта в соответствии с п. 11.24. СП 42.13330.2016 «Градостроительство. Планировка и застройка городских и сельских поселений».</w:t>
      </w: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lastRenderedPageBreak/>
        <w:t>Пункт выдачи должен иметь отдельный вход с улицы, зону ожидания Получателей, оборудованную системой «электронной очереди» и мебелью для ожидания в сидячем положении. Максимальное время ожидания Получателей в очереди не должно превышать 15 минут.</w:t>
      </w: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proofErr w:type="gramStart"/>
      <w:r w:rsidRPr="00A23636">
        <w:rPr>
          <w:rFonts w:ascii="Times New Roman" w:eastAsia="Times New Roman" w:hAnsi="Times New Roman" w:cs="Times New Roman"/>
          <w:sz w:val="20"/>
          <w:szCs w:val="20"/>
          <w:lang w:eastAsia="zh-CN"/>
        </w:rPr>
        <w:t>Пункт выдачи должен быть оборудован пандусами или иными приспособлениями для облегчения передвижения инвалидов, расширенными дверными проемами, обеспечивающими свободный доступ Получателей на колясках, (СП 59.13330.2020 «Доступность зданий и сооружений для маломобильных групп населения»), а также оснащен дополнительными информационными указателями (табло, стенды) и др. В целях безопасности участки пола на путях движения человека с инвалидностью должны быть оснащены тактильно-контрастными предупреждающими указателями.</w:t>
      </w:r>
      <w:proofErr w:type="gramEnd"/>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t>Пункт выдачи должен быть оборудован камерами видеофиксации, которые будут вести видеозапись приема-передачи товара Получателям, а также телефонными аппаратами для консультации Получателей ТСР.</w:t>
      </w: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t xml:space="preserve">Вход в пункт выдачи должен быть обозначен надписью (например, «Пункт выдачи ТСР для инвалидов»), позволяющей однозначно определить место нахождения указанного пункта. </w:t>
      </w:r>
    </w:p>
    <w:p w:rsidR="006712B7" w:rsidRPr="00A23636" w:rsidRDefault="006712B7" w:rsidP="006712B7">
      <w:pPr>
        <w:spacing w:after="0"/>
        <w:ind w:firstLine="284"/>
        <w:jc w:val="both"/>
        <w:rPr>
          <w:rFonts w:ascii="Times New Roman" w:eastAsia="Times New Roman" w:hAnsi="Times New Roman" w:cs="Times New Roman"/>
          <w:sz w:val="20"/>
          <w:szCs w:val="20"/>
          <w:lang w:eastAsia="zh-CN"/>
        </w:rPr>
      </w:pPr>
      <w:r w:rsidRPr="00A23636">
        <w:rPr>
          <w:rFonts w:ascii="Times New Roman" w:eastAsia="Times New Roman" w:hAnsi="Times New Roman" w:cs="Times New Roman"/>
          <w:sz w:val="20"/>
          <w:szCs w:val="20"/>
          <w:lang w:eastAsia="zh-CN"/>
        </w:rPr>
        <w:t>Пункт выдачи должен иметь туалетную комнату, оборудованную для посещения инвалидами, в том числе инвалидами-колясочниками, со свободным и бесплатным доступом Получателей.</w:t>
      </w:r>
    </w:p>
    <w:p w:rsidR="006712B7" w:rsidRDefault="006712B7" w:rsidP="006712B7">
      <w:pPr>
        <w:spacing w:after="0"/>
        <w:ind w:firstLine="284"/>
        <w:jc w:val="both"/>
        <w:rPr>
          <w:rFonts w:ascii="Times New Roman" w:eastAsia="Calibri" w:hAnsi="Times New Roman" w:cs="Times New Roman"/>
          <w:sz w:val="24"/>
          <w:szCs w:val="24"/>
        </w:rPr>
      </w:pPr>
      <w:r w:rsidRPr="00A23636">
        <w:rPr>
          <w:rFonts w:ascii="Times New Roman" w:eastAsia="Times New Roman" w:hAnsi="Times New Roman" w:cs="Times New Roman"/>
          <w:sz w:val="20"/>
          <w:szCs w:val="20"/>
          <w:lang w:eastAsia="zh-CN"/>
        </w:rPr>
        <w:t>Поставка Товара Получателям должна производиться в пункте выдачи не менее 5 (пяти) дней в неделю (включая работу в один из выходных дней), не менее 40 (сорока) часов в неделю, при этом время работы должно попадать в интервал с 09:00 до 19:00</w:t>
      </w:r>
      <w:r>
        <w:rPr>
          <w:rFonts w:ascii="Times New Roman" w:eastAsia="Times New Roman" w:hAnsi="Times New Roman" w:cs="Times New Roman"/>
          <w:sz w:val="20"/>
          <w:szCs w:val="20"/>
          <w:lang w:eastAsia="zh-CN"/>
        </w:rPr>
        <w:t>.</w:t>
      </w:r>
    </w:p>
    <w:p w:rsidR="00C86FB4" w:rsidRPr="006712B7" w:rsidRDefault="00C86FB4" w:rsidP="009E0B0A">
      <w:pPr>
        <w:suppressAutoHyphens/>
        <w:autoSpaceDE w:val="0"/>
        <w:spacing w:after="0"/>
        <w:ind w:firstLine="709"/>
        <w:jc w:val="both"/>
        <w:rPr>
          <w:rFonts w:ascii="Times New Roman" w:eastAsia="Arial" w:hAnsi="Times New Roman" w:cs="Times New Roman"/>
          <w:color w:val="000000"/>
          <w:spacing w:val="-4"/>
          <w:sz w:val="16"/>
          <w:szCs w:val="16"/>
          <w:lang w:eastAsia="zh-CN"/>
        </w:rPr>
      </w:pPr>
    </w:p>
    <w:p w:rsidR="00E06A85" w:rsidRDefault="00E06A85" w:rsidP="00E06A85">
      <w:pPr>
        <w:jc w:val="center"/>
        <w:rPr>
          <w:rFonts w:ascii="Times New Roman" w:eastAsia="Calibri" w:hAnsi="Times New Roman" w:cs="Times New Roman"/>
          <w:sz w:val="24"/>
        </w:rPr>
      </w:pPr>
      <w:r w:rsidRPr="007806AB">
        <w:rPr>
          <w:rFonts w:ascii="Times New Roman" w:eastAsia="Calibri" w:hAnsi="Times New Roman" w:cs="Times New Roman"/>
          <w:sz w:val="24"/>
        </w:rPr>
        <w:t>Календарный план</w:t>
      </w:r>
    </w:p>
    <w:tbl>
      <w:tblPr>
        <w:tblW w:w="1403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4536"/>
        <w:gridCol w:w="5103"/>
        <w:gridCol w:w="3260"/>
      </w:tblGrid>
      <w:tr w:rsidR="00E06A85" w:rsidRPr="006712B7" w:rsidTr="00B70A49">
        <w:trPr>
          <w:trHeight w:val="554"/>
        </w:trPr>
        <w:tc>
          <w:tcPr>
            <w:tcW w:w="1134" w:type="dxa"/>
            <w:vAlign w:val="center"/>
          </w:tcPr>
          <w:p w:rsidR="00E06A85" w:rsidRPr="006712B7" w:rsidRDefault="00E06A85" w:rsidP="006712B7">
            <w:pPr>
              <w:spacing w:after="0" w:line="240" w:lineRule="auto"/>
              <w:jc w:val="center"/>
              <w:rPr>
                <w:rFonts w:ascii="Times New Roman" w:eastAsia="Times New Roman" w:hAnsi="Times New Roman" w:cs="Times New Roman"/>
                <w:b/>
                <w:sz w:val="20"/>
                <w:szCs w:val="20"/>
              </w:rPr>
            </w:pPr>
            <w:r w:rsidRPr="006712B7">
              <w:rPr>
                <w:rFonts w:ascii="Times New Roman" w:eastAsia="Times New Roman" w:hAnsi="Times New Roman" w:cs="Times New Roman"/>
                <w:b/>
                <w:sz w:val="20"/>
                <w:szCs w:val="20"/>
              </w:rPr>
              <w:t xml:space="preserve">№ </w:t>
            </w:r>
            <w:proofErr w:type="gramStart"/>
            <w:r w:rsidRPr="006712B7">
              <w:rPr>
                <w:rFonts w:ascii="Times New Roman" w:eastAsia="Times New Roman" w:hAnsi="Times New Roman" w:cs="Times New Roman"/>
                <w:b/>
                <w:sz w:val="20"/>
                <w:szCs w:val="20"/>
              </w:rPr>
              <w:t>п</w:t>
            </w:r>
            <w:proofErr w:type="gramEnd"/>
            <w:r w:rsidRPr="006712B7">
              <w:rPr>
                <w:rFonts w:ascii="Times New Roman" w:eastAsia="Times New Roman" w:hAnsi="Times New Roman" w:cs="Times New Roman"/>
                <w:b/>
                <w:sz w:val="20"/>
                <w:szCs w:val="20"/>
              </w:rPr>
              <w:t>/п</w:t>
            </w:r>
          </w:p>
        </w:tc>
        <w:tc>
          <w:tcPr>
            <w:tcW w:w="4536" w:type="dxa"/>
            <w:vAlign w:val="center"/>
          </w:tcPr>
          <w:p w:rsidR="00E06A85" w:rsidRPr="006712B7" w:rsidRDefault="00E06A85" w:rsidP="006712B7">
            <w:pPr>
              <w:spacing w:after="0" w:line="240" w:lineRule="auto"/>
              <w:jc w:val="center"/>
              <w:rPr>
                <w:rFonts w:ascii="Times New Roman" w:eastAsia="Times New Roman" w:hAnsi="Times New Roman" w:cs="Times New Roman"/>
                <w:b/>
                <w:sz w:val="20"/>
                <w:szCs w:val="20"/>
              </w:rPr>
            </w:pPr>
            <w:r w:rsidRPr="006712B7">
              <w:rPr>
                <w:rFonts w:ascii="Times New Roman" w:eastAsia="Times New Roman" w:hAnsi="Times New Roman" w:cs="Times New Roman"/>
                <w:b/>
                <w:sz w:val="20"/>
                <w:szCs w:val="20"/>
              </w:rPr>
              <w:t>Наименование Товара</w:t>
            </w:r>
          </w:p>
        </w:tc>
        <w:tc>
          <w:tcPr>
            <w:tcW w:w="5103" w:type="dxa"/>
            <w:vAlign w:val="center"/>
          </w:tcPr>
          <w:p w:rsidR="00E06A85" w:rsidRPr="006712B7" w:rsidRDefault="00E06A85" w:rsidP="00A37AF7">
            <w:pPr>
              <w:spacing w:after="0" w:line="240" w:lineRule="auto"/>
              <w:jc w:val="center"/>
              <w:rPr>
                <w:rFonts w:ascii="Times New Roman" w:eastAsia="Times New Roman" w:hAnsi="Times New Roman" w:cs="Times New Roman"/>
                <w:b/>
                <w:sz w:val="20"/>
                <w:szCs w:val="20"/>
              </w:rPr>
            </w:pPr>
            <w:r w:rsidRPr="006712B7">
              <w:rPr>
                <w:rFonts w:ascii="Times New Roman" w:eastAsia="Times New Roman" w:hAnsi="Times New Roman" w:cs="Times New Roman"/>
                <w:b/>
                <w:sz w:val="20"/>
                <w:szCs w:val="20"/>
              </w:rPr>
              <w:t xml:space="preserve">Периоды (этапы) поставки </w:t>
            </w:r>
          </w:p>
        </w:tc>
        <w:tc>
          <w:tcPr>
            <w:tcW w:w="3260" w:type="dxa"/>
            <w:vAlign w:val="center"/>
          </w:tcPr>
          <w:p w:rsidR="00E06A85" w:rsidRPr="006712B7" w:rsidRDefault="00E06A85" w:rsidP="006712B7">
            <w:pPr>
              <w:spacing w:after="0" w:line="240" w:lineRule="auto"/>
              <w:jc w:val="center"/>
              <w:rPr>
                <w:rFonts w:ascii="Times New Roman" w:eastAsia="Times New Roman" w:hAnsi="Times New Roman" w:cs="Times New Roman"/>
                <w:b/>
                <w:sz w:val="20"/>
                <w:szCs w:val="20"/>
              </w:rPr>
            </w:pPr>
            <w:r w:rsidRPr="006712B7">
              <w:rPr>
                <w:rFonts w:ascii="Times New Roman" w:eastAsia="Times New Roman" w:hAnsi="Times New Roman" w:cs="Times New Roman"/>
                <w:b/>
                <w:sz w:val="20"/>
                <w:szCs w:val="20"/>
              </w:rPr>
              <w:t>Количество (шт.)</w:t>
            </w:r>
          </w:p>
        </w:tc>
      </w:tr>
      <w:tr w:rsidR="00E06A85" w:rsidRPr="006712B7" w:rsidTr="00B70A49">
        <w:trPr>
          <w:trHeight w:val="487"/>
        </w:trPr>
        <w:tc>
          <w:tcPr>
            <w:tcW w:w="1134" w:type="dxa"/>
          </w:tcPr>
          <w:p w:rsidR="00E06A85" w:rsidRPr="006712B7" w:rsidRDefault="00E06A85" w:rsidP="006712B7">
            <w:pPr>
              <w:spacing w:after="0" w:line="240" w:lineRule="auto"/>
              <w:jc w:val="center"/>
              <w:rPr>
                <w:rFonts w:ascii="Times New Roman" w:eastAsia="Times New Roman" w:hAnsi="Times New Roman" w:cs="Times New Roman"/>
                <w:sz w:val="20"/>
                <w:szCs w:val="20"/>
              </w:rPr>
            </w:pPr>
            <w:r w:rsidRPr="006712B7">
              <w:rPr>
                <w:rFonts w:ascii="Times New Roman" w:eastAsia="Times New Roman" w:hAnsi="Times New Roman" w:cs="Times New Roman"/>
                <w:sz w:val="20"/>
                <w:szCs w:val="20"/>
              </w:rPr>
              <w:t>1.</w:t>
            </w:r>
          </w:p>
        </w:tc>
        <w:tc>
          <w:tcPr>
            <w:tcW w:w="4536" w:type="dxa"/>
            <w:shd w:val="clear" w:color="auto" w:fill="auto"/>
            <w:vAlign w:val="center"/>
          </w:tcPr>
          <w:p w:rsidR="00E06A85" w:rsidRPr="006712B7" w:rsidRDefault="00E06A85" w:rsidP="006712B7">
            <w:pPr>
              <w:spacing w:after="0" w:line="240" w:lineRule="auto"/>
              <w:jc w:val="center"/>
              <w:rPr>
                <w:rFonts w:ascii="Times New Roman" w:hAnsi="Times New Roman" w:cs="Times New Roman"/>
                <w:color w:val="000000"/>
                <w:sz w:val="20"/>
                <w:szCs w:val="20"/>
              </w:rPr>
            </w:pPr>
            <w:r w:rsidRPr="006712B7">
              <w:rPr>
                <w:rFonts w:ascii="Times New Roman" w:hAnsi="Times New Roman" w:cs="Times New Roman"/>
                <w:color w:val="000000"/>
                <w:sz w:val="20"/>
                <w:szCs w:val="20"/>
              </w:rPr>
              <w:t>21-01-35</w:t>
            </w:r>
          </w:p>
          <w:p w:rsidR="00E06A85" w:rsidRPr="006712B7" w:rsidRDefault="00E06A85" w:rsidP="006712B7">
            <w:pPr>
              <w:suppressLineNumbers/>
              <w:snapToGrid w:val="0"/>
              <w:spacing w:after="0" w:line="240" w:lineRule="auto"/>
              <w:jc w:val="center"/>
              <w:rPr>
                <w:rFonts w:ascii="Times New Roman" w:hAnsi="Times New Roman" w:cs="Times New Roman"/>
                <w:bCs/>
                <w:i/>
                <w:sz w:val="20"/>
                <w:szCs w:val="20"/>
              </w:rPr>
            </w:pPr>
            <w:r w:rsidRPr="006712B7">
              <w:rPr>
                <w:rFonts w:ascii="Times New Roman" w:hAnsi="Times New Roman" w:cs="Times New Roman"/>
                <w:color w:val="000000"/>
                <w:sz w:val="20"/>
                <w:szCs w:val="20"/>
              </w:rPr>
              <w:t>Очиститель для кожи во флаконе, не менее 180 мл</w:t>
            </w:r>
          </w:p>
        </w:tc>
        <w:tc>
          <w:tcPr>
            <w:tcW w:w="5103" w:type="dxa"/>
            <w:vAlign w:val="center"/>
          </w:tcPr>
          <w:p w:rsidR="00E06A85" w:rsidRPr="006712B7" w:rsidRDefault="00E06A85" w:rsidP="006712B7">
            <w:pPr>
              <w:spacing w:after="0" w:line="240" w:lineRule="auto"/>
              <w:jc w:val="center"/>
              <w:rPr>
                <w:rFonts w:ascii="Times New Roman" w:eastAsia="Times New Roman" w:hAnsi="Times New Roman" w:cs="Times New Roman"/>
                <w:sz w:val="20"/>
                <w:szCs w:val="20"/>
                <w:highlight w:val="yellow"/>
              </w:rPr>
            </w:pPr>
            <w:r w:rsidRPr="006712B7">
              <w:rPr>
                <w:rFonts w:ascii="Times New Roman" w:eastAsia="Times New Roman" w:hAnsi="Times New Roman" w:cs="Times New Roman"/>
                <w:sz w:val="20"/>
                <w:szCs w:val="20"/>
              </w:rPr>
              <w:t>Срок поставки Товара в Ивановскую область - в течение 5 дней со дня заключения Контракта</w:t>
            </w:r>
          </w:p>
        </w:tc>
        <w:tc>
          <w:tcPr>
            <w:tcW w:w="3260" w:type="dxa"/>
            <w:tcBorders>
              <w:top w:val="nil"/>
              <w:left w:val="single" w:sz="4" w:space="0" w:color="auto"/>
              <w:right w:val="single" w:sz="4" w:space="0" w:color="auto"/>
            </w:tcBorders>
            <w:shd w:val="clear" w:color="auto" w:fill="auto"/>
            <w:vAlign w:val="center"/>
          </w:tcPr>
          <w:p w:rsidR="00E06A85" w:rsidRPr="006712B7" w:rsidRDefault="00E06A85" w:rsidP="006712B7">
            <w:pPr>
              <w:spacing w:after="0" w:line="240" w:lineRule="auto"/>
              <w:jc w:val="center"/>
              <w:rPr>
                <w:rFonts w:ascii="Times New Roman" w:eastAsia="Times New Roman" w:hAnsi="Times New Roman" w:cs="Times New Roman"/>
                <w:sz w:val="20"/>
                <w:szCs w:val="20"/>
              </w:rPr>
            </w:pPr>
            <w:r w:rsidRPr="006712B7">
              <w:rPr>
                <w:rFonts w:ascii="Times New Roman" w:eastAsia="Times New Roman" w:hAnsi="Times New Roman" w:cs="Times New Roman"/>
                <w:sz w:val="20"/>
                <w:szCs w:val="20"/>
              </w:rPr>
              <w:t>3 000</w:t>
            </w:r>
          </w:p>
        </w:tc>
      </w:tr>
      <w:tr w:rsidR="00E06A85" w:rsidRPr="006712B7" w:rsidTr="00B70A49">
        <w:trPr>
          <w:trHeight w:val="420"/>
        </w:trPr>
        <w:tc>
          <w:tcPr>
            <w:tcW w:w="1134" w:type="dxa"/>
          </w:tcPr>
          <w:p w:rsidR="00E06A85" w:rsidRPr="006712B7" w:rsidRDefault="00E06A85" w:rsidP="006712B7">
            <w:pPr>
              <w:spacing w:after="0" w:line="240" w:lineRule="auto"/>
              <w:jc w:val="center"/>
              <w:rPr>
                <w:rFonts w:ascii="Times New Roman" w:eastAsia="Times New Roman" w:hAnsi="Times New Roman" w:cs="Times New Roman"/>
                <w:sz w:val="20"/>
                <w:szCs w:val="20"/>
              </w:rPr>
            </w:pPr>
            <w:r w:rsidRPr="006712B7">
              <w:rPr>
                <w:rFonts w:ascii="Times New Roman" w:eastAsia="Times New Roman" w:hAnsi="Times New Roman" w:cs="Times New Roman"/>
                <w:sz w:val="20"/>
                <w:szCs w:val="20"/>
              </w:rPr>
              <w:t>2.</w:t>
            </w:r>
          </w:p>
        </w:tc>
        <w:tc>
          <w:tcPr>
            <w:tcW w:w="4536" w:type="dxa"/>
            <w:shd w:val="clear" w:color="auto" w:fill="auto"/>
            <w:vAlign w:val="center"/>
          </w:tcPr>
          <w:p w:rsidR="00E06A85" w:rsidRPr="006712B7" w:rsidRDefault="00E06A85" w:rsidP="006712B7">
            <w:pPr>
              <w:spacing w:after="0" w:line="240" w:lineRule="auto"/>
              <w:jc w:val="center"/>
              <w:rPr>
                <w:rFonts w:ascii="Times New Roman" w:hAnsi="Times New Roman" w:cs="Times New Roman"/>
                <w:color w:val="000000"/>
                <w:sz w:val="20"/>
                <w:szCs w:val="20"/>
              </w:rPr>
            </w:pPr>
            <w:r w:rsidRPr="006712B7">
              <w:rPr>
                <w:rFonts w:ascii="Times New Roman" w:hAnsi="Times New Roman" w:cs="Times New Roman"/>
                <w:color w:val="000000"/>
                <w:sz w:val="20"/>
                <w:szCs w:val="20"/>
              </w:rPr>
              <w:t>21-01-36</w:t>
            </w:r>
          </w:p>
          <w:p w:rsidR="00E06A85" w:rsidRPr="006712B7" w:rsidRDefault="00E06A85" w:rsidP="006712B7">
            <w:pPr>
              <w:suppressLineNumbers/>
              <w:snapToGrid w:val="0"/>
              <w:spacing w:after="0" w:line="240" w:lineRule="auto"/>
              <w:jc w:val="center"/>
              <w:rPr>
                <w:rFonts w:ascii="Times New Roman" w:hAnsi="Times New Roman" w:cs="Times New Roman"/>
                <w:kern w:val="1"/>
                <w:sz w:val="20"/>
                <w:szCs w:val="20"/>
                <w:lang w:eastAsia="ar-SA"/>
              </w:rPr>
            </w:pPr>
            <w:r w:rsidRPr="006712B7">
              <w:rPr>
                <w:rFonts w:ascii="Times New Roman" w:hAnsi="Times New Roman" w:cs="Times New Roman"/>
                <w:color w:val="000000"/>
                <w:sz w:val="20"/>
                <w:szCs w:val="20"/>
              </w:rPr>
              <w:t>Очиститель для кожи в форме салфеток, не менее 30 шт.</w:t>
            </w:r>
          </w:p>
        </w:tc>
        <w:tc>
          <w:tcPr>
            <w:tcW w:w="5103" w:type="dxa"/>
            <w:tcBorders>
              <w:top w:val="single" w:sz="4" w:space="0" w:color="auto"/>
            </w:tcBorders>
            <w:vAlign w:val="center"/>
          </w:tcPr>
          <w:p w:rsidR="00E06A85" w:rsidRPr="006712B7" w:rsidRDefault="00E06A85" w:rsidP="006712B7">
            <w:pPr>
              <w:spacing w:after="0" w:line="240" w:lineRule="auto"/>
              <w:jc w:val="center"/>
              <w:rPr>
                <w:rFonts w:ascii="Times New Roman" w:eastAsia="Times New Roman" w:hAnsi="Times New Roman" w:cs="Times New Roman"/>
                <w:sz w:val="20"/>
                <w:szCs w:val="20"/>
                <w:highlight w:val="yellow"/>
              </w:rPr>
            </w:pPr>
            <w:r w:rsidRPr="006712B7">
              <w:rPr>
                <w:rFonts w:ascii="Times New Roman" w:eastAsia="Times New Roman" w:hAnsi="Times New Roman" w:cs="Times New Roman"/>
                <w:sz w:val="20"/>
                <w:szCs w:val="20"/>
              </w:rPr>
              <w:t>Срок поставки Товара в Ивановскую область - в течение 5 дней со дня заключения Контракта</w:t>
            </w:r>
          </w:p>
        </w:tc>
        <w:tc>
          <w:tcPr>
            <w:tcW w:w="3260" w:type="dxa"/>
            <w:tcBorders>
              <w:top w:val="single" w:sz="4" w:space="0" w:color="auto"/>
              <w:left w:val="single" w:sz="4" w:space="0" w:color="auto"/>
              <w:right w:val="single" w:sz="4" w:space="0" w:color="auto"/>
            </w:tcBorders>
            <w:shd w:val="clear" w:color="auto" w:fill="auto"/>
            <w:vAlign w:val="center"/>
          </w:tcPr>
          <w:p w:rsidR="00E06A85" w:rsidRPr="006712B7" w:rsidRDefault="00E12C83" w:rsidP="006712B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E06A85" w:rsidRPr="006712B7">
              <w:rPr>
                <w:rFonts w:ascii="Times New Roman" w:eastAsia="Times New Roman" w:hAnsi="Times New Roman" w:cs="Times New Roman"/>
                <w:sz w:val="20"/>
                <w:szCs w:val="20"/>
              </w:rPr>
              <w:t>0 000</w:t>
            </w:r>
          </w:p>
        </w:tc>
      </w:tr>
      <w:tr w:rsidR="00E06A85" w:rsidRPr="006712B7" w:rsidTr="00B70A49">
        <w:trPr>
          <w:trHeight w:val="284"/>
        </w:trPr>
        <w:tc>
          <w:tcPr>
            <w:tcW w:w="10773" w:type="dxa"/>
            <w:gridSpan w:val="3"/>
          </w:tcPr>
          <w:p w:rsidR="00E06A85" w:rsidRPr="006712B7" w:rsidRDefault="00E06A85" w:rsidP="006712B7">
            <w:pPr>
              <w:spacing w:after="0" w:line="240" w:lineRule="auto"/>
              <w:jc w:val="right"/>
              <w:rPr>
                <w:rFonts w:ascii="Times New Roman" w:eastAsia="Times New Roman" w:hAnsi="Times New Roman" w:cs="Times New Roman"/>
                <w:b/>
                <w:sz w:val="20"/>
                <w:szCs w:val="20"/>
              </w:rPr>
            </w:pPr>
            <w:r w:rsidRPr="006712B7">
              <w:rPr>
                <w:rFonts w:ascii="Times New Roman" w:eastAsia="Times New Roman" w:hAnsi="Times New Roman" w:cs="Times New Roman"/>
                <w:b/>
                <w:sz w:val="20"/>
                <w:szCs w:val="20"/>
              </w:rPr>
              <w:t>ИТОГО:</w:t>
            </w:r>
          </w:p>
        </w:tc>
        <w:tc>
          <w:tcPr>
            <w:tcW w:w="3260" w:type="dxa"/>
          </w:tcPr>
          <w:p w:rsidR="00E06A85" w:rsidRPr="006712B7" w:rsidRDefault="00E12C83" w:rsidP="006712B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E06A85" w:rsidRPr="006712B7">
              <w:rPr>
                <w:rFonts w:ascii="Times New Roman" w:eastAsia="Times New Roman" w:hAnsi="Times New Roman" w:cs="Times New Roman"/>
                <w:sz w:val="20"/>
                <w:szCs w:val="20"/>
              </w:rPr>
              <w:t>3 000</w:t>
            </w:r>
          </w:p>
        </w:tc>
      </w:tr>
    </w:tbl>
    <w:p w:rsidR="00E06A85" w:rsidRPr="006712B7" w:rsidRDefault="00E06A85" w:rsidP="006712B7">
      <w:pPr>
        <w:suppressAutoHyphens/>
        <w:autoSpaceDE w:val="0"/>
        <w:spacing w:after="0"/>
        <w:ind w:firstLine="709"/>
        <w:jc w:val="both"/>
        <w:rPr>
          <w:rFonts w:ascii="Times New Roman" w:eastAsia="Arial" w:hAnsi="Times New Roman" w:cs="Times New Roman"/>
          <w:color w:val="000000"/>
          <w:spacing w:val="-4"/>
          <w:sz w:val="16"/>
          <w:szCs w:val="16"/>
          <w:lang w:eastAsia="zh-CN"/>
        </w:rPr>
      </w:pPr>
    </w:p>
    <w:p w:rsidR="00226341" w:rsidRPr="006712B7" w:rsidRDefault="00226341" w:rsidP="006712B7">
      <w:pPr>
        <w:autoSpaceDE w:val="0"/>
        <w:autoSpaceDN w:val="0"/>
        <w:adjustRightInd w:val="0"/>
        <w:spacing w:after="0" w:line="240" w:lineRule="auto"/>
        <w:ind w:firstLine="284"/>
        <w:jc w:val="both"/>
        <w:rPr>
          <w:rFonts w:ascii="Times New Roman" w:hAnsi="Times New Roman" w:cs="Times New Roman"/>
          <w:sz w:val="24"/>
        </w:rPr>
      </w:pPr>
      <w:bookmarkStart w:id="0" w:name="_GoBack"/>
      <w:bookmarkEnd w:id="0"/>
      <w:r w:rsidRPr="00577849">
        <w:rPr>
          <w:rFonts w:ascii="Times New Roman" w:hAnsi="Times New Roman" w:cs="Times New Roman"/>
        </w:rPr>
        <w:t xml:space="preserve">Поставляемый товар должен быть новым товаром (товаром, который не был в употреблении, в ремонте, в том </w:t>
      </w:r>
      <w:proofErr w:type="gramStart"/>
      <w:r w:rsidRPr="00577849">
        <w:rPr>
          <w:rFonts w:ascii="Times New Roman" w:hAnsi="Times New Roman" w:cs="Times New Roman"/>
        </w:rPr>
        <w:t>числе</w:t>
      </w:r>
      <w:proofErr w:type="gramEnd"/>
      <w:r w:rsidRPr="00577849">
        <w:rPr>
          <w:rFonts w:ascii="Times New Roman" w:hAnsi="Times New Roman" w:cs="Times New Roman"/>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226341" w:rsidRPr="00FC059F" w:rsidRDefault="00226341" w:rsidP="006712B7">
      <w:pPr>
        <w:suppressAutoHyphens/>
        <w:autoSpaceDE w:val="0"/>
        <w:spacing w:after="0" w:line="240" w:lineRule="auto"/>
        <w:ind w:firstLine="709"/>
        <w:jc w:val="both"/>
        <w:rPr>
          <w:rFonts w:ascii="Times New Roman" w:eastAsia="Arial" w:hAnsi="Times New Roman" w:cs="Times New Roman"/>
          <w:color w:val="000000"/>
          <w:spacing w:val="-4"/>
          <w:szCs w:val="20"/>
          <w:lang w:eastAsia="zh-CN"/>
        </w:rPr>
      </w:pPr>
      <w:proofErr w:type="gramStart"/>
      <w:r w:rsidRPr="00FC059F">
        <w:rPr>
          <w:rFonts w:ascii="Times New Roman" w:eastAsia="Arial" w:hAnsi="Times New Roman" w:cs="Times New Roman"/>
          <w:color w:val="000000"/>
          <w:spacing w:val="-4"/>
          <w:szCs w:val="20"/>
          <w:lang w:eastAsia="zh-CN"/>
        </w:rPr>
        <w:t>Использование Заказчиком при описании объекта закупки показателей, не установленных техническими регламентами, стандартами и иными требованиями, предусмотренными законодательством Российской Федерации о техническом регулировании, а также не использование Заказчиком при описании объекта закупки показателей, установленных техническими регламентами, стандартами и иными требованиями, предусмотренными законодательством Российской Федерации о техническом регулировании, является необходимостью, обусловленной характером закупаемого товара (работ, услуг), потребностями Заказчика и обычаями делового оборота</w:t>
      </w:r>
      <w:proofErr w:type="gramEnd"/>
      <w:r w:rsidRPr="00FC059F">
        <w:rPr>
          <w:rFonts w:ascii="Times New Roman" w:eastAsia="Arial" w:hAnsi="Times New Roman" w:cs="Times New Roman"/>
          <w:color w:val="000000"/>
          <w:spacing w:val="-4"/>
          <w:szCs w:val="20"/>
          <w:lang w:eastAsia="zh-CN"/>
        </w:rPr>
        <w:t xml:space="preserve">. </w:t>
      </w:r>
      <w:r w:rsidRPr="00FC059F">
        <w:rPr>
          <w:rFonts w:ascii="Times New Roman" w:eastAsia="Arial" w:hAnsi="Times New Roman" w:cs="Times New Roman"/>
          <w:i/>
          <w:color w:val="000000"/>
          <w:spacing w:val="-4"/>
          <w:szCs w:val="20"/>
          <w:lang w:eastAsia="zh-CN"/>
        </w:rPr>
        <w:t>(в случае использования и/или не использования Заказчиком таких показателей).</w:t>
      </w:r>
    </w:p>
    <w:p w:rsidR="00226341" w:rsidRPr="00FC059F" w:rsidRDefault="00226341" w:rsidP="006712B7">
      <w:pPr>
        <w:suppressAutoHyphens/>
        <w:autoSpaceDE w:val="0"/>
        <w:spacing w:after="120" w:line="240" w:lineRule="auto"/>
        <w:ind w:firstLine="612"/>
        <w:jc w:val="both"/>
        <w:rPr>
          <w:rFonts w:ascii="Times New Roman" w:eastAsia="Arial" w:hAnsi="Times New Roman" w:cs="Times New Roman"/>
          <w:color w:val="000000"/>
          <w:szCs w:val="20"/>
          <w:lang w:eastAsia="zh-CN"/>
        </w:rPr>
      </w:pPr>
      <w:r w:rsidRPr="000F031A">
        <w:rPr>
          <w:rFonts w:ascii="Times New Roman" w:eastAsia="Arial" w:hAnsi="Times New Roman" w:cs="Times New Roman"/>
          <w:color w:val="000000"/>
          <w:szCs w:val="20"/>
          <w:lang w:eastAsia="zh-CN"/>
        </w:rPr>
        <w:t xml:space="preserve">В случае если в заявке Участника предлагаются к поставке </w:t>
      </w:r>
      <w:proofErr w:type="gramStart"/>
      <w:r w:rsidRPr="000F031A">
        <w:rPr>
          <w:rFonts w:ascii="Times New Roman" w:eastAsia="Arial" w:hAnsi="Times New Roman" w:cs="Times New Roman"/>
          <w:color w:val="000000"/>
          <w:szCs w:val="20"/>
          <w:lang w:eastAsia="zh-CN"/>
        </w:rPr>
        <w:t>два и более наименований</w:t>
      </w:r>
      <w:proofErr w:type="gramEnd"/>
      <w:r w:rsidRPr="000F031A">
        <w:rPr>
          <w:rFonts w:ascii="Times New Roman" w:eastAsia="Arial" w:hAnsi="Times New Roman" w:cs="Times New Roman"/>
          <w:color w:val="000000"/>
          <w:szCs w:val="20"/>
          <w:lang w:eastAsia="zh-CN"/>
        </w:rPr>
        <w:t xml:space="preserve"> изделий по одной позиции, Заказчик при заключении контракта определяет конкретное количество закупаемой продукции из предложенного Участником (победителем) ассортимента.</w:t>
      </w:r>
    </w:p>
    <w:p w:rsidR="00226341" w:rsidRPr="000F031A" w:rsidRDefault="00226341" w:rsidP="00226341">
      <w:pPr>
        <w:ind w:firstLine="567"/>
        <w:jc w:val="both"/>
        <w:rPr>
          <w:rFonts w:ascii="Times New Roman" w:eastAsia="Arial" w:hAnsi="Times New Roman" w:cs="Times New Roman"/>
          <w:color w:val="000000"/>
          <w:spacing w:val="-4"/>
          <w:szCs w:val="20"/>
          <w:lang w:eastAsia="zh-CN"/>
        </w:rPr>
      </w:pPr>
      <w:r w:rsidRPr="00FC059F">
        <w:rPr>
          <w:rFonts w:ascii="Times New Roman" w:eastAsia="Arial" w:hAnsi="Times New Roman" w:cs="Times New Roman"/>
          <w:color w:val="000000"/>
          <w:spacing w:val="-4"/>
          <w:lang w:eastAsia="zh-CN"/>
        </w:rPr>
        <w:t xml:space="preserve">После проведения </w:t>
      </w:r>
      <w:r>
        <w:rPr>
          <w:rFonts w:ascii="Times New Roman" w:eastAsia="Arial" w:hAnsi="Times New Roman" w:cs="Times New Roman"/>
          <w:color w:val="000000"/>
          <w:spacing w:val="-4"/>
          <w:lang w:eastAsia="zh-CN"/>
        </w:rPr>
        <w:t>закупки</w:t>
      </w:r>
      <w:r w:rsidRPr="00FC059F">
        <w:rPr>
          <w:rFonts w:ascii="Times New Roman" w:hAnsi="Times New Roman" w:cs="Times New Roman"/>
          <w:color w:val="000000"/>
          <w:lang w:eastAsia="zh-CN"/>
        </w:rPr>
        <w:t xml:space="preserve"> </w:t>
      </w:r>
      <w:r w:rsidRPr="00FC059F">
        <w:rPr>
          <w:rFonts w:ascii="Times New Roman" w:eastAsia="Arial" w:hAnsi="Times New Roman" w:cs="Times New Roman"/>
          <w:color w:val="000000"/>
          <w:spacing w:val="-4"/>
          <w:lang w:eastAsia="zh-CN"/>
        </w:rPr>
        <w:t>цена за единицу товара</w:t>
      </w:r>
      <w:r>
        <w:rPr>
          <w:rFonts w:ascii="Times New Roman" w:eastAsia="Arial" w:hAnsi="Times New Roman" w:cs="Times New Roman"/>
          <w:color w:val="000000"/>
          <w:spacing w:val="-4"/>
          <w:lang w:eastAsia="zh-CN"/>
        </w:rPr>
        <w:t xml:space="preserve"> </w:t>
      </w:r>
      <w:r w:rsidRPr="00FC059F">
        <w:rPr>
          <w:rFonts w:ascii="Times New Roman" w:eastAsia="Arial" w:hAnsi="Times New Roman" w:cs="Times New Roman"/>
          <w:color w:val="000000"/>
          <w:spacing w:val="-4"/>
          <w:lang w:eastAsia="zh-CN"/>
        </w:rPr>
        <w:t>определяется путем снижения начальной</w:t>
      </w:r>
      <w:r w:rsidRPr="00FC059F">
        <w:rPr>
          <w:rFonts w:ascii="Times New Roman" w:eastAsia="Arial" w:hAnsi="Times New Roman" w:cs="Times New Roman"/>
          <w:color w:val="000000"/>
          <w:spacing w:val="-4"/>
          <w:szCs w:val="20"/>
          <w:lang w:eastAsia="zh-CN"/>
        </w:rPr>
        <w:t xml:space="preserve"> (максимальной) цены за единицу товара</w:t>
      </w:r>
      <w:r>
        <w:rPr>
          <w:rFonts w:ascii="Times New Roman" w:eastAsia="Arial" w:hAnsi="Times New Roman" w:cs="Times New Roman"/>
          <w:color w:val="000000"/>
          <w:spacing w:val="-4"/>
          <w:szCs w:val="20"/>
          <w:lang w:eastAsia="zh-CN"/>
        </w:rPr>
        <w:t xml:space="preserve"> </w:t>
      </w:r>
      <w:r w:rsidRPr="00FC059F">
        <w:rPr>
          <w:rFonts w:ascii="Times New Roman" w:eastAsia="Arial" w:hAnsi="Times New Roman" w:cs="Times New Roman"/>
          <w:color w:val="000000"/>
          <w:spacing w:val="-4"/>
          <w:szCs w:val="20"/>
          <w:lang w:eastAsia="zh-CN"/>
        </w:rPr>
        <w:t>пропорционально снижению начальной (максимальной) цены контракта.</w:t>
      </w:r>
    </w:p>
    <w:sectPr w:rsidR="00226341" w:rsidRPr="000F031A" w:rsidSect="00351981">
      <w:footerReference w:type="default" r:id="rId7"/>
      <w:pgSz w:w="16838" w:h="11905" w:orient="landscape"/>
      <w:pgMar w:top="850" w:right="1134" w:bottom="1134" w:left="1134"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BC4" w:rsidRDefault="00F35BC4" w:rsidP="00F35BC4">
      <w:pPr>
        <w:spacing w:after="0" w:line="240" w:lineRule="auto"/>
      </w:pPr>
      <w:r>
        <w:separator/>
      </w:r>
    </w:p>
  </w:endnote>
  <w:endnote w:type="continuationSeparator" w:id="0">
    <w:p w:rsidR="00F35BC4" w:rsidRDefault="00F35BC4" w:rsidP="00F35B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930969"/>
      <w:docPartObj>
        <w:docPartGallery w:val="Page Numbers (Bottom of Page)"/>
        <w:docPartUnique/>
      </w:docPartObj>
    </w:sdtPr>
    <w:sdtContent>
      <w:p w:rsidR="001A55FB" w:rsidRDefault="009676B1" w:rsidP="001A55FB">
        <w:pPr>
          <w:pStyle w:val="af1"/>
          <w:jc w:val="center"/>
        </w:pPr>
        <w:r>
          <w:fldChar w:fldCharType="begin"/>
        </w:r>
        <w:r w:rsidR="001A55FB">
          <w:instrText>PAGE   \* MERGEFORMAT</w:instrText>
        </w:r>
        <w:r>
          <w:fldChar w:fldCharType="separate"/>
        </w:r>
        <w:r w:rsidR="00B70A49">
          <w:rPr>
            <w:noProof/>
          </w:rPr>
          <w:t>3</w:t>
        </w:r>
        <w:r>
          <w:fldChar w:fldCharType="end"/>
        </w:r>
      </w:p>
    </w:sdtContent>
  </w:sdt>
  <w:p w:rsidR="001A55FB" w:rsidRDefault="001A55FB">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BC4" w:rsidRDefault="00F35BC4" w:rsidP="00F35BC4">
      <w:pPr>
        <w:spacing w:after="0" w:line="240" w:lineRule="auto"/>
      </w:pPr>
      <w:r>
        <w:separator/>
      </w:r>
    </w:p>
  </w:footnote>
  <w:footnote w:type="continuationSeparator" w:id="0">
    <w:p w:rsidR="00F35BC4" w:rsidRDefault="00F35BC4" w:rsidP="00F35BC4">
      <w:pPr>
        <w:spacing w:after="0" w:line="240" w:lineRule="auto"/>
      </w:pPr>
      <w:r>
        <w:continuationSeparator/>
      </w:r>
    </w:p>
  </w:footnote>
  <w:footnote w:id="1">
    <w:p w:rsidR="00712B31" w:rsidRPr="00777F36" w:rsidRDefault="00712B31" w:rsidP="00712B31">
      <w:pPr>
        <w:spacing w:after="0"/>
        <w:jc w:val="both"/>
        <w:rPr>
          <w:rFonts w:ascii="Times New Roman" w:eastAsia="Andale Sans UI" w:hAnsi="Times New Roman" w:cs="Times New Roman"/>
          <w:kern w:val="1"/>
          <w:sz w:val="16"/>
          <w:szCs w:val="16"/>
          <w:lang w:eastAsia="fa-IR" w:bidi="fa-IR"/>
        </w:rPr>
      </w:pPr>
      <w:r w:rsidRPr="00B01540">
        <w:rPr>
          <w:rStyle w:val="ac"/>
          <w:rFonts w:ascii="Times New Roman" w:hAnsi="Times New Roman" w:cs="Times New Roman"/>
          <w:sz w:val="18"/>
          <w:szCs w:val="18"/>
        </w:rPr>
        <w:footnoteRef/>
      </w:r>
      <w:r w:rsidRPr="00B01540">
        <w:rPr>
          <w:rFonts w:ascii="Times New Roman" w:hAnsi="Times New Roman" w:cs="Times New Roman"/>
          <w:sz w:val="18"/>
          <w:szCs w:val="18"/>
        </w:rPr>
        <w:t xml:space="preserve"> </w:t>
      </w:r>
      <w:proofErr w:type="gramStart"/>
      <w:r w:rsidRPr="00777F36">
        <w:rPr>
          <w:rFonts w:ascii="Times New Roman" w:hAnsi="Times New Roman" w:cs="Times New Roman"/>
          <w:sz w:val="16"/>
          <w:szCs w:val="16"/>
        </w:rPr>
        <w:t xml:space="preserve">Закупка включает наименования товара, определенного на основании Приказа Министерства труда и социальной защиты Российской Федерации от 13.02.2018 г. № 86н «Об утверждении классификации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 № 2347-р», а именно: </w:t>
      </w:r>
      <w:r w:rsidRPr="00777F36">
        <w:rPr>
          <w:rFonts w:ascii="Times New Roman" w:hAnsi="Times New Roman" w:cs="Times New Roman"/>
          <w:color w:val="000000"/>
          <w:sz w:val="16"/>
          <w:szCs w:val="16"/>
        </w:rPr>
        <w:t>21-01-35 Очиститель для кожи во флаконе, не менее</w:t>
      </w:r>
      <w:proofErr w:type="gramEnd"/>
      <w:r w:rsidRPr="00777F36">
        <w:rPr>
          <w:rFonts w:ascii="Times New Roman" w:hAnsi="Times New Roman" w:cs="Times New Roman"/>
          <w:color w:val="000000"/>
          <w:sz w:val="16"/>
          <w:szCs w:val="16"/>
        </w:rPr>
        <w:t xml:space="preserve"> 180 мл, 21-01-36 Очиститель для кожи в форме салфеток, не менее 30 шт.</w:t>
      </w:r>
    </w:p>
  </w:footnote>
  <w:footnote w:id="2">
    <w:p w:rsidR="00C41F79" w:rsidRDefault="00C41F79" w:rsidP="00C41F79">
      <w:pPr>
        <w:pStyle w:val="aa"/>
        <w:jc w:val="both"/>
        <w:rPr>
          <w:rFonts w:ascii="Times New Roman" w:hAnsi="Times New Roman" w:cs="Times New Roman"/>
          <w:sz w:val="16"/>
          <w:szCs w:val="16"/>
        </w:rPr>
      </w:pPr>
      <w:r>
        <w:rPr>
          <w:rStyle w:val="ac"/>
          <w:rFonts w:ascii="Times New Roman" w:hAnsi="Times New Roman" w:cs="Times New Roman"/>
          <w:sz w:val="16"/>
          <w:szCs w:val="16"/>
        </w:rPr>
        <w:footnoteRef/>
      </w:r>
      <w:r>
        <w:rPr>
          <w:rFonts w:ascii="Times New Roman" w:hAnsi="Times New Roman" w:cs="Times New Roman"/>
          <w:sz w:val="16"/>
          <w:szCs w:val="16"/>
        </w:rPr>
        <w:t xml:space="preserve"> </w:t>
      </w:r>
      <w:proofErr w:type="gramStart"/>
      <w:r>
        <w:rPr>
          <w:rFonts w:ascii="Times New Roman" w:hAnsi="Times New Roman" w:cs="Times New Roman"/>
          <w:sz w:val="16"/>
          <w:szCs w:val="16"/>
        </w:rPr>
        <w:t>В соответствии с Федеральным законом от 24.11.1995 № 181-ФЗ «О социальной защите инвалидов в Российской Федерации» обеспечение инвалидов техническими средствами реабилитации (далее – ТСР) осуществляется территориальными органами Фонда на основании индивидуальных программ реабилитации или абилитации инвалида (далее – ИПРА), разрабатываемых федеральными учреждениями медико-социальной экспертизы и определяется Правилами обеспечения инвалидов техническими средствами реабилитации и отдельных категорий граждан из числа ветеранов протезами (кроме зубных протезов</w:t>
      </w:r>
      <w:proofErr w:type="gramEnd"/>
      <w:r>
        <w:rPr>
          <w:rFonts w:ascii="Times New Roman" w:hAnsi="Times New Roman" w:cs="Times New Roman"/>
          <w:sz w:val="16"/>
          <w:szCs w:val="16"/>
        </w:rPr>
        <w:t>), протезно-ортопедическими изделиями, утвержденными постановлением Правительства Российской Федерации от 07.04.2008 № 240. Наименование товара определено на основании Приказа Министерства труда и социальной защиты Российской Федерации от 13.02.2018 г. N 86н «Об утверждении классификации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 № 2347-р».</w:t>
      </w:r>
    </w:p>
  </w:footnote>
  <w:footnote w:id="3">
    <w:p w:rsidR="00C41F79" w:rsidRDefault="00C41F79" w:rsidP="00C41F79">
      <w:pPr>
        <w:pStyle w:val="aa"/>
        <w:jc w:val="both"/>
        <w:rPr>
          <w:rFonts w:ascii="Times New Roman" w:hAnsi="Times New Roman" w:cs="Times New Roman"/>
          <w:sz w:val="16"/>
          <w:szCs w:val="16"/>
        </w:rPr>
      </w:pPr>
      <w:r>
        <w:rPr>
          <w:rStyle w:val="ac"/>
          <w:rFonts w:ascii="Times New Roman" w:hAnsi="Times New Roman" w:cs="Times New Roman"/>
          <w:sz w:val="16"/>
          <w:szCs w:val="16"/>
        </w:rPr>
        <w:footnoteRef/>
      </w:r>
      <w:r>
        <w:rPr>
          <w:rFonts w:ascii="Times New Roman" w:hAnsi="Times New Roman" w:cs="Times New Roman"/>
          <w:sz w:val="16"/>
          <w:szCs w:val="16"/>
        </w:rPr>
        <w:t xml:space="preserve"> </w:t>
      </w:r>
      <w:proofErr w:type="gramStart"/>
      <w:r>
        <w:rPr>
          <w:rFonts w:ascii="Times New Roman" w:hAnsi="Times New Roman" w:cs="Times New Roman"/>
          <w:sz w:val="16"/>
          <w:szCs w:val="16"/>
        </w:rPr>
        <w:t>В соответствии с Постановлением Правительства РФ от 08.02.2017 N 145 (ред. от 12.04.2018)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Заказчики обязаны применять информацию, включенную в позицию каталога товаров, работ, услуг</w:t>
      </w:r>
      <w:proofErr w:type="gramEnd"/>
      <w:r>
        <w:rPr>
          <w:rFonts w:ascii="Times New Roman" w:hAnsi="Times New Roman" w:cs="Times New Roman"/>
          <w:sz w:val="16"/>
          <w:szCs w:val="16"/>
        </w:rPr>
        <w:t xml:space="preserve"> для обеспечения государственных и муниципальных нужд.</w:t>
      </w:r>
    </w:p>
  </w:footnote>
  <w:footnote w:id="4">
    <w:p w:rsidR="00C41F79" w:rsidRDefault="00C41F79" w:rsidP="00C41F79">
      <w:pPr>
        <w:pStyle w:val="aa"/>
        <w:jc w:val="both"/>
        <w:rPr>
          <w:rFonts w:ascii="Times New Roman" w:hAnsi="Times New Roman" w:cs="Times New Roman"/>
          <w:sz w:val="16"/>
          <w:szCs w:val="16"/>
        </w:rPr>
      </w:pPr>
      <w:r>
        <w:rPr>
          <w:rStyle w:val="ac"/>
          <w:rFonts w:ascii="Times New Roman" w:hAnsi="Times New Roman" w:cs="Times New Roman"/>
          <w:sz w:val="16"/>
          <w:szCs w:val="16"/>
        </w:rPr>
        <w:footnoteRef/>
      </w:r>
      <w:r>
        <w:rPr>
          <w:rFonts w:ascii="Times New Roman" w:hAnsi="Times New Roman" w:cs="Times New Roman"/>
          <w:sz w:val="16"/>
          <w:szCs w:val="16"/>
        </w:rPr>
        <w:t xml:space="preserve"> </w:t>
      </w:r>
      <w:proofErr w:type="gramStart"/>
      <w:r>
        <w:rPr>
          <w:rFonts w:ascii="Times New Roman" w:hAnsi="Times New Roman" w:cs="Times New Roman"/>
          <w:sz w:val="16"/>
          <w:szCs w:val="16"/>
        </w:rPr>
        <w:t>В техническом задании используются требования к объекту закупки на основании пунктов 1,2 ч.1 ст.33 44-ФЗ, связанные с потребностью Заказчика по обеспечению инвалидов техническими средствами реабилитации и использование показателей и требований обусловлено необходимостью приобретения технических средств реабилитации в качестве устройств, содержащих технические решения, используемые для компенсации или устранения стойких ограничений жизнедеятельности инвалида.</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150191"/>
    <w:multiLevelType w:val="hybridMultilevel"/>
    <w:tmpl w:val="A4FCC0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46B91"/>
    <w:rsid w:val="00037552"/>
    <w:rsid w:val="00087EF1"/>
    <w:rsid w:val="000965D6"/>
    <w:rsid w:val="000E0C92"/>
    <w:rsid w:val="000F031A"/>
    <w:rsid w:val="001A55FB"/>
    <w:rsid w:val="00226341"/>
    <w:rsid w:val="002F2EF1"/>
    <w:rsid w:val="00351981"/>
    <w:rsid w:val="00420967"/>
    <w:rsid w:val="00453B4C"/>
    <w:rsid w:val="00527BE1"/>
    <w:rsid w:val="005518F0"/>
    <w:rsid w:val="00577849"/>
    <w:rsid w:val="00591BA1"/>
    <w:rsid w:val="00645A49"/>
    <w:rsid w:val="006712B7"/>
    <w:rsid w:val="006810D8"/>
    <w:rsid w:val="006D0DD0"/>
    <w:rsid w:val="00712B31"/>
    <w:rsid w:val="00743CF5"/>
    <w:rsid w:val="007639EF"/>
    <w:rsid w:val="0078757B"/>
    <w:rsid w:val="00846B91"/>
    <w:rsid w:val="008C3A31"/>
    <w:rsid w:val="009676B1"/>
    <w:rsid w:val="009E0B0A"/>
    <w:rsid w:val="00A00FB0"/>
    <w:rsid w:val="00A326FA"/>
    <w:rsid w:val="00A33854"/>
    <w:rsid w:val="00A37AF7"/>
    <w:rsid w:val="00B70A49"/>
    <w:rsid w:val="00BE2DAE"/>
    <w:rsid w:val="00BF6FA5"/>
    <w:rsid w:val="00C06FBD"/>
    <w:rsid w:val="00C41F79"/>
    <w:rsid w:val="00C86FB4"/>
    <w:rsid w:val="00C9318B"/>
    <w:rsid w:val="00E06A85"/>
    <w:rsid w:val="00E12C83"/>
    <w:rsid w:val="00E72A0C"/>
    <w:rsid w:val="00EF4BEF"/>
    <w:rsid w:val="00F35BC4"/>
    <w:rsid w:val="00FC059F"/>
    <w:rsid w:val="00FF61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B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91BA1"/>
    <w:rPr>
      <w:sz w:val="16"/>
      <w:szCs w:val="16"/>
    </w:rPr>
  </w:style>
  <w:style w:type="paragraph" w:styleId="a4">
    <w:name w:val="annotation text"/>
    <w:basedOn w:val="a"/>
    <w:link w:val="a5"/>
    <w:uiPriority w:val="99"/>
    <w:semiHidden/>
    <w:unhideWhenUsed/>
    <w:rsid w:val="00591BA1"/>
    <w:pPr>
      <w:spacing w:line="240" w:lineRule="auto"/>
    </w:pPr>
    <w:rPr>
      <w:sz w:val="20"/>
      <w:szCs w:val="20"/>
    </w:rPr>
  </w:style>
  <w:style w:type="character" w:customStyle="1" w:styleId="a5">
    <w:name w:val="Текст примечания Знак"/>
    <w:basedOn w:val="a0"/>
    <w:link w:val="a4"/>
    <w:uiPriority w:val="99"/>
    <w:semiHidden/>
    <w:rsid w:val="00591BA1"/>
    <w:rPr>
      <w:sz w:val="20"/>
      <w:szCs w:val="20"/>
    </w:rPr>
  </w:style>
  <w:style w:type="paragraph" w:styleId="a6">
    <w:name w:val="annotation subject"/>
    <w:basedOn w:val="a4"/>
    <w:next w:val="a4"/>
    <w:link w:val="a7"/>
    <w:uiPriority w:val="99"/>
    <w:semiHidden/>
    <w:unhideWhenUsed/>
    <w:rsid w:val="00591BA1"/>
    <w:rPr>
      <w:b/>
      <w:bCs/>
    </w:rPr>
  </w:style>
  <w:style w:type="character" w:customStyle="1" w:styleId="a7">
    <w:name w:val="Тема примечания Знак"/>
    <w:basedOn w:val="a5"/>
    <w:link w:val="a6"/>
    <w:uiPriority w:val="99"/>
    <w:semiHidden/>
    <w:rsid w:val="00591BA1"/>
    <w:rPr>
      <w:b/>
      <w:bCs/>
      <w:sz w:val="20"/>
      <w:szCs w:val="20"/>
    </w:rPr>
  </w:style>
  <w:style w:type="paragraph" w:styleId="a8">
    <w:name w:val="Balloon Text"/>
    <w:basedOn w:val="a"/>
    <w:link w:val="a9"/>
    <w:uiPriority w:val="99"/>
    <w:semiHidden/>
    <w:unhideWhenUsed/>
    <w:rsid w:val="00591BA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91BA1"/>
    <w:rPr>
      <w:rFonts w:ascii="Segoe UI" w:hAnsi="Segoe UI" w:cs="Segoe UI"/>
      <w:sz w:val="18"/>
      <w:szCs w:val="18"/>
    </w:rPr>
  </w:style>
  <w:style w:type="paragraph" w:customStyle="1" w:styleId="Standard">
    <w:name w:val="Standard"/>
    <w:rsid w:val="00F35BC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
    <w:link w:val="ab"/>
    <w:uiPriority w:val="99"/>
    <w:unhideWhenUsed/>
    <w:qFormat/>
    <w:rsid w:val="00F35BC4"/>
    <w:pPr>
      <w:widowControl w:val="0"/>
      <w:suppressAutoHyphens/>
      <w:autoSpaceDN w:val="0"/>
      <w:spacing w:after="0" w:line="240" w:lineRule="auto"/>
      <w:textAlignment w:val="baseline"/>
    </w:pPr>
    <w:rPr>
      <w:rFonts w:ascii="Arial" w:eastAsia="Arial Unicode MS" w:hAnsi="Arial" w:cs="Tahoma"/>
      <w:kern w:val="3"/>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basedOn w:val="a0"/>
    <w:link w:val="aa"/>
    <w:uiPriority w:val="99"/>
    <w:rsid w:val="00F35BC4"/>
    <w:rPr>
      <w:rFonts w:ascii="Arial" w:eastAsia="Arial Unicode MS" w:hAnsi="Arial" w:cs="Tahoma"/>
      <w:kern w:val="3"/>
      <w:sz w:val="20"/>
      <w:szCs w:val="20"/>
      <w:lang w:eastAsia="ru-RU"/>
    </w:rPr>
  </w:style>
  <w:style w:type="character" w:styleId="ac">
    <w:name w:val="footnote reference"/>
    <w:aliases w:val="Ссылка на сноску 45"/>
    <w:basedOn w:val="a0"/>
    <w:link w:val="2"/>
    <w:uiPriority w:val="99"/>
    <w:unhideWhenUsed/>
    <w:rsid w:val="00F35BC4"/>
    <w:rPr>
      <w:vertAlign w:val="superscript"/>
    </w:rPr>
  </w:style>
  <w:style w:type="paragraph" w:styleId="ad">
    <w:name w:val="Title"/>
    <w:basedOn w:val="a"/>
    <w:link w:val="ae"/>
    <w:qFormat/>
    <w:rsid w:val="00F35BC4"/>
    <w:pPr>
      <w:spacing w:after="0" w:line="240" w:lineRule="auto"/>
      <w:jc w:val="center"/>
    </w:pPr>
    <w:rPr>
      <w:rFonts w:ascii="Times New Roman" w:eastAsia="Times New Roman" w:hAnsi="Times New Roman" w:cs="Times New Roman"/>
      <w:b/>
      <w:sz w:val="26"/>
      <w:szCs w:val="20"/>
      <w:lang w:eastAsia="ru-RU"/>
    </w:rPr>
  </w:style>
  <w:style w:type="character" w:customStyle="1" w:styleId="ae">
    <w:name w:val="Название Знак"/>
    <w:basedOn w:val="a0"/>
    <w:link w:val="ad"/>
    <w:rsid w:val="00F35BC4"/>
    <w:rPr>
      <w:rFonts w:ascii="Times New Roman" w:eastAsia="Times New Roman" w:hAnsi="Times New Roman" w:cs="Times New Roman"/>
      <w:b/>
      <w:sz w:val="26"/>
      <w:szCs w:val="20"/>
      <w:lang w:eastAsia="ru-RU"/>
    </w:rPr>
  </w:style>
  <w:style w:type="paragraph" w:styleId="af">
    <w:name w:val="header"/>
    <w:basedOn w:val="a"/>
    <w:link w:val="af0"/>
    <w:uiPriority w:val="99"/>
    <w:unhideWhenUsed/>
    <w:rsid w:val="001A55F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A55FB"/>
  </w:style>
  <w:style w:type="paragraph" w:styleId="af1">
    <w:name w:val="footer"/>
    <w:basedOn w:val="a"/>
    <w:link w:val="af2"/>
    <w:uiPriority w:val="99"/>
    <w:unhideWhenUsed/>
    <w:rsid w:val="001A55F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A55FB"/>
  </w:style>
  <w:style w:type="paragraph" w:customStyle="1" w:styleId="ConsPlusNormal">
    <w:name w:val="ConsPlusNormal"/>
    <w:rsid w:val="009E0B0A"/>
    <w:pPr>
      <w:widowControl w:val="0"/>
      <w:autoSpaceDE w:val="0"/>
      <w:autoSpaceDN w:val="0"/>
      <w:spacing w:after="0" w:line="240" w:lineRule="auto"/>
    </w:pPr>
    <w:rPr>
      <w:rFonts w:ascii="Calibri" w:eastAsia="Times New Roman" w:hAnsi="Calibri" w:cs="Calibri"/>
      <w:szCs w:val="20"/>
      <w:lang w:eastAsia="ru-RU"/>
    </w:rPr>
  </w:style>
  <w:style w:type="table" w:styleId="af3">
    <w:name w:val="Table Grid"/>
    <w:basedOn w:val="a1"/>
    <w:uiPriority w:val="39"/>
    <w:rsid w:val="00712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сноски2"/>
    <w:link w:val="ac"/>
    <w:uiPriority w:val="99"/>
    <w:rsid w:val="00C41F79"/>
    <w:pPr>
      <w:spacing w:line="264" w:lineRule="auto"/>
    </w:pPr>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1370</Words>
  <Characters>7810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Лебедева Ольга Александровна</dc:creator>
  <cp:keywords/>
  <dc:description/>
  <cp:lastModifiedBy>Сеськина Елена Яковлевна</cp:lastModifiedBy>
  <cp:revision>39</cp:revision>
  <dcterms:created xsi:type="dcterms:W3CDTF">2021-10-08T12:01:00Z</dcterms:created>
  <dcterms:modified xsi:type="dcterms:W3CDTF">2023-11-02T13:00:00Z</dcterms:modified>
</cp:coreProperties>
</file>