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90" w:rsidRPr="00591090" w:rsidRDefault="00591090" w:rsidP="00591090">
      <w:pPr>
        <w:tabs>
          <w:tab w:val="left" w:pos="567"/>
        </w:tabs>
        <w:jc w:val="right"/>
        <w:rPr>
          <w:rFonts w:eastAsia="Calibri"/>
        </w:rPr>
      </w:pPr>
      <w:r w:rsidRPr="00591090">
        <w:rPr>
          <w:rFonts w:eastAsia="Calibri"/>
        </w:rPr>
        <w:t xml:space="preserve">Приложение № 1 </w:t>
      </w:r>
    </w:p>
    <w:p w:rsidR="00591090" w:rsidRPr="00591090" w:rsidRDefault="00591090" w:rsidP="00591090">
      <w:pPr>
        <w:tabs>
          <w:tab w:val="left" w:pos="567"/>
        </w:tabs>
        <w:jc w:val="right"/>
        <w:rPr>
          <w:rFonts w:eastAsia="Calibri"/>
        </w:rPr>
      </w:pPr>
      <w:r w:rsidRPr="00591090">
        <w:rPr>
          <w:rFonts w:eastAsia="Calibri"/>
        </w:rPr>
        <w:t>к извещению о проведении закупки</w:t>
      </w:r>
    </w:p>
    <w:p w:rsidR="00591090" w:rsidRDefault="00591090" w:rsidP="002B5675">
      <w:pPr>
        <w:widowControl w:val="0"/>
        <w:ind w:right="-24"/>
        <w:jc w:val="center"/>
        <w:rPr>
          <w:b/>
          <w:sz w:val="26"/>
          <w:szCs w:val="26"/>
        </w:rPr>
      </w:pPr>
    </w:p>
    <w:p w:rsidR="00591090" w:rsidRPr="00591090" w:rsidRDefault="00591090" w:rsidP="00591090">
      <w:pPr>
        <w:widowControl w:val="0"/>
        <w:ind w:right="-24"/>
        <w:jc w:val="center"/>
        <w:rPr>
          <w:b/>
          <w:sz w:val="26"/>
          <w:szCs w:val="26"/>
        </w:rPr>
      </w:pPr>
      <w:r w:rsidRPr="00591090">
        <w:rPr>
          <w:b/>
          <w:sz w:val="26"/>
          <w:szCs w:val="26"/>
        </w:rPr>
        <w:t>Описание объекта закупки (техническое задание)</w:t>
      </w:r>
    </w:p>
    <w:p w:rsidR="000A5464" w:rsidRPr="002B5675" w:rsidRDefault="002B5675" w:rsidP="002B5675">
      <w:pPr>
        <w:widowControl w:val="0"/>
        <w:ind w:right="-24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на </w:t>
      </w:r>
      <w:r w:rsidRPr="0000410A">
        <w:rPr>
          <w:b/>
          <w:sz w:val="26"/>
          <w:szCs w:val="26"/>
        </w:rPr>
        <w:t xml:space="preserve">поставку электронных стационарных </w:t>
      </w:r>
      <w:proofErr w:type="spellStart"/>
      <w:r w:rsidRPr="0000410A">
        <w:rPr>
          <w:b/>
          <w:sz w:val="26"/>
          <w:szCs w:val="26"/>
        </w:rPr>
        <w:t>видеоувеличителей</w:t>
      </w:r>
      <w:proofErr w:type="spellEnd"/>
      <w:r w:rsidRPr="0000410A">
        <w:rPr>
          <w:b/>
          <w:sz w:val="26"/>
          <w:szCs w:val="26"/>
        </w:rPr>
        <w:t xml:space="preserve"> (далее – Товар) для инвалидов</w:t>
      </w:r>
      <w:r w:rsidRPr="00F338BE">
        <w:rPr>
          <w:b/>
          <w:sz w:val="26"/>
          <w:szCs w:val="26"/>
        </w:rPr>
        <w:t xml:space="preserve"> (далее – Получатели) </w:t>
      </w:r>
      <w:r w:rsidR="000A5464" w:rsidRPr="00DF07C2">
        <w:rPr>
          <w:rFonts w:eastAsia="Calibri"/>
          <w:b/>
          <w:sz w:val="26"/>
          <w:szCs w:val="26"/>
        </w:rPr>
        <w:t xml:space="preserve">в </w:t>
      </w:r>
      <w:r w:rsidR="00454922">
        <w:rPr>
          <w:rFonts w:eastAsia="Calibri"/>
          <w:b/>
          <w:sz w:val="26"/>
          <w:szCs w:val="26"/>
        </w:rPr>
        <w:t>2023</w:t>
      </w:r>
      <w:r w:rsidR="000A5464" w:rsidRPr="00DF07C2">
        <w:rPr>
          <w:rFonts w:eastAsia="Calibri"/>
          <w:b/>
          <w:sz w:val="26"/>
          <w:szCs w:val="26"/>
        </w:rPr>
        <w:t xml:space="preserve"> году</w:t>
      </w:r>
      <w:r w:rsidR="00905878">
        <w:rPr>
          <w:rFonts w:eastAsia="Calibri"/>
          <w:b/>
          <w:sz w:val="26"/>
          <w:szCs w:val="26"/>
        </w:rPr>
        <w:t>.</w:t>
      </w:r>
    </w:p>
    <w:p w:rsidR="00E87982" w:rsidRPr="00B64F8A" w:rsidRDefault="00E87982" w:rsidP="000A5464">
      <w:pPr>
        <w:tabs>
          <w:tab w:val="left" w:pos="993"/>
        </w:tabs>
        <w:jc w:val="center"/>
        <w:rPr>
          <w:rFonts w:eastAsia="Calibri"/>
          <w:b/>
          <w:sz w:val="26"/>
          <w:szCs w:val="26"/>
        </w:rPr>
      </w:pPr>
    </w:p>
    <w:p w:rsidR="000A5464" w:rsidRPr="00F32DB0" w:rsidRDefault="000A5464" w:rsidP="000A5464">
      <w:pPr>
        <w:jc w:val="both"/>
      </w:pPr>
      <w:r w:rsidRPr="00F32DB0">
        <w:t>Данная закупка осуществляется в соответствии с приказом Министерства труда и социальной защиты Российской Федерации от 11.03.2019 № 144н «Об утверждении типового контракта на поставку отдельных видов технических средств реабилитации серийного производства, не требующих индивидуального изготовления, предусмотренных федеральным перечнем реабилитационных мероприятий, технических средств реабилитации и услуг, предоставляемых инвалиду, и информационной карты типового контракта на поставку отдельных видов технических средств реабилитации серийного производства, не требующих индивидуального изготовления, предусмотренных федеральным перечнем реабилитационных мероприятий, технических средств реабилитации и услуг, предоставляемых инвалиду».</w:t>
      </w:r>
    </w:p>
    <w:p w:rsidR="000A5464" w:rsidRPr="00F32DB0" w:rsidRDefault="000A5464" w:rsidP="000A5464">
      <w:pPr>
        <w:jc w:val="center"/>
        <w:rPr>
          <w:b/>
        </w:rPr>
      </w:pPr>
    </w:p>
    <w:p w:rsidR="000A5464" w:rsidRDefault="000A5464" w:rsidP="000A5464">
      <w:pPr>
        <w:jc w:val="both"/>
      </w:pPr>
      <w:r w:rsidRPr="00F32DB0">
        <w:rPr>
          <w:b/>
        </w:rPr>
        <w:t>Срок поставки Товара</w:t>
      </w:r>
      <w:r w:rsidR="00845A38">
        <w:rPr>
          <w:b/>
        </w:rPr>
        <w:t xml:space="preserve"> Получателям</w:t>
      </w:r>
      <w:r w:rsidRPr="00F32DB0">
        <w:rPr>
          <w:b/>
        </w:rPr>
        <w:t>:</w:t>
      </w:r>
      <w:r w:rsidRPr="00F32DB0">
        <w:t xml:space="preserve"> </w:t>
      </w:r>
      <w:r w:rsidR="002C7BEF" w:rsidRPr="00F32DB0">
        <w:t xml:space="preserve">с даты получения от Заказчика реестра получателей Товара </w:t>
      </w:r>
      <w:r w:rsidR="00BA5678">
        <w:t xml:space="preserve">и </w:t>
      </w:r>
      <w:r w:rsidR="002C7BEF" w:rsidRPr="00F32DB0">
        <w:t xml:space="preserve">до </w:t>
      </w:r>
      <w:r w:rsidR="002C7BEF" w:rsidRPr="009E2E42">
        <w:t>"</w:t>
      </w:r>
      <w:r w:rsidR="002C7BEF">
        <w:t>30</w:t>
      </w:r>
      <w:r w:rsidR="002C7BEF" w:rsidRPr="009E2E42">
        <w:t xml:space="preserve">" </w:t>
      </w:r>
      <w:r w:rsidR="002C7BEF">
        <w:t>сентября</w:t>
      </w:r>
      <w:r w:rsidR="002C7BEF" w:rsidRPr="009E2E42">
        <w:t xml:space="preserve"> 202</w:t>
      </w:r>
      <w:r w:rsidR="002C7BEF">
        <w:t>3</w:t>
      </w:r>
      <w:r w:rsidR="002C7BEF" w:rsidRPr="009E2E42">
        <w:t xml:space="preserve"> года (включительно).</w:t>
      </w:r>
    </w:p>
    <w:p w:rsidR="002C7BEF" w:rsidRPr="00F32DB0" w:rsidRDefault="002C7BEF" w:rsidP="000A5464">
      <w:pPr>
        <w:jc w:val="both"/>
      </w:pPr>
    </w:p>
    <w:p w:rsidR="000A5464" w:rsidRPr="00F32DB0" w:rsidRDefault="000A5464" w:rsidP="000A5464">
      <w:pPr>
        <w:jc w:val="both"/>
      </w:pPr>
      <w:r w:rsidRPr="00F32DB0">
        <w:rPr>
          <w:b/>
        </w:rPr>
        <w:t>Место доставки Товара:</w:t>
      </w:r>
      <w:r w:rsidRPr="00F32DB0">
        <w:t xml:space="preserve"> Санкт-Петербург</w:t>
      </w:r>
      <w:r w:rsidR="002B5675">
        <w:t xml:space="preserve"> и Ленинградская область</w:t>
      </w:r>
      <w:r w:rsidRPr="00F32DB0">
        <w:t>.</w:t>
      </w:r>
    </w:p>
    <w:p w:rsidR="000A5464" w:rsidRPr="00F32DB0" w:rsidRDefault="000A5464" w:rsidP="000A5464">
      <w:pPr>
        <w:jc w:val="center"/>
        <w:rPr>
          <w:b/>
        </w:rPr>
      </w:pPr>
    </w:p>
    <w:p w:rsidR="000A5464" w:rsidRDefault="000A5464" w:rsidP="002B5675">
      <w:pPr>
        <w:pStyle w:val="af0"/>
        <w:numPr>
          <w:ilvl w:val="0"/>
          <w:numId w:val="9"/>
        </w:numPr>
        <w:jc w:val="both"/>
      </w:pPr>
      <w:r w:rsidRPr="00E258CF">
        <w:t>Поставщик обязан обеспечить поступление Товара по наименованию, в количестве и в сроки, определенные календарным планом:</w:t>
      </w:r>
    </w:p>
    <w:p w:rsidR="002B5675" w:rsidRDefault="002B5675" w:rsidP="002B5675">
      <w:pPr>
        <w:jc w:val="both"/>
      </w:pP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2493"/>
        <w:gridCol w:w="4914"/>
        <w:gridCol w:w="1405"/>
      </w:tblGrid>
      <w:tr w:rsidR="002B5675" w:rsidRPr="00967D8D" w:rsidTr="009A1EBC">
        <w:trPr>
          <w:trHeight w:val="586"/>
        </w:trPr>
        <w:tc>
          <w:tcPr>
            <w:tcW w:w="449" w:type="dxa"/>
          </w:tcPr>
          <w:p w:rsidR="002B5675" w:rsidRPr="00967D8D" w:rsidRDefault="002B5675" w:rsidP="00D3347D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en-US"/>
              </w:rPr>
            </w:pPr>
            <w:r w:rsidRPr="00967D8D">
              <w:rPr>
                <w:b/>
                <w:szCs w:val="22"/>
                <w:lang w:eastAsia="en-US"/>
              </w:rPr>
              <w:t>№ п/п</w:t>
            </w:r>
          </w:p>
        </w:tc>
        <w:tc>
          <w:tcPr>
            <w:tcW w:w="2493" w:type="dxa"/>
          </w:tcPr>
          <w:p w:rsidR="002B5675" w:rsidRPr="00967D8D" w:rsidRDefault="002B5675" w:rsidP="00D3347D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en-US"/>
              </w:rPr>
            </w:pPr>
            <w:r w:rsidRPr="00967D8D">
              <w:rPr>
                <w:b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4913" w:type="dxa"/>
          </w:tcPr>
          <w:p w:rsidR="002B5675" w:rsidRPr="00967D8D" w:rsidRDefault="002B5675" w:rsidP="002B5675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en-US"/>
              </w:rPr>
            </w:pPr>
            <w:r w:rsidRPr="00967D8D">
              <w:rPr>
                <w:b/>
                <w:szCs w:val="22"/>
                <w:lang w:eastAsia="en-US"/>
              </w:rPr>
              <w:t>Периоды (этапы) поставки на 202</w:t>
            </w:r>
            <w:r>
              <w:rPr>
                <w:b/>
                <w:szCs w:val="22"/>
                <w:lang w:eastAsia="en-US"/>
              </w:rPr>
              <w:t>3</w:t>
            </w:r>
            <w:r w:rsidRPr="00967D8D">
              <w:rPr>
                <w:b/>
                <w:szCs w:val="22"/>
                <w:lang w:eastAsia="en-US"/>
              </w:rPr>
              <w:t xml:space="preserve"> год</w:t>
            </w:r>
          </w:p>
        </w:tc>
        <w:tc>
          <w:tcPr>
            <w:tcW w:w="1405" w:type="dxa"/>
          </w:tcPr>
          <w:p w:rsidR="002B5675" w:rsidRPr="00967D8D" w:rsidRDefault="002B5675" w:rsidP="00D3347D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en-US"/>
              </w:rPr>
            </w:pPr>
            <w:r w:rsidRPr="00967D8D">
              <w:rPr>
                <w:b/>
                <w:szCs w:val="22"/>
                <w:lang w:eastAsia="en-US"/>
              </w:rPr>
              <w:t>Количество</w:t>
            </w:r>
          </w:p>
          <w:p w:rsidR="002B5675" w:rsidRPr="00967D8D" w:rsidRDefault="002B5675" w:rsidP="00D3347D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en-US"/>
              </w:rPr>
            </w:pPr>
            <w:r w:rsidRPr="00967D8D">
              <w:rPr>
                <w:b/>
                <w:szCs w:val="22"/>
                <w:lang w:eastAsia="en-US"/>
              </w:rPr>
              <w:t>(шт.)</w:t>
            </w:r>
          </w:p>
        </w:tc>
      </w:tr>
      <w:tr w:rsidR="002B5675" w:rsidRPr="00967D8D" w:rsidTr="009A1EBC">
        <w:trPr>
          <w:trHeight w:val="1056"/>
        </w:trPr>
        <w:tc>
          <w:tcPr>
            <w:tcW w:w="449" w:type="dxa"/>
          </w:tcPr>
          <w:p w:rsidR="002B5675" w:rsidRPr="00967D8D" w:rsidRDefault="002B5675" w:rsidP="00D3347D">
            <w:pPr>
              <w:autoSpaceDE w:val="0"/>
              <w:autoSpaceDN w:val="0"/>
              <w:adjustRightInd w:val="0"/>
              <w:jc w:val="center"/>
              <w:rPr>
                <w:szCs w:val="22"/>
                <w:lang w:eastAsia="en-US"/>
              </w:rPr>
            </w:pPr>
            <w:r w:rsidRPr="00967D8D">
              <w:rPr>
                <w:szCs w:val="22"/>
                <w:lang w:eastAsia="en-US"/>
              </w:rPr>
              <w:t>1.</w:t>
            </w:r>
          </w:p>
        </w:tc>
        <w:tc>
          <w:tcPr>
            <w:tcW w:w="2493" w:type="dxa"/>
          </w:tcPr>
          <w:p w:rsidR="002B5675" w:rsidRPr="00967D8D" w:rsidRDefault="002B5675" w:rsidP="00D3347D">
            <w:pPr>
              <w:spacing w:after="160" w:line="259" w:lineRule="auto"/>
              <w:rPr>
                <w:szCs w:val="22"/>
                <w:lang w:eastAsia="en-US"/>
              </w:rPr>
            </w:pPr>
            <w:r w:rsidRPr="00967D8D">
              <w:rPr>
                <w:szCs w:val="22"/>
              </w:rPr>
              <w:t xml:space="preserve">Электронный стационарный </w:t>
            </w:r>
            <w:proofErr w:type="spellStart"/>
            <w:r w:rsidRPr="00967D8D">
              <w:rPr>
                <w:szCs w:val="22"/>
              </w:rPr>
              <w:t>видеоувеличитель</w:t>
            </w:r>
            <w:proofErr w:type="spellEnd"/>
            <w:r w:rsidRPr="00967D8D">
              <w:rPr>
                <w:szCs w:val="22"/>
              </w:rPr>
              <w:t xml:space="preserve"> (ЭСВУ)</w:t>
            </w:r>
          </w:p>
        </w:tc>
        <w:tc>
          <w:tcPr>
            <w:tcW w:w="4913" w:type="dxa"/>
            <w:vAlign w:val="center"/>
          </w:tcPr>
          <w:p w:rsidR="002B5675" w:rsidRPr="00967D8D" w:rsidRDefault="002B5675" w:rsidP="00D3347D">
            <w:pPr>
              <w:rPr>
                <w:szCs w:val="22"/>
              </w:rPr>
            </w:pPr>
            <w:r w:rsidRPr="00967D8D">
              <w:rPr>
                <w:szCs w:val="22"/>
              </w:rPr>
              <w:t>В течение 2 (двух) календарных дней с момента заключения государственного контракта</w:t>
            </w:r>
          </w:p>
        </w:tc>
        <w:tc>
          <w:tcPr>
            <w:tcW w:w="1405" w:type="dxa"/>
          </w:tcPr>
          <w:p w:rsidR="002B5675" w:rsidRPr="00967D8D" w:rsidRDefault="002B5675" w:rsidP="00D3347D">
            <w:pPr>
              <w:autoSpaceDE w:val="0"/>
              <w:autoSpaceDN w:val="0"/>
              <w:adjustRightInd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</w:p>
          <w:p w:rsidR="002B5675" w:rsidRPr="00967D8D" w:rsidRDefault="002B5675" w:rsidP="00D3347D">
            <w:pPr>
              <w:autoSpaceDE w:val="0"/>
              <w:autoSpaceDN w:val="0"/>
              <w:adjustRightInd w:val="0"/>
              <w:jc w:val="center"/>
              <w:rPr>
                <w:szCs w:val="22"/>
                <w:lang w:eastAsia="en-US"/>
              </w:rPr>
            </w:pPr>
          </w:p>
        </w:tc>
      </w:tr>
      <w:tr w:rsidR="002B5675" w:rsidRPr="00967D8D" w:rsidTr="009A1EBC">
        <w:trPr>
          <w:trHeight w:val="211"/>
        </w:trPr>
        <w:tc>
          <w:tcPr>
            <w:tcW w:w="7856" w:type="dxa"/>
            <w:gridSpan w:val="3"/>
          </w:tcPr>
          <w:p w:rsidR="002B5675" w:rsidRPr="00967D8D" w:rsidRDefault="002B5675" w:rsidP="005A321B">
            <w:pPr>
              <w:autoSpaceDE w:val="0"/>
              <w:autoSpaceDN w:val="0"/>
              <w:adjustRightInd w:val="0"/>
              <w:rPr>
                <w:b/>
                <w:szCs w:val="22"/>
                <w:lang w:eastAsia="en-US"/>
              </w:rPr>
            </w:pPr>
            <w:r w:rsidRPr="00967D8D">
              <w:rPr>
                <w:b/>
                <w:szCs w:val="22"/>
                <w:lang w:eastAsia="en-US"/>
              </w:rPr>
              <w:t>ИТОГО:</w:t>
            </w:r>
          </w:p>
        </w:tc>
        <w:tc>
          <w:tcPr>
            <w:tcW w:w="1405" w:type="dxa"/>
          </w:tcPr>
          <w:p w:rsidR="002B5675" w:rsidRPr="002B5675" w:rsidRDefault="002B5675" w:rsidP="00D3347D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en-US"/>
              </w:rPr>
            </w:pPr>
            <w:r w:rsidRPr="002B5675">
              <w:rPr>
                <w:b/>
                <w:szCs w:val="22"/>
                <w:lang w:eastAsia="en-US"/>
              </w:rPr>
              <w:t>10</w:t>
            </w:r>
          </w:p>
        </w:tc>
      </w:tr>
    </w:tbl>
    <w:p w:rsidR="000A5464" w:rsidRDefault="000A5464" w:rsidP="000A5464">
      <w:pPr>
        <w:jc w:val="both"/>
      </w:pPr>
    </w:p>
    <w:p w:rsidR="000A5464" w:rsidRDefault="000A5464" w:rsidP="000A5464">
      <w:pPr>
        <w:jc w:val="both"/>
      </w:pPr>
      <w:r w:rsidRPr="00F32DB0">
        <w:t xml:space="preserve">2. </w:t>
      </w:r>
      <w:r w:rsidRPr="00383712">
        <w:t xml:space="preserve"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0A5464" w:rsidRDefault="000A5464" w:rsidP="000A5464">
      <w:pPr>
        <w:jc w:val="both"/>
      </w:pPr>
    </w:p>
    <w:p w:rsidR="000A5464" w:rsidRDefault="000A5464" w:rsidP="0008348E">
      <w:pPr>
        <w:pStyle w:val="af0"/>
        <w:numPr>
          <w:ilvl w:val="0"/>
          <w:numId w:val="10"/>
        </w:numPr>
        <w:ind w:left="284" w:hanging="284"/>
        <w:jc w:val="both"/>
      </w:pPr>
      <w:r w:rsidRPr="004C5589">
        <w:t>Товар должен отвечать следующим требованиям:</w:t>
      </w:r>
    </w:p>
    <w:p w:rsidR="005A321B" w:rsidRDefault="005A321B" w:rsidP="005A321B">
      <w:pPr>
        <w:jc w:val="both"/>
      </w:pPr>
    </w:p>
    <w:p w:rsidR="005A321B" w:rsidRDefault="005A321B" w:rsidP="005A321B">
      <w:pPr>
        <w:jc w:val="both"/>
      </w:pPr>
    </w:p>
    <w:p w:rsidR="005A321B" w:rsidRDefault="005A321B" w:rsidP="005A321B">
      <w:pPr>
        <w:jc w:val="both"/>
      </w:pPr>
    </w:p>
    <w:p w:rsidR="002B5675" w:rsidRDefault="002B5675" w:rsidP="002B5675">
      <w:pPr>
        <w:jc w:val="both"/>
      </w:pPr>
    </w:p>
    <w:tbl>
      <w:tblPr>
        <w:tblpPr w:leftFromText="180" w:rightFromText="180" w:vertAnchor="text" w:tblpX="-431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3212"/>
        <w:gridCol w:w="1989"/>
        <w:gridCol w:w="2217"/>
        <w:gridCol w:w="851"/>
      </w:tblGrid>
      <w:tr w:rsidR="00FD3D70" w:rsidRPr="00DC199D" w:rsidTr="00FD3D70">
        <w:trPr>
          <w:trHeight w:val="1606"/>
        </w:trPr>
        <w:tc>
          <w:tcPr>
            <w:tcW w:w="1649" w:type="dxa"/>
            <w:shd w:val="clear" w:color="auto" w:fill="auto"/>
            <w:vAlign w:val="center"/>
          </w:tcPr>
          <w:p w:rsidR="00FD3D70" w:rsidRPr="00980C81" w:rsidRDefault="00FD3D70" w:rsidP="00FD3D7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80C81">
              <w:rPr>
                <w:b/>
                <w:sz w:val="20"/>
                <w:szCs w:val="20"/>
              </w:rPr>
              <w:lastRenderedPageBreak/>
              <w:t>Наименование Изделия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D3D70" w:rsidRPr="00980C81" w:rsidRDefault="00FD3D70" w:rsidP="00FD3D7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80C81">
              <w:rPr>
                <w:b/>
                <w:sz w:val="20"/>
                <w:szCs w:val="20"/>
                <w:lang w:eastAsia="en-US"/>
              </w:rPr>
              <w:t>Характеристика Товара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D3D70" w:rsidRPr="00980C81" w:rsidRDefault="00FD3D70" w:rsidP="00FD3D7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80C81">
              <w:rPr>
                <w:b/>
                <w:sz w:val="20"/>
                <w:szCs w:val="20"/>
                <w:lang w:eastAsia="en-US"/>
              </w:rPr>
              <w:t>Показатель характеристики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FD3D70" w:rsidRPr="00980C81" w:rsidRDefault="00FD3D70" w:rsidP="00FD3D7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80C81">
              <w:rPr>
                <w:b/>
                <w:sz w:val="20"/>
                <w:szCs w:val="20"/>
                <w:lang w:eastAsia="en-US"/>
              </w:rPr>
              <w:t>ГОСТ, технический регламент/</w:t>
            </w:r>
          </w:p>
          <w:p w:rsidR="00FD3D70" w:rsidRPr="00980C81" w:rsidRDefault="00FD3D70" w:rsidP="00FD3D7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80C81">
              <w:rPr>
                <w:b/>
                <w:sz w:val="20"/>
                <w:szCs w:val="20"/>
                <w:lang w:eastAsia="en-US"/>
              </w:rPr>
              <w:t>обоснование использования</w:t>
            </w:r>
          </w:p>
          <w:p w:rsidR="00FD3D70" w:rsidRPr="00980C81" w:rsidRDefault="00FD3D70" w:rsidP="00FD3D7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80C81">
              <w:rPr>
                <w:b/>
                <w:sz w:val="20"/>
                <w:szCs w:val="20"/>
                <w:lang w:eastAsia="en-US"/>
              </w:rPr>
              <w:t>(в том числе его характеристика)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3D70" w:rsidRPr="00980C81" w:rsidRDefault="00FD3D70" w:rsidP="00FD3D7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80C81">
              <w:rPr>
                <w:b/>
                <w:sz w:val="20"/>
                <w:szCs w:val="20"/>
                <w:lang w:eastAsia="en-US"/>
              </w:rPr>
              <w:t>Кол-во (шт.)</w:t>
            </w:r>
          </w:p>
        </w:tc>
      </w:tr>
      <w:tr w:rsidR="00FD3D70" w:rsidRPr="00AE25CD" w:rsidTr="00FD3D70">
        <w:trPr>
          <w:trHeight w:val="1657"/>
        </w:trPr>
        <w:tc>
          <w:tcPr>
            <w:tcW w:w="1649" w:type="dxa"/>
            <w:vMerge w:val="restart"/>
            <w:shd w:val="clear" w:color="auto" w:fill="auto"/>
          </w:tcPr>
          <w:p w:rsidR="00FD3D70" w:rsidRPr="00DC199D" w:rsidRDefault="00FD3D70" w:rsidP="00FD3D70">
            <w:pPr>
              <w:suppressAutoHyphens/>
              <w:rPr>
                <w:sz w:val="22"/>
                <w:szCs w:val="22"/>
              </w:rPr>
            </w:pPr>
            <w:r w:rsidRPr="00DC199D">
              <w:rPr>
                <w:sz w:val="22"/>
                <w:szCs w:val="22"/>
              </w:rPr>
              <w:t xml:space="preserve">Электронный </w:t>
            </w:r>
            <w:r>
              <w:rPr>
                <w:sz w:val="22"/>
                <w:szCs w:val="22"/>
              </w:rPr>
              <w:t>стационарный</w:t>
            </w:r>
            <w:r w:rsidRPr="00DC199D">
              <w:rPr>
                <w:sz w:val="22"/>
                <w:szCs w:val="22"/>
              </w:rPr>
              <w:t xml:space="preserve"> </w:t>
            </w:r>
            <w:proofErr w:type="spellStart"/>
            <w:r w:rsidRPr="00DC199D">
              <w:rPr>
                <w:sz w:val="22"/>
                <w:szCs w:val="22"/>
              </w:rPr>
              <w:t>видеоувеличитель</w:t>
            </w:r>
            <w:proofErr w:type="spellEnd"/>
            <w:r w:rsidRPr="00DC199D">
              <w:rPr>
                <w:sz w:val="22"/>
                <w:szCs w:val="22"/>
              </w:rPr>
              <w:t xml:space="preserve"> (Э</w:t>
            </w:r>
            <w:r>
              <w:rPr>
                <w:sz w:val="22"/>
                <w:szCs w:val="22"/>
              </w:rPr>
              <w:t>С</w:t>
            </w:r>
            <w:r w:rsidRPr="00DC199D">
              <w:rPr>
                <w:sz w:val="22"/>
                <w:szCs w:val="22"/>
              </w:rPr>
              <w:t>ВУ)</w:t>
            </w:r>
          </w:p>
        </w:tc>
        <w:tc>
          <w:tcPr>
            <w:tcW w:w="3212" w:type="dxa"/>
            <w:shd w:val="clear" w:color="auto" w:fill="auto"/>
          </w:tcPr>
          <w:p w:rsidR="00FD3D70" w:rsidRPr="00AE25CD" w:rsidRDefault="00FD3D70" w:rsidP="00FD3D70">
            <w:pPr>
              <w:widowControl w:val="0"/>
              <w:suppressAutoHyphens/>
              <w:rPr>
                <w:sz w:val="22"/>
                <w:szCs w:val="22"/>
              </w:rPr>
            </w:pPr>
            <w:r w:rsidRPr="00AE25CD">
              <w:rPr>
                <w:sz w:val="22"/>
                <w:szCs w:val="22"/>
              </w:rPr>
              <w:t>Устройство, предназначенное для чтения плоскопечатного текста, рассматривания мелких рисунков, заполнения и подписи документов, работы с калькулятором инвалидами по зрению посредством вывода на экран монитора увеличенного изображения в различных, комфортных для зрения конкретного пользователя, контрастных видеорежимах</w:t>
            </w:r>
          </w:p>
        </w:tc>
        <w:tc>
          <w:tcPr>
            <w:tcW w:w="1989" w:type="dxa"/>
            <w:shd w:val="clear" w:color="auto" w:fill="auto"/>
          </w:tcPr>
          <w:p w:rsidR="00FD3D70" w:rsidRPr="00AE25CD" w:rsidRDefault="00FD3D70" w:rsidP="00FD3D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E25CD">
              <w:rPr>
                <w:sz w:val="22"/>
                <w:szCs w:val="22"/>
              </w:rPr>
              <w:t>Наличие</w:t>
            </w:r>
          </w:p>
        </w:tc>
        <w:tc>
          <w:tcPr>
            <w:tcW w:w="2217" w:type="dxa"/>
            <w:vMerge w:val="restart"/>
            <w:shd w:val="clear" w:color="auto" w:fill="auto"/>
          </w:tcPr>
          <w:p w:rsidR="00FD3D70" w:rsidRPr="00AE25CD" w:rsidRDefault="00FD3D70" w:rsidP="00FD3D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E25CD">
              <w:rPr>
                <w:sz w:val="22"/>
                <w:szCs w:val="22"/>
              </w:rPr>
              <w:t xml:space="preserve">Методические рекомендации по установлению медицинских показаний и противопоказаний при назначении специалистами МСЭ ТСР инвалида и методика их рационального подбора (Издание третье переработанное и дополненное)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D3D70" w:rsidRPr="00AE25CD" w:rsidRDefault="00FD3D70" w:rsidP="00FD3D7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D3D70" w:rsidRPr="00AE25CD" w:rsidTr="00FD3D70">
        <w:trPr>
          <w:trHeight w:val="1276"/>
        </w:trPr>
        <w:tc>
          <w:tcPr>
            <w:tcW w:w="1649" w:type="dxa"/>
            <w:vMerge/>
            <w:shd w:val="clear" w:color="auto" w:fill="auto"/>
          </w:tcPr>
          <w:p w:rsidR="00FD3D70" w:rsidRPr="00DC199D" w:rsidRDefault="00FD3D70" w:rsidP="00FD3D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</w:tcPr>
          <w:p w:rsidR="00FD3D70" w:rsidRPr="00AE25CD" w:rsidRDefault="00FD3D70" w:rsidP="00FD3D70">
            <w:pPr>
              <w:widowControl w:val="0"/>
              <w:suppressAutoHyphens/>
              <w:rPr>
                <w:sz w:val="22"/>
                <w:szCs w:val="22"/>
              </w:rPr>
            </w:pPr>
            <w:r w:rsidRPr="00AE25CD">
              <w:rPr>
                <w:sz w:val="22"/>
                <w:szCs w:val="22"/>
              </w:rPr>
              <w:t xml:space="preserve">Устройство должно быть совместимо со всеми современными компьютерами и телевизорами. </w:t>
            </w:r>
          </w:p>
        </w:tc>
        <w:tc>
          <w:tcPr>
            <w:tcW w:w="1989" w:type="dxa"/>
            <w:shd w:val="clear" w:color="auto" w:fill="auto"/>
          </w:tcPr>
          <w:p w:rsidR="00FD3D70" w:rsidRPr="00AE25CD" w:rsidRDefault="00FD3D70" w:rsidP="00FD3D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E25CD">
              <w:rPr>
                <w:sz w:val="22"/>
                <w:szCs w:val="22"/>
              </w:rPr>
              <w:t>Наличие</w:t>
            </w:r>
          </w:p>
        </w:tc>
        <w:tc>
          <w:tcPr>
            <w:tcW w:w="2217" w:type="dxa"/>
            <w:vMerge/>
            <w:shd w:val="clear" w:color="auto" w:fill="auto"/>
          </w:tcPr>
          <w:p w:rsidR="00FD3D70" w:rsidRPr="00AE25CD" w:rsidRDefault="00FD3D70" w:rsidP="00FD3D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D3D70" w:rsidRPr="00AE25CD" w:rsidRDefault="00FD3D70" w:rsidP="00FD3D70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FD3D70" w:rsidRPr="00AE25CD" w:rsidTr="00FD3D70">
        <w:trPr>
          <w:trHeight w:val="1771"/>
        </w:trPr>
        <w:tc>
          <w:tcPr>
            <w:tcW w:w="1649" w:type="dxa"/>
            <w:vMerge/>
            <w:shd w:val="clear" w:color="auto" w:fill="auto"/>
          </w:tcPr>
          <w:p w:rsidR="00FD3D70" w:rsidRPr="00DC199D" w:rsidRDefault="00FD3D70" w:rsidP="00FD3D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FFFFFF"/>
          </w:tcPr>
          <w:p w:rsidR="00FD3D70" w:rsidRPr="00AE25CD" w:rsidRDefault="00FD3D70" w:rsidP="00FD3D70">
            <w:pPr>
              <w:widowControl w:val="0"/>
              <w:suppressAutoHyphens/>
              <w:rPr>
                <w:sz w:val="22"/>
                <w:szCs w:val="22"/>
              </w:rPr>
            </w:pPr>
            <w:r w:rsidRPr="00AE25CD">
              <w:rPr>
                <w:sz w:val="22"/>
                <w:szCs w:val="22"/>
              </w:rPr>
              <w:t xml:space="preserve">С помощью электронного стационарного </w:t>
            </w:r>
            <w:proofErr w:type="spellStart"/>
            <w:r w:rsidRPr="00AE25CD">
              <w:rPr>
                <w:sz w:val="22"/>
                <w:szCs w:val="22"/>
              </w:rPr>
              <w:t>видеоувеличителя</w:t>
            </w:r>
            <w:proofErr w:type="spellEnd"/>
            <w:r w:rsidRPr="00AE25CD">
              <w:rPr>
                <w:sz w:val="22"/>
                <w:szCs w:val="22"/>
              </w:rPr>
              <w:t xml:space="preserve"> инвалид может прочесть книги и газеты, может смотреть телевизор или работать за компьютером</w:t>
            </w:r>
          </w:p>
        </w:tc>
        <w:tc>
          <w:tcPr>
            <w:tcW w:w="1989" w:type="dxa"/>
            <w:shd w:val="clear" w:color="auto" w:fill="FFFFFF"/>
          </w:tcPr>
          <w:p w:rsidR="00FD3D70" w:rsidRPr="00AE25CD" w:rsidRDefault="00FD3D70" w:rsidP="00FD3D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E25CD">
              <w:rPr>
                <w:sz w:val="22"/>
                <w:szCs w:val="22"/>
              </w:rPr>
              <w:t>Наличие</w:t>
            </w:r>
          </w:p>
        </w:tc>
        <w:tc>
          <w:tcPr>
            <w:tcW w:w="2217" w:type="dxa"/>
            <w:vMerge/>
            <w:shd w:val="clear" w:color="auto" w:fill="FFFFFF"/>
          </w:tcPr>
          <w:p w:rsidR="00FD3D70" w:rsidRPr="00AE25CD" w:rsidRDefault="00FD3D70" w:rsidP="00FD3D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D3D70" w:rsidRPr="00AE25CD" w:rsidRDefault="00FD3D70" w:rsidP="00FD3D70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FD3D70" w:rsidRPr="00AE25CD" w:rsidTr="00FD3D70">
        <w:trPr>
          <w:trHeight w:val="2552"/>
        </w:trPr>
        <w:tc>
          <w:tcPr>
            <w:tcW w:w="1649" w:type="dxa"/>
            <w:vMerge/>
            <w:shd w:val="clear" w:color="auto" w:fill="auto"/>
          </w:tcPr>
          <w:p w:rsidR="00FD3D70" w:rsidRPr="00DC199D" w:rsidRDefault="00FD3D70" w:rsidP="00FD3D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FFFFFF"/>
          </w:tcPr>
          <w:p w:rsidR="0034707C" w:rsidRPr="00AE25CD" w:rsidRDefault="00FD3D70" w:rsidP="0034707C">
            <w:pPr>
              <w:widowControl w:val="0"/>
              <w:suppressAutoHyphens/>
              <w:rPr>
                <w:sz w:val="22"/>
                <w:szCs w:val="22"/>
              </w:rPr>
            </w:pPr>
            <w:r w:rsidRPr="00AE25CD">
              <w:rPr>
                <w:sz w:val="22"/>
                <w:szCs w:val="22"/>
              </w:rPr>
              <w:t>Режимы отображения</w:t>
            </w:r>
            <w:r w:rsidR="0034707C">
              <w:rPr>
                <w:sz w:val="22"/>
                <w:szCs w:val="22"/>
              </w:rPr>
              <w:t>:</w:t>
            </w:r>
            <w:r w:rsidR="0034707C" w:rsidRPr="00AE25CD">
              <w:rPr>
                <w:sz w:val="22"/>
                <w:szCs w:val="22"/>
              </w:rPr>
              <w:t xml:space="preserve"> Цветной, черно-белый, черно-белый</w:t>
            </w:r>
          </w:p>
          <w:p w:rsidR="00FD3D70" w:rsidRPr="00AE25CD" w:rsidRDefault="0034707C" w:rsidP="0034707C">
            <w:pPr>
              <w:widowControl w:val="0"/>
              <w:suppressAutoHyphens/>
              <w:rPr>
                <w:sz w:val="22"/>
                <w:szCs w:val="22"/>
              </w:rPr>
            </w:pPr>
            <w:r w:rsidRPr="00AE25CD">
              <w:rPr>
                <w:sz w:val="22"/>
                <w:szCs w:val="22"/>
              </w:rPr>
              <w:t xml:space="preserve">негативный (белые буквы на черном фоне), </w:t>
            </w:r>
            <w:proofErr w:type="spellStart"/>
            <w:r w:rsidRPr="00AE25CD">
              <w:rPr>
                <w:sz w:val="22"/>
                <w:szCs w:val="22"/>
              </w:rPr>
              <w:t>псевдоцветной</w:t>
            </w:r>
            <w:proofErr w:type="spellEnd"/>
            <w:r w:rsidRPr="00AE25CD">
              <w:rPr>
                <w:sz w:val="22"/>
                <w:szCs w:val="22"/>
              </w:rPr>
              <w:t xml:space="preserve"> (цветовые комбинации «текст/фон»</w:t>
            </w:r>
          </w:p>
        </w:tc>
        <w:tc>
          <w:tcPr>
            <w:tcW w:w="1989" w:type="dxa"/>
            <w:shd w:val="clear" w:color="auto" w:fill="FFFFFF"/>
          </w:tcPr>
          <w:p w:rsidR="00FD3D70" w:rsidRPr="00AE25CD" w:rsidRDefault="0034707C" w:rsidP="00FD3D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217" w:type="dxa"/>
            <w:vMerge/>
            <w:shd w:val="clear" w:color="auto" w:fill="FFFFFF"/>
          </w:tcPr>
          <w:p w:rsidR="00FD3D70" w:rsidRPr="00AE25CD" w:rsidRDefault="00FD3D70" w:rsidP="00FD3D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D3D70" w:rsidRPr="00AE25CD" w:rsidRDefault="00FD3D70" w:rsidP="00FD3D70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FD3D70" w:rsidRPr="00AE25CD" w:rsidTr="00FD3D70">
        <w:trPr>
          <w:trHeight w:val="2035"/>
        </w:trPr>
        <w:tc>
          <w:tcPr>
            <w:tcW w:w="1649" w:type="dxa"/>
            <w:vMerge/>
            <w:shd w:val="clear" w:color="auto" w:fill="auto"/>
          </w:tcPr>
          <w:p w:rsidR="00FD3D70" w:rsidRPr="00DC199D" w:rsidRDefault="00FD3D70" w:rsidP="00FD3D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FFFFFF"/>
          </w:tcPr>
          <w:p w:rsidR="00FD3D70" w:rsidRPr="00AE25CD" w:rsidRDefault="00FD3D70" w:rsidP="00FD3D70">
            <w:pPr>
              <w:widowControl w:val="0"/>
              <w:suppressAutoHyphens/>
              <w:rPr>
                <w:sz w:val="22"/>
                <w:szCs w:val="22"/>
              </w:rPr>
            </w:pPr>
            <w:r w:rsidRPr="00AE25CD">
              <w:rPr>
                <w:sz w:val="22"/>
                <w:szCs w:val="22"/>
              </w:rPr>
              <w:t>Режим регулировки увеличения</w:t>
            </w:r>
            <w:r w:rsidR="0034707C">
              <w:rPr>
                <w:sz w:val="22"/>
                <w:szCs w:val="22"/>
              </w:rPr>
              <w:t>:</w:t>
            </w:r>
            <w:r w:rsidR="0034707C" w:rsidRPr="00AE25CD">
              <w:rPr>
                <w:sz w:val="22"/>
                <w:szCs w:val="22"/>
              </w:rPr>
              <w:t xml:space="preserve"> Плавный, с диапазоном не менее, чем от 2 до 20 раз (допускается расширение диапазона</w:t>
            </w:r>
          </w:p>
        </w:tc>
        <w:tc>
          <w:tcPr>
            <w:tcW w:w="1989" w:type="dxa"/>
            <w:shd w:val="clear" w:color="auto" w:fill="FFFFFF"/>
          </w:tcPr>
          <w:p w:rsidR="00FD3D70" w:rsidRPr="00AE25CD" w:rsidRDefault="0034707C" w:rsidP="00FD3D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217" w:type="dxa"/>
            <w:vMerge/>
            <w:shd w:val="clear" w:color="auto" w:fill="FFFFFF"/>
          </w:tcPr>
          <w:p w:rsidR="00FD3D70" w:rsidRPr="00AE25CD" w:rsidRDefault="00FD3D70" w:rsidP="00FD3D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D3D70" w:rsidRPr="00AE25CD" w:rsidRDefault="00FD3D70" w:rsidP="00FD3D70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FD3D70" w:rsidRPr="00AE25CD" w:rsidTr="00FD3D70">
        <w:trPr>
          <w:trHeight w:val="765"/>
        </w:trPr>
        <w:tc>
          <w:tcPr>
            <w:tcW w:w="1649" w:type="dxa"/>
            <w:vMerge/>
            <w:shd w:val="clear" w:color="auto" w:fill="auto"/>
          </w:tcPr>
          <w:p w:rsidR="00FD3D70" w:rsidRPr="00DC199D" w:rsidRDefault="00FD3D70" w:rsidP="00FD3D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FFFFFF"/>
          </w:tcPr>
          <w:p w:rsidR="00FD3D70" w:rsidRPr="00AE25CD" w:rsidRDefault="00FD3D70" w:rsidP="00FD3D70">
            <w:pPr>
              <w:widowControl w:val="0"/>
              <w:suppressAutoHyphens/>
              <w:rPr>
                <w:sz w:val="22"/>
                <w:szCs w:val="22"/>
              </w:rPr>
            </w:pPr>
            <w:r w:rsidRPr="00AE25CD">
              <w:rPr>
                <w:sz w:val="22"/>
                <w:szCs w:val="22"/>
              </w:rPr>
              <w:t>Возможность регулировки яркости и контрастности изображения</w:t>
            </w:r>
          </w:p>
        </w:tc>
        <w:tc>
          <w:tcPr>
            <w:tcW w:w="1989" w:type="dxa"/>
            <w:shd w:val="clear" w:color="auto" w:fill="FFFFFF"/>
          </w:tcPr>
          <w:p w:rsidR="00FD3D70" w:rsidRPr="00AE25CD" w:rsidRDefault="00FD3D70" w:rsidP="00FD3D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E25CD">
              <w:rPr>
                <w:sz w:val="22"/>
                <w:szCs w:val="22"/>
              </w:rPr>
              <w:t>Наличие</w:t>
            </w:r>
          </w:p>
        </w:tc>
        <w:tc>
          <w:tcPr>
            <w:tcW w:w="2217" w:type="dxa"/>
            <w:vMerge/>
            <w:shd w:val="clear" w:color="auto" w:fill="FFFFFF"/>
          </w:tcPr>
          <w:p w:rsidR="00FD3D70" w:rsidRPr="00AE25CD" w:rsidRDefault="00FD3D70" w:rsidP="00FD3D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D3D70" w:rsidRPr="00AE25CD" w:rsidRDefault="00FD3D70" w:rsidP="00FD3D70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FD3D70" w:rsidRPr="00AE25CD" w:rsidTr="00FD3D70">
        <w:trPr>
          <w:trHeight w:val="780"/>
        </w:trPr>
        <w:tc>
          <w:tcPr>
            <w:tcW w:w="1649" w:type="dxa"/>
            <w:vMerge/>
            <w:shd w:val="clear" w:color="auto" w:fill="auto"/>
          </w:tcPr>
          <w:p w:rsidR="00FD3D70" w:rsidRPr="00DC199D" w:rsidRDefault="00FD3D70" w:rsidP="00FD3D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FFFFFF"/>
          </w:tcPr>
          <w:p w:rsidR="00FD3D70" w:rsidRPr="00AE25CD" w:rsidRDefault="00FD3D70" w:rsidP="00FD3D70">
            <w:pPr>
              <w:widowControl w:val="0"/>
              <w:suppressAutoHyphens/>
              <w:rPr>
                <w:sz w:val="22"/>
                <w:szCs w:val="22"/>
              </w:rPr>
            </w:pPr>
            <w:r w:rsidRPr="00AE25CD">
              <w:rPr>
                <w:sz w:val="22"/>
                <w:szCs w:val="22"/>
              </w:rPr>
              <w:t>Элементы управления устройством должны иметь крупный размер и контрастную окраску</w:t>
            </w:r>
          </w:p>
        </w:tc>
        <w:tc>
          <w:tcPr>
            <w:tcW w:w="1989" w:type="dxa"/>
            <w:shd w:val="clear" w:color="auto" w:fill="FFFFFF"/>
          </w:tcPr>
          <w:p w:rsidR="00FD3D70" w:rsidRPr="00AE25CD" w:rsidRDefault="00FD3D70" w:rsidP="00FD3D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E25CD">
              <w:rPr>
                <w:sz w:val="22"/>
                <w:szCs w:val="22"/>
              </w:rPr>
              <w:t>Наличие</w:t>
            </w:r>
          </w:p>
        </w:tc>
        <w:tc>
          <w:tcPr>
            <w:tcW w:w="2217" w:type="dxa"/>
            <w:vMerge/>
            <w:shd w:val="clear" w:color="auto" w:fill="FFFFFF"/>
          </w:tcPr>
          <w:p w:rsidR="00FD3D70" w:rsidRPr="00AE25CD" w:rsidRDefault="00FD3D70" w:rsidP="00FD3D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D3D70" w:rsidRPr="00AE25CD" w:rsidRDefault="00FD3D70" w:rsidP="00FD3D70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FD3D70" w:rsidRPr="00AE25CD" w:rsidTr="00FD3D70">
        <w:trPr>
          <w:trHeight w:val="3542"/>
        </w:trPr>
        <w:tc>
          <w:tcPr>
            <w:tcW w:w="1649" w:type="dxa"/>
            <w:vMerge/>
            <w:shd w:val="clear" w:color="auto" w:fill="auto"/>
          </w:tcPr>
          <w:p w:rsidR="00FD3D70" w:rsidRPr="00DC199D" w:rsidRDefault="00FD3D70" w:rsidP="00FD3D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</w:tcPr>
          <w:p w:rsidR="00FD3D70" w:rsidRPr="00AE25CD" w:rsidRDefault="00FD3D70" w:rsidP="00FD3D7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bCs/>
                <w:sz w:val="22"/>
                <w:szCs w:val="22"/>
              </w:rPr>
            </w:pPr>
            <w:r w:rsidRPr="00AE25CD">
              <w:rPr>
                <w:sz w:val="22"/>
                <w:szCs w:val="22"/>
              </w:rPr>
              <w:t>Руководство по эксплуатации на русском языке</w:t>
            </w:r>
          </w:p>
        </w:tc>
        <w:tc>
          <w:tcPr>
            <w:tcW w:w="1989" w:type="dxa"/>
            <w:shd w:val="clear" w:color="auto" w:fill="auto"/>
          </w:tcPr>
          <w:p w:rsidR="00FD3D70" w:rsidRPr="00AE25CD" w:rsidRDefault="00FD3D70" w:rsidP="00FD3D70"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AE25CD">
              <w:rPr>
                <w:sz w:val="22"/>
                <w:szCs w:val="22"/>
              </w:rPr>
              <w:t>Наличие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FD3D70" w:rsidRPr="00AE25CD" w:rsidRDefault="00FD3D70" w:rsidP="00FD3D70">
            <w:pPr>
              <w:widowControl w:val="0"/>
              <w:rPr>
                <w:sz w:val="22"/>
                <w:szCs w:val="22"/>
              </w:rPr>
            </w:pPr>
            <w:r w:rsidRPr="00967D8D">
              <w:rPr>
                <w:sz w:val="22"/>
                <w:szCs w:val="22"/>
              </w:rPr>
              <w:t>ГОСТ Р 51632-2021</w:t>
            </w:r>
            <w:r>
              <w:rPr>
                <w:sz w:val="22"/>
                <w:szCs w:val="22"/>
              </w:rPr>
              <w:t xml:space="preserve"> </w:t>
            </w:r>
            <w:r w:rsidRPr="00AE25CD">
              <w:rPr>
                <w:sz w:val="22"/>
                <w:szCs w:val="22"/>
              </w:rPr>
              <w:t>п. 4.9.3</w:t>
            </w:r>
          </w:p>
        </w:tc>
        <w:tc>
          <w:tcPr>
            <w:tcW w:w="851" w:type="dxa"/>
            <w:vMerge/>
            <w:shd w:val="clear" w:color="auto" w:fill="auto"/>
          </w:tcPr>
          <w:p w:rsidR="00FD3D70" w:rsidRPr="00AE25CD" w:rsidRDefault="00FD3D70" w:rsidP="00FD3D70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FD3D70" w:rsidRPr="00AE25CD" w:rsidTr="00FD3D70">
        <w:trPr>
          <w:trHeight w:val="240"/>
        </w:trPr>
        <w:tc>
          <w:tcPr>
            <w:tcW w:w="9918" w:type="dxa"/>
            <w:gridSpan w:val="5"/>
            <w:shd w:val="clear" w:color="auto" w:fill="auto"/>
          </w:tcPr>
          <w:p w:rsidR="00FD3D70" w:rsidRPr="00AE25CD" w:rsidRDefault="00FD3D70" w:rsidP="00FD3D70">
            <w:pPr>
              <w:widowControl w:val="0"/>
              <w:tabs>
                <w:tab w:val="left" w:pos="3075"/>
                <w:tab w:val="left" w:pos="3120"/>
                <w:tab w:val="center" w:pos="449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  <w:r>
              <w:rPr>
                <w:b/>
                <w:sz w:val="22"/>
                <w:szCs w:val="22"/>
              </w:rPr>
              <w:tab/>
              <w:t xml:space="preserve">                                                                                                 10</w:t>
            </w:r>
          </w:p>
        </w:tc>
      </w:tr>
    </w:tbl>
    <w:p w:rsidR="000A5464" w:rsidRPr="00106C88" w:rsidRDefault="00FD3D70" w:rsidP="000A5464">
      <w:pPr>
        <w:jc w:val="both"/>
      </w:pPr>
      <w:r>
        <w:lastRenderedPageBreak/>
        <w:br w:type="textWrapping" w:clear="all"/>
      </w:r>
    </w:p>
    <w:p w:rsidR="000A5464" w:rsidRPr="00293B4A" w:rsidRDefault="000A5464" w:rsidP="000A5464">
      <w:pPr>
        <w:jc w:val="both"/>
      </w:pPr>
      <w:r w:rsidRPr="00293B4A">
        <w:t>3.1.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Российской Федерации от 07.02.1992 № 2300-1 «О защите прав потребителей»).</w:t>
      </w:r>
    </w:p>
    <w:p w:rsidR="000A5464" w:rsidRPr="00293B4A" w:rsidRDefault="000A5464" w:rsidP="000A5464">
      <w:pPr>
        <w:jc w:val="both"/>
      </w:pPr>
      <w:r w:rsidRPr="00293B4A">
        <w:t xml:space="preserve">3.2. Товар должен соответствовать требованиям государственного стандарта (ГОСТ), действующего на территории Российской Федерации: </w:t>
      </w:r>
    </w:p>
    <w:p w:rsidR="009A1EBC" w:rsidRDefault="009A1EBC" w:rsidP="009A1EBC">
      <w:pPr>
        <w:tabs>
          <w:tab w:val="left" w:pos="9724"/>
        </w:tabs>
        <w:jc w:val="both"/>
      </w:pPr>
      <w:r w:rsidRPr="00967D8D">
        <w:t>ГОСТ Р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</w:t>
      </w:r>
      <w:r>
        <w:t>.</w:t>
      </w:r>
      <w:r w:rsidRPr="002024DD">
        <w:t xml:space="preserve"> </w:t>
      </w:r>
    </w:p>
    <w:p w:rsidR="009A1EBC" w:rsidRDefault="009A1EBC" w:rsidP="009A1EBC">
      <w:pPr>
        <w:tabs>
          <w:tab w:val="left" w:pos="9724"/>
        </w:tabs>
        <w:jc w:val="both"/>
      </w:pPr>
      <w:r w:rsidRPr="002024DD">
        <w:t>ГОСТ Р 51075-2017 «Аппаратура телевизионная увеличивающая реабилитационная. Общие технические условия</w:t>
      </w:r>
      <w:r>
        <w:t xml:space="preserve">». </w:t>
      </w:r>
    </w:p>
    <w:p w:rsidR="009A1EBC" w:rsidRPr="00F8750F" w:rsidRDefault="009A1EBC" w:rsidP="009A1EBC">
      <w:pPr>
        <w:tabs>
          <w:tab w:val="left" w:pos="9724"/>
        </w:tabs>
        <w:jc w:val="both"/>
      </w:pPr>
      <w:r>
        <w:t xml:space="preserve">В соответствии с постановлением Правительства Российской Федерации № 1221 от 31.12.2009 пункта 7 </w:t>
      </w:r>
      <w:r w:rsidR="00FD3D70">
        <w:t>подпункта,</w:t>
      </w:r>
      <w:r>
        <w:t xml:space="preserve"> а, класс энергической эффективности должен соответствовать не ниже первых двух наивысших классов. Определение класса энергетической эффективности должно соответствовать приказу </w:t>
      </w:r>
      <w:proofErr w:type="spellStart"/>
      <w:r>
        <w:t>Минпромторга</w:t>
      </w:r>
      <w:proofErr w:type="spellEnd"/>
      <w:r>
        <w:t xml:space="preserve"> Российской Федерации № 357 от 29.04.2010 ред. от 12.12.2011.</w:t>
      </w:r>
    </w:p>
    <w:p w:rsidR="000A5464" w:rsidRPr="00293B4A" w:rsidRDefault="000A5464" w:rsidP="000A5464">
      <w:pPr>
        <w:jc w:val="both"/>
      </w:pPr>
      <w:r w:rsidRPr="00293B4A">
        <w:t>3.3. Товар должен быть новым. Товар должен быть свободным от прав третьих лиц.</w:t>
      </w:r>
    </w:p>
    <w:p w:rsidR="000A5464" w:rsidRPr="00293B4A" w:rsidRDefault="000A5464" w:rsidP="000A5464">
      <w:pPr>
        <w:jc w:val="both"/>
      </w:pPr>
      <w:r w:rsidRPr="00293B4A">
        <w:t xml:space="preserve">3.4.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 4.11.5 </w:t>
      </w:r>
      <w:r w:rsidR="00A04793" w:rsidRPr="00A04793">
        <w:t xml:space="preserve">ГОСТ Р 51632-2021. </w:t>
      </w:r>
      <w:r w:rsidR="00A04793">
        <w:t>«</w:t>
      </w:r>
      <w:r w:rsidR="00A04793" w:rsidRPr="00A04793">
        <w:t>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</w:t>
      </w:r>
      <w:r w:rsidRPr="00293B4A">
        <w:t>»).</w:t>
      </w:r>
    </w:p>
    <w:p w:rsidR="000A5464" w:rsidRPr="00293B4A" w:rsidRDefault="000A5464" w:rsidP="000A5464">
      <w:pPr>
        <w:jc w:val="both"/>
      </w:pPr>
      <w:r w:rsidRPr="00293B4A">
        <w:t xml:space="preserve">3.5. Гарантийный срок Товара составляет не менее 12 месяцев со дня подписания Получателем акта приема-передачи Товара (п. 4.2.7. </w:t>
      </w:r>
      <w:r w:rsidR="00A04793" w:rsidRPr="00A04793">
        <w:t>ГОСТ Р 51633-2021. «Национальный стандарт Российской Федерации. Устройства и приспособления реабилитационные, используемые инвалидами в жилых помещениях</w:t>
      </w:r>
      <w:r w:rsidR="00A04793">
        <w:t>. Общие технические требования»</w:t>
      </w:r>
      <w:r w:rsidRPr="00293B4A">
        <w:t>). Установленный настоящим пунктом Контракта срок не распространяется на случаи нарушения Получателем условий и требований к эксплуатации Товара.</w:t>
      </w:r>
    </w:p>
    <w:p w:rsidR="000A5464" w:rsidRPr="00293B4A" w:rsidRDefault="000A5464" w:rsidP="000A5464">
      <w:pPr>
        <w:jc w:val="both"/>
      </w:pPr>
      <w:r w:rsidRPr="00293B4A"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0A5464" w:rsidRPr="00293B4A" w:rsidRDefault="000A5464" w:rsidP="000A5464">
      <w:pPr>
        <w:jc w:val="both"/>
      </w:pPr>
      <w:r w:rsidRPr="00293B4A"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0A5464" w:rsidRPr="00293B4A" w:rsidRDefault="000A5464" w:rsidP="000A5464">
      <w:pPr>
        <w:jc w:val="both"/>
      </w:pPr>
      <w:r w:rsidRPr="00293B4A">
        <w:lastRenderedPageBreak/>
        <w:t>Срок осуществления замены Товара не должен превышать 15 рабочих дней со дня обращения Получателя (Заказчика).</w:t>
      </w:r>
    </w:p>
    <w:p w:rsidR="000A5464" w:rsidRPr="00293B4A" w:rsidRDefault="000A5464" w:rsidP="000A5464">
      <w:pPr>
        <w:jc w:val="both"/>
      </w:pPr>
      <w:r w:rsidRPr="00293B4A">
        <w:t>В связи с тем, что передача Товара осуществляется непосредственно Получателю, Поставщик должен вместе с Товаром передать Получателю гарантийный талон или иной документ, содержащий сведения, необходимые для обращения к Поставщику по вопросам гарантийного ремонта (замены) Товара, а также содержащий адрес (адреса) и режим работы пункта (пунктов) приема Получателей.</w:t>
      </w:r>
    </w:p>
    <w:p w:rsidR="000A5464" w:rsidRDefault="000A5464" w:rsidP="000A5464">
      <w:pPr>
        <w:jc w:val="both"/>
      </w:pPr>
      <w:r w:rsidRPr="00293B4A">
        <w:t xml:space="preserve">Прием Получателей по вопросам, касающимся выдачи и гарантийного ремонта Товара, осуществляется Поставщиком по месту нахождения организованных Поставщиком пунктов приема на территории Санкт-Петербурга </w:t>
      </w:r>
      <w:r w:rsidR="000029E3">
        <w:t>и Ленинградской области.</w:t>
      </w:r>
    </w:p>
    <w:p w:rsidR="000A5464" w:rsidRPr="00EB7C12" w:rsidRDefault="000A5464" w:rsidP="000A5464">
      <w:pPr>
        <w:jc w:val="both"/>
      </w:pPr>
      <w:r w:rsidRPr="00EB7C12">
        <w:t>4. Поставщик обязан:</w:t>
      </w:r>
    </w:p>
    <w:p w:rsidR="00E87982" w:rsidRDefault="000A5464" w:rsidP="00E87982">
      <w:pPr>
        <w:jc w:val="both"/>
      </w:pPr>
      <w:r w:rsidRPr="00EB7C12">
        <w:t xml:space="preserve">4.1. Поставлять Товар для Получателей, имеющий </w:t>
      </w:r>
      <w:r w:rsidR="00E87982" w:rsidRPr="00E87982">
        <w:t xml:space="preserve">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0A5464" w:rsidRPr="00EB7C12" w:rsidRDefault="000A5464" w:rsidP="00E87982">
      <w:pPr>
        <w:jc w:val="both"/>
      </w:pPr>
      <w:r w:rsidRPr="00EB7C12">
        <w:t>4.2. Осуществлять поставку Товара Получателям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Заказчиком.</w:t>
      </w:r>
    </w:p>
    <w:p w:rsidR="000A5464" w:rsidRPr="00EB7C12" w:rsidRDefault="000A5464" w:rsidP="000A5464">
      <w:pPr>
        <w:jc w:val="both"/>
      </w:pPr>
      <w:r w:rsidRPr="00EB7C12"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(инвалида)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Товара представителю Получателя.</w:t>
      </w:r>
    </w:p>
    <w:p w:rsidR="000A5464" w:rsidRPr="00EB7C12" w:rsidRDefault="000A5464" w:rsidP="000A5464">
      <w:pPr>
        <w:jc w:val="both"/>
      </w:pPr>
      <w:r w:rsidRPr="00EB7C12"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EB7C12">
        <w:t>Роспотребнадзора</w:t>
      </w:r>
      <w:proofErr w:type="spellEnd"/>
      <w:r w:rsidRPr="00EB7C12">
        <w:t xml:space="preserve"> и исполнительных органов государственной власти Санкт-Петербурга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EB7C12">
        <w:t>коронавирусной</w:t>
      </w:r>
      <w:proofErr w:type="spellEnd"/>
      <w:r w:rsidRPr="00EB7C12">
        <w:t xml:space="preserve"> инфекции (COVID-19).</w:t>
      </w:r>
    </w:p>
    <w:p w:rsidR="000A5464" w:rsidRDefault="000A5464" w:rsidP="000A5464">
      <w:pPr>
        <w:jc w:val="both"/>
      </w:pPr>
      <w:r w:rsidRPr="00EB7C12">
        <w:t xml:space="preserve">4.3. </w:t>
      </w:r>
      <w:r w:rsidRPr="00293B4A">
        <w:t>Обеспечить возможность выдачи Товара в пункте приема не позднее 1 (одного) дня, следующего за днем поступления Товара в Санкт-Петербург</w:t>
      </w:r>
      <w:r w:rsidR="00905878">
        <w:t xml:space="preserve"> и Ленинградскую область</w:t>
      </w:r>
      <w:r w:rsidRPr="00293B4A">
        <w:t xml:space="preserve"> в соответствии с календарным планом. В день, следующий за днем поступления Товара в Санкт-Петербург</w:t>
      </w:r>
      <w:r w:rsidR="00905878">
        <w:t xml:space="preserve"> и Ленинградскую область</w:t>
      </w:r>
      <w:r w:rsidRPr="00293B4A">
        <w:t xml:space="preserve"> в соответствии с календарным планом, на пункте (пунктах) приема Получателей (далее – пункт (пункты) приема) должно находиться 100% Товара в соответствии с календарным планом для бесперебойной выдачи.</w:t>
      </w:r>
    </w:p>
    <w:p w:rsidR="000A5464" w:rsidRPr="00EB7C12" w:rsidRDefault="000A5464" w:rsidP="000A5464">
      <w:pPr>
        <w:jc w:val="both"/>
      </w:pPr>
      <w:r w:rsidRPr="00EB7C12">
        <w:t>4.4. Давать справки Получателям по вопросам, связанным с поставкой Товара, в часы работы пункта (пунктов) приема Получателей. Для звонков Получателей должен быть выделен телефонный номер. Информацию о телефонном номере Поставщик должен предоставить Заказчику не позднее 1 (одного) дня со дня заключения контракта.</w:t>
      </w:r>
    </w:p>
    <w:p w:rsidR="000A5464" w:rsidRPr="00EB7C12" w:rsidRDefault="000A5464" w:rsidP="000A5464">
      <w:pPr>
        <w:jc w:val="both"/>
      </w:pPr>
      <w:r w:rsidRPr="00EB7C12">
        <w:t>Звонки с городских номеров Санкт-Петербурга</w:t>
      </w:r>
      <w:r w:rsidR="00781073">
        <w:t xml:space="preserve"> и звонков ленинградской области</w:t>
      </w:r>
      <w:r w:rsidRPr="00EB7C12">
        <w:t xml:space="preserve"> должны быть бесплатными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</w:t>
      </w:r>
      <w:r w:rsidRPr="00EB7C12">
        <w:lastRenderedPageBreak/>
        <w:t>Петербурга</w:t>
      </w:r>
      <w:r w:rsidR="00781073">
        <w:t xml:space="preserve"> и Ленинградской области</w:t>
      </w:r>
      <w:r w:rsidRPr="00EB7C12">
        <w:t xml:space="preserve">; исключается возможность взимания оплаты за звонки Поставщиком. </w:t>
      </w:r>
    </w:p>
    <w:p w:rsidR="000A5464" w:rsidRPr="00EB7C12" w:rsidRDefault="000A5464" w:rsidP="000A5464">
      <w:pPr>
        <w:jc w:val="both"/>
      </w:pPr>
      <w:r w:rsidRPr="00EB7C12">
        <w:t>4.5. Вести аудиозаписи телефонных разговоров с Получателями по вопросам получения Товара. По требованию Заказчика Поставщик обязан предоставлять такие аудиозаписи. Вести журнал телефонных звонков из реестра Получателей Товара (передается Заказчиком по мере формирования) с пометкой о времени звонка, результате звонка и выборе инвалидами способа, места и времени доставки Товара.</w:t>
      </w:r>
    </w:p>
    <w:p w:rsidR="000A5464" w:rsidRPr="00EB7C12" w:rsidRDefault="000A5464" w:rsidP="000A5464">
      <w:pPr>
        <w:jc w:val="both"/>
      </w:pPr>
      <w:r w:rsidRPr="00EB7C12"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Товара Получателю не позднее дня, следующего за днем доставки, согласованным с Получателем.</w:t>
      </w:r>
    </w:p>
    <w:p w:rsidR="000A5464" w:rsidRPr="00EB7C12" w:rsidRDefault="000A5464" w:rsidP="000A5464">
      <w:pPr>
        <w:jc w:val="both"/>
      </w:pPr>
      <w:r w:rsidRPr="00EB7C12">
        <w:t>4.6. Давать справки Получателям по вопросам, связанным с поставкой Товара, а также осуществлять прием заявок на доставку по месту нахождения Получателя.</w:t>
      </w:r>
    </w:p>
    <w:p w:rsidR="000A5464" w:rsidRPr="00EB7C12" w:rsidRDefault="000A5464" w:rsidP="000A5464">
      <w:pPr>
        <w:jc w:val="both"/>
      </w:pPr>
      <w:r w:rsidRPr="00EB7C12">
        <w:t xml:space="preserve">4.7.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proofErr w:type="gramStart"/>
      <w:r w:rsidRPr="00EB7C12">
        <w:t>osp@ro78.fss.ru ,</w:t>
      </w:r>
      <w:proofErr w:type="gramEnd"/>
      <w:r w:rsidRPr="00EB7C12">
        <w:t xml:space="preserve"> tsrfil31@ro78.fss.ru.</w:t>
      </w:r>
    </w:p>
    <w:p w:rsidR="000A5464" w:rsidRPr="00EB7C12" w:rsidRDefault="000A5464" w:rsidP="000A5464">
      <w:pPr>
        <w:jc w:val="both"/>
      </w:pPr>
      <w:r w:rsidRPr="00EB7C12">
        <w:t xml:space="preserve">4.8. В случае привлечения к исполнению контракта соисполнителя в срок не позднее 1 (одного) рабочего дня со дня заключения контракта, предоставить Заказчику данные о соисполнителе: </w:t>
      </w:r>
    </w:p>
    <w:p w:rsidR="000A5464" w:rsidRPr="00EB7C12" w:rsidRDefault="000A5464" w:rsidP="000A5464">
      <w:pPr>
        <w:jc w:val="both"/>
      </w:pPr>
      <w:r w:rsidRPr="00EB7C12">
        <w:t>наименование, фирменное наименование (при наличии), место нахождения, почтовый адрес (для юридического лица);</w:t>
      </w:r>
    </w:p>
    <w:p w:rsidR="000A5464" w:rsidRPr="00EB7C12" w:rsidRDefault="000A5464" w:rsidP="000A5464">
      <w:pPr>
        <w:jc w:val="both"/>
      </w:pPr>
      <w:r w:rsidRPr="00EB7C12">
        <w:t>фамилия, имя, отчество (при наличии), паспортные данные, место жительства (для физического лица);</w:t>
      </w:r>
    </w:p>
    <w:p w:rsidR="000A5464" w:rsidRPr="00EB7C12" w:rsidRDefault="000A5464" w:rsidP="000A5464">
      <w:pPr>
        <w:jc w:val="both"/>
      </w:pPr>
      <w:r w:rsidRPr="00EB7C12">
        <w:t>номер контактного телефона;</w:t>
      </w:r>
    </w:p>
    <w:p w:rsidR="000A5464" w:rsidRPr="00EB7C12" w:rsidRDefault="000A5464" w:rsidP="000A5464">
      <w:pPr>
        <w:jc w:val="both"/>
      </w:pPr>
      <w:r w:rsidRPr="00EB7C12">
        <w:t>адрес электронной почты;</w:t>
      </w:r>
    </w:p>
    <w:p w:rsidR="000A5464" w:rsidRPr="00EB7C12" w:rsidRDefault="000A5464" w:rsidP="000A5464">
      <w:pPr>
        <w:jc w:val="both"/>
      </w:pPr>
      <w:r w:rsidRPr="00EB7C12"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0A5464" w:rsidRPr="00EB7C12" w:rsidRDefault="000A5464" w:rsidP="000A5464">
      <w:pPr>
        <w:jc w:val="both"/>
      </w:pPr>
      <w:r w:rsidRPr="00EB7C12">
        <w:t>перечень операций, выполняемых соисполнителем в рамках контракта;</w:t>
      </w:r>
    </w:p>
    <w:p w:rsidR="000A5464" w:rsidRPr="00EB7C12" w:rsidRDefault="000A5464" w:rsidP="000A5464">
      <w:pPr>
        <w:jc w:val="both"/>
      </w:pPr>
      <w:r w:rsidRPr="00EB7C12">
        <w:t xml:space="preserve">срок </w:t>
      </w:r>
      <w:proofErr w:type="spellStart"/>
      <w:r w:rsidRPr="00EB7C12">
        <w:t>соисполнительства</w:t>
      </w:r>
      <w:proofErr w:type="spellEnd"/>
      <w:r w:rsidRPr="00EB7C12">
        <w:t>.</w:t>
      </w:r>
    </w:p>
    <w:p w:rsidR="000A5464" w:rsidRPr="00EB7C12" w:rsidRDefault="000A5464" w:rsidP="000A5464">
      <w:pPr>
        <w:jc w:val="both"/>
      </w:pPr>
      <w:r w:rsidRPr="00EB7C12">
        <w:t>В случае привлечения соисполнителя во время исполнения контракта предоставить вышеперечисленные сведения в срок не позднее 1 (одного) рабочего дня со дня заключения договора между Поставщиком и соисполнителем.</w:t>
      </w:r>
    </w:p>
    <w:p w:rsidR="000A5464" w:rsidRPr="00EB7C12" w:rsidRDefault="000A5464" w:rsidP="000A5464">
      <w:pPr>
        <w:jc w:val="both"/>
      </w:pPr>
      <w:r w:rsidRPr="00EB7C12">
        <w:t>При досрочном расторжении договора между Поставщиком и соисполнителем Поставщик уведомить об этом Заказчика в срок не позднее 1 (одного) рабочего дня со дня расторжения такого договора.</w:t>
      </w:r>
    </w:p>
    <w:p w:rsidR="000A5464" w:rsidRPr="00EB7C12" w:rsidRDefault="000A5464" w:rsidP="000A5464">
      <w:pPr>
        <w:jc w:val="both"/>
      </w:pPr>
      <w:r w:rsidRPr="00EB7C12"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osp@ro78.fss.ru. </w:t>
      </w:r>
    </w:p>
    <w:p w:rsidR="000A5464" w:rsidRPr="00EB7C12" w:rsidRDefault="000A5464" w:rsidP="000A5464">
      <w:pPr>
        <w:jc w:val="both"/>
      </w:pPr>
      <w:r w:rsidRPr="00EB7C12">
        <w:t>5. Способ поставки:</w:t>
      </w:r>
    </w:p>
    <w:p w:rsidR="000456C4" w:rsidRDefault="000A5464" w:rsidP="000456C4">
      <w:pPr>
        <w:jc w:val="both"/>
      </w:pPr>
      <w:r w:rsidRPr="00EB7C12">
        <w:t xml:space="preserve">5.1. </w:t>
      </w:r>
      <w:r w:rsidR="000456C4">
        <w:t>Поставщик передает Получателям Товар следующими способами:</w:t>
      </w:r>
    </w:p>
    <w:p w:rsidR="000456C4" w:rsidRDefault="000456C4" w:rsidP="000456C4">
      <w:pPr>
        <w:jc w:val="both"/>
      </w:pPr>
      <w:r>
        <w:t>-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0456C4" w:rsidRDefault="000456C4" w:rsidP="000456C4">
      <w:pPr>
        <w:jc w:val="both"/>
      </w:pPr>
      <w:r>
        <w:t>- в пункте (пунктах) приема Получателей, организованных Поставщиком.</w:t>
      </w:r>
    </w:p>
    <w:p w:rsidR="000456C4" w:rsidRDefault="000456C4" w:rsidP="000456C4">
      <w:pPr>
        <w:jc w:val="both"/>
      </w:pPr>
      <w:r>
        <w:t>Поставщик обязан предоставлять Получателям право выбора способа получения Товара</w:t>
      </w:r>
    </w:p>
    <w:p w:rsidR="005704F5" w:rsidRDefault="00E87982" w:rsidP="000456C4">
      <w:pPr>
        <w:jc w:val="both"/>
      </w:pPr>
      <w:r>
        <w:t xml:space="preserve">5.2. </w:t>
      </w:r>
      <w:r w:rsidR="005704F5" w:rsidRPr="004B795C">
        <w:t>В целях реализации возможности получения Товара Получателем через пункт приема</w:t>
      </w:r>
      <w:r w:rsidR="005704F5" w:rsidRPr="00B461CB">
        <w:t xml:space="preserve"> </w:t>
      </w:r>
      <w:r w:rsidR="005704F5" w:rsidRPr="00556532">
        <w:t>Получателей</w:t>
      </w:r>
      <w:r w:rsidR="005704F5" w:rsidRPr="004B795C">
        <w:t xml:space="preserve"> и недопущения длительного ожидания в очереди при получении Товара Поставщик </w:t>
      </w:r>
      <w:r w:rsidR="005704F5">
        <w:t>обязан</w:t>
      </w:r>
      <w:r w:rsidR="005704F5" w:rsidRPr="004B795C">
        <w:t xml:space="preserve"> организовать </w:t>
      </w:r>
      <w:r w:rsidR="005704F5">
        <w:t>выдачу Товара в предоставленном Заказчиком без взимания платы пункте приема Получателей, расположенного по адресу: Санкт-Петербург, пр. Шаумяна, д.20.</w:t>
      </w:r>
    </w:p>
    <w:p w:rsidR="005704F5" w:rsidRPr="004B795C" w:rsidRDefault="005704F5" w:rsidP="005704F5">
      <w:pPr>
        <w:ind w:firstLine="540"/>
        <w:jc w:val="both"/>
      </w:pPr>
      <w:r>
        <w:lastRenderedPageBreak/>
        <w:t xml:space="preserve">А также Поставщик вправе организовать </w:t>
      </w:r>
      <w:r w:rsidRPr="004B795C">
        <w:t xml:space="preserve">не менее </w:t>
      </w:r>
      <w:r>
        <w:t>1</w:t>
      </w:r>
      <w:r w:rsidRPr="004B795C">
        <w:t xml:space="preserve"> (</w:t>
      </w:r>
      <w:r>
        <w:t>одного</w:t>
      </w:r>
      <w:r w:rsidRPr="004B795C">
        <w:t>) пункта</w:t>
      </w:r>
      <w:r>
        <w:t xml:space="preserve"> </w:t>
      </w:r>
      <w:r w:rsidRPr="004B795C">
        <w:t>(</w:t>
      </w:r>
      <w:proofErr w:type="spellStart"/>
      <w:r w:rsidRPr="004B795C">
        <w:t>ов</w:t>
      </w:r>
      <w:proofErr w:type="spellEnd"/>
      <w:r w:rsidRPr="004B795C">
        <w:t xml:space="preserve">) приема </w:t>
      </w:r>
      <w:r w:rsidRPr="00556532">
        <w:t>Получателей</w:t>
      </w:r>
      <w:r w:rsidRPr="004B795C">
        <w:t xml:space="preserve"> в срок не позднее 1 (одного) рабочего дня с даты заключения государственного контракта, которые должны действовать до конца выдачи Товара, согласно условиям </w:t>
      </w:r>
      <w:r>
        <w:t>Технического задания</w:t>
      </w:r>
      <w:r w:rsidRPr="004B795C">
        <w:t>. Пункты приема должны быть организованы в различных районах Санкт-Петербурга</w:t>
      </w:r>
      <w:r w:rsidR="00905878">
        <w:t xml:space="preserve"> и Ленинградской области</w:t>
      </w:r>
      <w:r w:rsidRPr="004B795C">
        <w:t xml:space="preserve">. При этом не менее чем </w:t>
      </w:r>
      <w:r>
        <w:t>1</w:t>
      </w:r>
      <w:r w:rsidRPr="004B795C">
        <w:t xml:space="preserve"> (</w:t>
      </w:r>
      <w:r>
        <w:t>один</w:t>
      </w:r>
      <w:r w:rsidRPr="004B795C">
        <w:t>) пункта(</w:t>
      </w:r>
      <w:proofErr w:type="spellStart"/>
      <w:r w:rsidRPr="004B795C">
        <w:t>ов</w:t>
      </w:r>
      <w:proofErr w:type="spellEnd"/>
      <w:r w:rsidRPr="004B795C">
        <w:t xml:space="preserve">) </w:t>
      </w:r>
      <w:r>
        <w:t xml:space="preserve">приема </w:t>
      </w:r>
      <w:r w:rsidRPr="00556532">
        <w:t>Получателей</w:t>
      </w:r>
      <w:r>
        <w:t xml:space="preserve"> должны</w:t>
      </w:r>
      <w:r w:rsidRPr="004B795C">
        <w:t xml:space="preserve"> быть организован</w:t>
      </w:r>
      <w:r>
        <w:t>ы</w:t>
      </w:r>
      <w:r w:rsidRPr="004B795C">
        <w:t xml:space="preserve"> на территории Санкт-Петербурга в пешей доступности от станции метрополитена (под пешей доступностью, в силу п. 11.24 СП 42.13330.2016 «Свод правил. 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</w:t>
      </w:r>
    </w:p>
    <w:p w:rsidR="005704F5" w:rsidRPr="005A03B0" w:rsidRDefault="005704F5" w:rsidP="005704F5">
      <w:pPr>
        <w:jc w:val="both"/>
      </w:pPr>
      <w:r w:rsidRPr="005A03B0">
        <w:t>Не позднее 1 (одного) дня с даты заключения контракта Поставщик должен предоставить Заказчику информацию об адресе пункта (пунктов) приема</w:t>
      </w:r>
      <w:r w:rsidRPr="00B461CB">
        <w:t xml:space="preserve"> </w:t>
      </w:r>
      <w:r w:rsidRPr="00556532">
        <w:t>Получателей</w:t>
      </w:r>
      <w:r w:rsidRPr="005A03B0">
        <w:t>, графике работы пункта (пунктов), контактном телефоне.</w:t>
      </w:r>
    </w:p>
    <w:p w:rsidR="005704F5" w:rsidRPr="005A03B0" w:rsidRDefault="005704F5" w:rsidP="005704F5">
      <w:pPr>
        <w:jc w:val="both"/>
      </w:pPr>
      <w:r w:rsidRPr="005A03B0">
        <w:t>Не позднее 1 (одного) дня с даты заключения контракта Поставщик передает Заказчику копии документов, подтверждающих право Поставщика использовать помещения пункта (пунктов) приема</w:t>
      </w:r>
      <w:r w:rsidRPr="00B461CB">
        <w:t xml:space="preserve"> </w:t>
      </w:r>
      <w:r w:rsidRPr="00556532">
        <w:t>Получателей</w:t>
      </w:r>
      <w:r w:rsidRPr="005A03B0">
        <w:t>, заверенные Поставщиком надлежащим образом. Документы должны быть предоставлены на бумажном носителе сопроводительным письмом с приложением.</w:t>
      </w:r>
    </w:p>
    <w:p w:rsidR="000A5464" w:rsidRPr="00EB7C12" w:rsidRDefault="000A5464" w:rsidP="000A5464">
      <w:pPr>
        <w:jc w:val="both"/>
      </w:pPr>
      <w:r w:rsidRPr="00EB7C12">
        <w:t>5.3. Поставщик обязан предоставить доступное для людей с инвалидностью помещение под размещение пункта (пунктов) приема получателей в соответствии со статьей</w:t>
      </w:r>
    </w:p>
    <w:p w:rsidR="000A5464" w:rsidRPr="00EB7C12" w:rsidRDefault="000A5464" w:rsidP="000A5464">
      <w:pPr>
        <w:jc w:val="both"/>
      </w:pPr>
      <w:r w:rsidRPr="00EB7C12">
        <w:t>15 Федерального закона от 24.11.1995 № 181 «О социальной защите инвалидов в Российской Федерации.</w:t>
      </w:r>
    </w:p>
    <w:p w:rsidR="000A5464" w:rsidRPr="00EB7C12" w:rsidRDefault="000A5464" w:rsidP="000A5464">
      <w:pPr>
        <w:jc w:val="both"/>
      </w:pPr>
      <w:r w:rsidRPr="00EB7C12">
        <w:t>Вход в каждый пункт (пункты) приема должен быть обозначен надписью (например, "Пункт выдачи ТСР для инвалидов"), позволяющей однозначно определить место нахождения указанного пункта (пунктов). Проход в пункт (пункты) приема и передвижение по ним должны быть беспрепятственны для инвалидов (в случае необходимости, пункты приема должны быть оборудованы пандусами для облегчения передвижения инвалидов и соответствовать требованиям СП 59.13330.2020 «Доступность зданий и сооружений для маломобильных групп населения». Поставщиком должна быть обеспечена возможность самостоятельного передвижения инвалидов по территории пункта (пунктов) приема, в том числе с помощью его работников, а также сменного кресла-коляски.</w:t>
      </w:r>
    </w:p>
    <w:p w:rsidR="000A5464" w:rsidRPr="00EB7C12" w:rsidRDefault="000A5464" w:rsidP="000A5464">
      <w:pPr>
        <w:jc w:val="both"/>
      </w:pPr>
      <w:r w:rsidRPr="00EB7C12">
        <w:t xml:space="preserve">Входная группа </w:t>
      </w:r>
    </w:p>
    <w:p w:rsidR="000A5464" w:rsidRPr="00EB7C12" w:rsidRDefault="000A5464" w:rsidP="000A5464">
      <w:pPr>
        <w:jc w:val="both"/>
      </w:pPr>
      <w:r w:rsidRPr="00EB7C12">
        <w:t>При перепадах высот Поставщик должен учитывать наличие следующих элементов:</w:t>
      </w:r>
    </w:p>
    <w:p w:rsidR="000A5464" w:rsidRPr="00EB7C12" w:rsidRDefault="000A5464" w:rsidP="000A5464">
      <w:pPr>
        <w:jc w:val="both"/>
      </w:pPr>
      <w:r w:rsidRPr="00EB7C12">
        <w:t>- Пандус с поручнями;</w:t>
      </w:r>
    </w:p>
    <w:p w:rsidR="000A5464" w:rsidRPr="00EB7C12" w:rsidRDefault="000A5464" w:rsidP="000A5464">
      <w:pPr>
        <w:jc w:val="both"/>
      </w:pPr>
      <w:r w:rsidRPr="00EB7C12">
        <w:t>(в соответствии с п. 5.1.14 – п. 5.1.16; п. 6.1.2 – п. 6.1.4; п. 6.2.9 – п. 6.2.11 СП 59.13330.2020);</w:t>
      </w:r>
    </w:p>
    <w:p w:rsidR="000A5464" w:rsidRPr="00EB7C12" w:rsidRDefault="000A5464" w:rsidP="000A5464">
      <w:pPr>
        <w:jc w:val="both"/>
      </w:pPr>
      <w:r w:rsidRPr="00EB7C12">
        <w:t>Пандус должен иметь нормативный угол наклона, непрерывное двухстороннее ограждение с поручнями шириной не более 0,9-1,0 метра, высотой нижних поручней 0,7 м, а верхних 0,9 м.</w:t>
      </w:r>
    </w:p>
    <w:p w:rsidR="000A5464" w:rsidRPr="00EB7C12" w:rsidRDefault="000A5464" w:rsidP="000A5464">
      <w:pPr>
        <w:jc w:val="both"/>
      </w:pPr>
      <w:r w:rsidRPr="00EB7C12">
        <w:t>- Лестница с поручнями;</w:t>
      </w:r>
    </w:p>
    <w:p w:rsidR="000A5464" w:rsidRPr="00EB7C12" w:rsidRDefault="000A5464" w:rsidP="000A5464">
      <w:pPr>
        <w:jc w:val="both"/>
      </w:pPr>
      <w:r w:rsidRPr="00EB7C12"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0A5464" w:rsidRPr="00EB7C12" w:rsidRDefault="000A5464" w:rsidP="000A5464">
      <w:pPr>
        <w:jc w:val="both"/>
      </w:pPr>
      <w:r w:rsidRPr="00EB7C12">
        <w:t>Краевые ступени (плоскость) лестниц необходимо обеспечить противоскользящими контрастными полосами общей шириной 0,08-0.1м. (в соответствии с п. 6.2.8 СП 59.13330.2020)</w:t>
      </w:r>
    </w:p>
    <w:p w:rsidR="000A5464" w:rsidRPr="00EB7C12" w:rsidRDefault="000A5464" w:rsidP="000A5464">
      <w:pPr>
        <w:jc w:val="both"/>
      </w:pPr>
      <w:r w:rsidRPr="00EB7C12">
        <w:t>Применение для инвалидов вместо пандусов аппарелей не допускается на объекте (в соответствии с п. 6.1.2 СП 59.13330.2020).</w:t>
      </w:r>
    </w:p>
    <w:p w:rsidR="000A5464" w:rsidRPr="00EB7C12" w:rsidRDefault="000A5464" w:rsidP="000A5464">
      <w:pPr>
        <w:jc w:val="both"/>
      </w:pPr>
      <w:r w:rsidRPr="00EB7C12"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м. (в соответствии с п.6.1.5, п. 6.1.6, п.6.2.4 СП 59.13330.2020)</w:t>
      </w:r>
    </w:p>
    <w:p w:rsidR="000A5464" w:rsidRPr="00EB7C12" w:rsidRDefault="000A5464" w:rsidP="000A5464">
      <w:pPr>
        <w:jc w:val="both"/>
      </w:pPr>
      <w:r w:rsidRPr="00EB7C12">
        <w:t>- Тактильно-контрастные указатели;</w:t>
      </w:r>
    </w:p>
    <w:p w:rsidR="000A5464" w:rsidRPr="00EB7C12" w:rsidRDefault="000A5464" w:rsidP="000A5464">
      <w:pPr>
        <w:jc w:val="both"/>
      </w:pPr>
      <w:r w:rsidRPr="00EB7C12">
        <w:lastRenderedPageBreak/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указатели. (в соответствии с п. 5.1.10 СП 59.13330.2020).</w:t>
      </w:r>
    </w:p>
    <w:p w:rsidR="000A5464" w:rsidRPr="00EB7C12" w:rsidRDefault="000A5464" w:rsidP="000A5464">
      <w:pPr>
        <w:jc w:val="both"/>
      </w:pPr>
      <w:r w:rsidRPr="00EB7C12">
        <w:t>Пути движения внутри пункта (пунктов)</w:t>
      </w:r>
    </w:p>
    <w:p w:rsidR="000A5464" w:rsidRPr="00EB7C12" w:rsidRDefault="000A5464" w:rsidP="000A5464">
      <w:pPr>
        <w:jc w:val="both"/>
      </w:pPr>
      <w:r w:rsidRPr="00EB7C12">
        <w:t>При перепадах высот Поставщик должен учитывать наличие следующих элементов:</w:t>
      </w:r>
    </w:p>
    <w:p w:rsidR="000A5464" w:rsidRPr="00EB7C12" w:rsidRDefault="000A5464" w:rsidP="000A5464">
      <w:pPr>
        <w:jc w:val="both"/>
      </w:pPr>
      <w:r w:rsidRPr="00EB7C12">
        <w:t xml:space="preserve">- Лифт, подъемная платформа, эскалатор </w:t>
      </w:r>
    </w:p>
    <w:p w:rsidR="000A5464" w:rsidRPr="00EB7C12" w:rsidRDefault="000A5464" w:rsidP="000A5464">
      <w:pPr>
        <w:jc w:val="both"/>
      </w:pPr>
      <w:r w:rsidRPr="00EB7C12">
        <w:t xml:space="preserve">(в соответствии с п. 6.2.13 – п. 6.2.18 СП 59.13330.2020). </w:t>
      </w:r>
    </w:p>
    <w:p w:rsidR="000A5464" w:rsidRPr="00EB7C12" w:rsidRDefault="000A5464" w:rsidP="000A5464">
      <w:pPr>
        <w:jc w:val="both"/>
      </w:pPr>
      <w:r w:rsidRPr="00EB7C12">
        <w:t>Лифт должен иметь габариты не менее 1100х1400 мм (ширина х глубина).</w:t>
      </w:r>
    </w:p>
    <w:p w:rsidR="000A5464" w:rsidRPr="00EB7C12" w:rsidRDefault="000A5464" w:rsidP="000A5464">
      <w:pPr>
        <w:jc w:val="both"/>
      </w:pPr>
      <w:r w:rsidRPr="00EB7C12">
        <w:t>- Лестницы необходимо обеспечить противоскользящими контрастными полосами общей шириной 0,08-0.1м. (в соответствии с п. 6.2.8 СП 59.13330.2020).</w:t>
      </w:r>
    </w:p>
    <w:p w:rsidR="000A5464" w:rsidRPr="00EB7C12" w:rsidRDefault="000A5464" w:rsidP="000A5464">
      <w:pPr>
        <w:jc w:val="both"/>
      </w:pPr>
      <w:r w:rsidRPr="00EB7C12">
        <w:t>-   Необходимо обеспечить зону досягаемости для посетителей в кресле-коляске в пределах, установленных в соответствии с п. 8.1.7 СП.59.133330.2020.</w:t>
      </w:r>
    </w:p>
    <w:p w:rsidR="000A5464" w:rsidRPr="00EB7C12" w:rsidRDefault="000A5464" w:rsidP="000A5464">
      <w:pPr>
        <w:jc w:val="both"/>
      </w:pPr>
      <w:r w:rsidRPr="00EB7C12"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0A5464" w:rsidRPr="00EB7C12" w:rsidRDefault="000A5464" w:rsidP="000A5464">
      <w:pPr>
        <w:jc w:val="both"/>
      </w:pPr>
      <w:r w:rsidRPr="00EB7C12">
        <w:t>- Ширина дверных полотен, открытых проемов в стене на путях движения внутри пункта (пунктов) должна быть не менее 0,9 м. Дверные проемы не должны иметь порогов более 0,014 м. (в соответствии с п. 6.2.4 СП 59.13330.2020).</w:t>
      </w:r>
    </w:p>
    <w:p w:rsidR="000A5464" w:rsidRPr="00EB7C12" w:rsidRDefault="000A5464" w:rsidP="000A5464">
      <w:pPr>
        <w:jc w:val="both"/>
      </w:pPr>
      <w:r w:rsidRPr="00EB7C12">
        <w:t xml:space="preserve">- </w:t>
      </w:r>
      <w:proofErr w:type="gramStart"/>
      <w:r w:rsidRPr="00EB7C12">
        <w:t>В</w:t>
      </w:r>
      <w:proofErr w:type="gramEnd"/>
      <w:r w:rsidRPr="00EB7C12">
        <w:t xml:space="preserve">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п.6.2.3 СП 59.13330.2020)</w:t>
      </w:r>
    </w:p>
    <w:p w:rsidR="000A5464" w:rsidRPr="00EB7C12" w:rsidRDefault="000A5464" w:rsidP="000A5464">
      <w:pPr>
        <w:jc w:val="both"/>
      </w:pPr>
      <w:r w:rsidRPr="00EB7C12">
        <w:t>Пути эвакуации</w:t>
      </w:r>
    </w:p>
    <w:p w:rsidR="000A5464" w:rsidRPr="00EB7C12" w:rsidRDefault="000A5464" w:rsidP="000A5464">
      <w:pPr>
        <w:jc w:val="both"/>
      </w:pPr>
      <w:r w:rsidRPr="00EB7C12">
        <w:t>В случае невозможности соблюдения положений ч.15 ст.89 Федерального закона от 22.07.2008 N 123-ФЗ «Технический регламент о требованиях пожарной безопасности»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 «Доступность зданий и сооружений для маломобильных групп населения».</w:t>
      </w:r>
    </w:p>
    <w:p w:rsidR="000A5464" w:rsidRPr="00EB7C12" w:rsidRDefault="000A5464" w:rsidP="000A5464">
      <w:pPr>
        <w:jc w:val="both"/>
      </w:pPr>
      <w:r w:rsidRPr="00EB7C12">
        <w:t>Пути эвакуации помещений пункта (пунктов) приема должны обеспечивать безопасность посетителей в соответствии с п.6.2.19-п.6.2.32 СП 59.13330.2020.</w:t>
      </w:r>
    </w:p>
    <w:p w:rsidR="000A5464" w:rsidRPr="00EB7C12" w:rsidRDefault="000A5464" w:rsidP="000A5464">
      <w:pPr>
        <w:jc w:val="both"/>
      </w:pPr>
      <w:r w:rsidRPr="00EB7C12">
        <w:t>Обеспечить систему двухсторонней связи с диспетчером или дежурным (в соответствии с п. 6.5.8 СП 59.13330.2020).</w:t>
      </w:r>
    </w:p>
    <w:p w:rsidR="000A5464" w:rsidRPr="00EB7C12" w:rsidRDefault="000A5464" w:rsidP="000A5464">
      <w:pPr>
        <w:jc w:val="both"/>
      </w:pPr>
      <w:r w:rsidRPr="00EB7C12">
        <w:t>5.4. На территории пункта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 (с Поправкой, с Изменениями N 1, 2, 3), со свободным доступом Получателей. При чем не менее 1 (одной) оборудованной для посещения инвалидами в соответствии с п. 6.3.3, 6.3.6, 6.3.9 СП 59.13330.2020 «Доступность зданий и сооружений для маломобильных групп населения».</w:t>
      </w:r>
    </w:p>
    <w:p w:rsidR="000A5464" w:rsidRPr="00EB7C12" w:rsidRDefault="000A5464" w:rsidP="000A5464">
      <w:pPr>
        <w:jc w:val="both"/>
      </w:pPr>
      <w:r w:rsidRPr="00EB7C12">
        <w:t xml:space="preserve">5.5. Пункт(ы) приема должен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Поставщиком оборудуются дополнительные окна обслуживания. </w:t>
      </w:r>
    </w:p>
    <w:p w:rsidR="000A5464" w:rsidRPr="00EB7C12" w:rsidRDefault="000A5464" w:rsidP="000A5464">
      <w:pPr>
        <w:jc w:val="both"/>
      </w:pPr>
      <w:r w:rsidRPr="00EB7C12">
        <w:t xml:space="preserve">5.6.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0A5464" w:rsidRPr="00EB7C12" w:rsidRDefault="000A5464" w:rsidP="000A5464">
      <w:pPr>
        <w:jc w:val="both"/>
      </w:pPr>
      <w:r w:rsidRPr="00EB7C12">
        <w:lastRenderedPageBreak/>
        <w:t>5.7. Товар должен находиться на складе пункта (пунктов) приема, обеспечивающем его надлежащее хранение. Товар не должен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0A5464" w:rsidRPr="00EB7C12" w:rsidRDefault="000A5464" w:rsidP="000A5464">
      <w:pPr>
        <w:jc w:val="both"/>
      </w:pPr>
      <w:r w:rsidRPr="00EB7C12">
        <w:t>5.8. Пункт (пункты) приема должны иметь следующие условия доступности в соответствии с Приказом Министерства труда и социальной защиты РФ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0A5464" w:rsidRPr="00EB7C12" w:rsidRDefault="000A5464" w:rsidP="000A5464">
      <w:pPr>
        <w:jc w:val="both"/>
      </w:pPr>
      <w:r w:rsidRPr="00EB7C12">
        <w:t>- возможность беспрепятственного входа в объекты и выхода из них;</w:t>
      </w:r>
    </w:p>
    <w:p w:rsidR="000A5464" w:rsidRPr="00EB7C12" w:rsidRDefault="000A5464" w:rsidP="000A5464">
      <w:pPr>
        <w:jc w:val="both"/>
      </w:pPr>
      <w:r w:rsidRPr="00EB7C12"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EB7C12">
        <w:t>ассистивных</w:t>
      </w:r>
      <w:proofErr w:type="spellEnd"/>
      <w:r w:rsidRPr="00EB7C12">
        <w:t xml:space="preserve"> и вспомогательных технологий, а также сменного кресла-коляски;</w:t>
      </w:r>
    </w:p>
    <w:p w:rsidR="000A5464" w:rsidRPr="00EB7C12" w:rsidRDefault="000A5464" w:rsidP="000A5464">
      <w:pPr>
        <w:jc w:val="both"/>
      </w:pPr>
      <w:r w:rsidRPr="00EB7C12"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0A5464" w:rsidRPr="00EB7C12" w:rsidRDefault="000A5464" w:rsidP="000A5464">
      <w:pPr>
        <w:jc w:val="both"/>
      </w:pPr>
      <w:r w:rsidRPr="00EB7C12"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A5464" w:rsidRPr="00EB7C12" w:rsidRDefault="000A5464" w:rsidP="000A5464">
      <w:pPr>
        <w:jc w:val="both"/>
      </w:pPr>
      <w:r w:rsidRPr="00EB7C12"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A5464" w:rsidRPr="00EB7C12" w:rsidRDefault="000A5464" w:rsidP="000A5464">
      <w:pPr>
        <w:jc w:val="both"/>
      </w:pPr>
      <w:r w:rsidRPr="00EB7C12"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0A5464" w:rsidRPr="00EB7C12" w:rsidRDefault="000A5464" w:rsidP="000A5464">
      <w:pPr>
        <w:jc w:val="both"/>
      </w:pPr>
      <w:r w:rsidRPr="00EB7C12">
        <w:t xml:space="preserve">5.9. Заказчик вправе предоставить Поставщику без взимания платы помещение для организации пункта приема Товара Получателям. Поставщик обязан организовать выдачу Товара в предложенном пункте приема.  </w:t>
      </w:r>
    </w:p>
    <w:p w:rsidR="000A5464" w:rsidRPr="00EB7C12" w:rsidRDefault="000A5464" w:rsidP="000A5464">
      <w:pPr>
        <w:jc w:val="both"/>
      </w:pPr>
      <w:r w:rsidRPr="00EB7C12">
        <w:t>6. В случае выбора Получателем способа получения Товара по месту нахождения пункта (пунктов) приема, организованных Поставщиком, передача Товара Получателю осуществляется в день обращения Получателя в пункт(-ы) приема с направлением. На отрывном талоне направления Поставщик в обязательном порядке проставляет дату обращения Получателя.</w:t>
      </w:r>
    </w:p>
    <w:p w:rsidR="000A5464" w:rsidRPr="00EB7C12" w:rsidRDefault="000A5464" w:rsidP="000A5464">
      <w:pPr>
        <w:jc w:val="both"/>
      </w:pPr>
      <w:r w:rsidRPr="00EB7C12">
        <w:t xml:space="preserve">6.1. Передача Товара Получателям должна производиться в каждом из пунктов приема не менее 6 (шести) дней неделю, не менее 40 (сорока) часов в неделю, при этом, время работы должно быть в интервале с 08:00 до 22:00. </w:t>
      </w:r>
    </w:p>
    <w:p w:rsidR="000A5464" w:rsidRPr="00EB7C12" w:rsidRDefault="000A5464" w:rsidP="000A5464">
      <w:pPr>
        <w:jc w:val="both"/>
      </w:pPr>
      <w:r w:rsidRPr="00EB7C12">
        <w:t>6.2. В случае выбора Получателем способа получения Товара путем передачи Товара по месту нахождения Получателя, такая доставка осуществляется Поставщиком в пределах административной границы субъекта, не менее чем с 10:00 до 21:00 не менее 6 (шести) дней неделю, по предварительной записи по телефону, предоставленному Заказчику не позднее 1 (одного) рабочего дня с даты заключения контракта. Доставка осуществляется за счет средств Поставщика.</w:t>
      </w:r>
    </w:p>
    <w:p w:rsidR="000A5464" w:rsidRPr="00EB7C12" w:rsidRDefault="000A5464" w:rsidP="000A5464">
      <w:pPr>
        <w:jc w:val="both"/>
      </w:pPr>
      <w:r w:rsidRPr="00EB7C12">
        <w:t>Поставщик обязан информировать Заказчика о невозможности доставки Товара Получателю не позднее дня, следующего за днем доставки, согласованным с Получателем.</w:t>
      </w:r>
    </w:p>
    <w:p w:rsidR="000A5464" w:rsidRPr="00EB7C12" w:rsidRDefault="000A5464" w:rsidP="000A5464">
      <w:pPr>
        <w:jc w:val="both"/>
      </w:pPr>
      <w:r w:rsidRPr="00EB7C12">
        <w:t>6.3.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0A5464" w:rsidRPr="00EB7C12" w:rsidRDefault="000A5464" w:rsidP="000A5464">
      <w:pPr>
        <w:jc w:val="both"/>
      </w:pPr>
      <w:r w:rsidRPr="00EB7C12">
        <w:lastRenderedPageBreak/>
        <w:t xml:space="preserve">6.4. С целью подтверждения соответствия Товара по количеству, комплектности, ассортименту и качеству требованиям, Заказчик по своему усмотрению производит сплошную и/или выборочную проверку Товара и соответствия пункта (пунктов) приема требованиям технического задания. При проведении проверки Заказчик вправе осуществлять </w:t>
      </w:r>
      <w:proofErr w:type="spellStart"/>
      <w:r w:rsidRPr="00EB7C12">
        <w:t>фотофиксацию</w:t>
      </w:r>
      <w:proofErr w:type="spellEnd"/>
      <w:r w:rsidRPr="00EB7C12">
        <w:t xml:space="preserve"> и/или видеозапись.</w:t>
      </w:r>
    </w:p>
    <w:p w:rsidR="000A5464" w:rsidRPr="00EB7C12" w:rsidRDefault="000A5464" w:rsidP="000A5464">
      <w:pPr>
        <w:jc w:val="both"/>
      </w:pPr>
      <w:r w:rsidRPr="00EB7C12">
        <w:t xml:space="preserve">6.5.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proofErr w:type="gramStart"/>
      <w:r w:rsidRPr="00EB7C12">
        <w:t>osp@ro78.fss.ru ,</w:t>
      </w:r>
      <w:proofErr w:type="gramEnd"/>
      <w:r w:rsidRPr="00EB7C12">
        <w:t xml:space="preserve"> tsrfil31@ro78.fss.ru.</w:t>
      </w:r>
    </w:p>
    <w:p w:rsidR="000A5464" w:rsidRPr="00EB7C12" w:rsidRDefault="000A5464" w:rsidP="000A5464">
      <w:pPr>
        <w:jc w:val="both"/>
      </w:pPr>
      <w:r w:rsidRPr="00EB7C12">
        <w:t>7. При проведении экспертизы Товара на соответствие их условиям технического задания, Поставщик должен предоставить необходимое для проведении экспертизы количество Товара. При этом предоставленное для экспертизы количество Товара не входит в общий объем Товара, предусмотренный техническим заданием.</w:t>
      </w:r>
    </w:p>
    <w:p w:rsidR="00190320" w:rsidRPr="00190320" w:rsidRDefault="00190320" w:rsidP="00190320">
      <w:pPr>
        <w:jc w:val="both"/>
        <w:rPr>
          <w:szCs w:val="28"/>
        </w:rPr>
      </w:pPr>
    </w:p>
    <w:sectPr w:rsidR="00190320" w:rsidRPr="00190320" w:rsidSect="00591090">
      <w:headerReference w:type="default" r:id="rId8"/>
      <w:footerReference w:type="first" r:id="rId9"/>
      <w:pgSz w:w="11906" w:h="16838"/>
      <w:pgMar w:top="709" w:right="850" w:bottom="1134" w:left="1701" w:header="0" w:footer="2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B20" w:rsidRDefault="00874B20" w:rsidP="00321CEE">
      <w:r>
        <w:separator/>
      </w:r>
    </w:p>
  </w:endnote>
  <w:endnote w:type="continuationSeparator" w:id="0">
    <w:p w:rsidR="00874B20" w:rsidRDefault="00874B20" w:rsidP="0032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7E9" w:rsidRDefault="00BC37E9">
    <w:pPr>
      <w:pStyle w:val="ac"/>
    </w:pPr>
  </w:p>
  <w:p w:rsidR="00BC37E9" w:rsidRDefault="00BC37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B20" w:rsidRDefault="00874B20" w:rsidP="00321CEE">
      <w:r>
        <w:separator/>
      </w:r>
    </w:p>
  </w:footnote>
  <w:footnote w:type="continuationSeparator" w:id="0">
    <w:p w:rsidR="00874B20" w:rsidRDefault="00874B20" w:rsidP="00321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951890"/>
      <w:docPartObj>
        <w:docPartGallery w:val="Page Numbers (Top of Page)"/>
        <w:docPartUnique/>
      </w:docPartObj>
    </w:sdtPr>
    <w:sdtEndPr/>
    <w:sdtContent>
      <w:p w:rsidR="00E42956" w:rsidRDefault="00E42956">
        <w:pPr>
          <w:pStyle w:val="a5"/>
          <w:jc w:val="center"/>
        </w:pPr>
      </w:p>
      <w:p w:rsidR="00E42956" w:rsidRDefault="00E42956">
        <w:pPr>
          <w:pStyle w:val="a5"/>
          <w:jc w:val="center"/>
        </w:pPr>
      </w:p>
      <w:p w:rsidR="00E42956" w:rsidRDefault="00E429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090">
          <w:rPr>
            <w:noProof/>
          </w:rPr>
          <w:t>9</w:t>
        </w:r>
        <w:r>
          <w:fldChar w:fldCharType="end"/>
        </w:r>
      </w:p>
    </w:sdtContent>
  </w:sdt>
  <w:p w:rsidR="00E42956" w:rsidRDefault="00E4295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21A3"/>
    <w:multiLevelType w:val="hybridMultilevel"/>
    <w:tmpl w:val="D6FC13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190F"/>
    <w:multiLevelType w:val="hybridMultilevel"/>
    <w:tmpl w:val="F02A0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A73B7"/>
    <w:multiLevelType w:val="hybridMultilevel"/>
    <w:tmpl w:val="EB44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67555"/>
    <w:multiLevelType w:val="hybridMultilevel"/>
    <w:tmpl w:val="3B88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43C20"/>
    <w:multiLevelType w:val="multilevel"/>
    <w:tmpl w:val="AD587E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35ED2"/>
    <w:multiLevelType w:val="hybridMultilevel"/>
    <w:tmpl w:val="628027B2"/>
    <w:lvl w:ilvl="0" w:tplc="46E634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A051AD"/>
    <w:multiLevelType w:val="hybridMultilevel"/>
    <w:tmpl w:val="2B1C1D96"/>
    <w:lvl w:ilvl="0" w:tplc="B29CC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04905"/>
    <w:multiLevelType w:val="hybridMultilevel"/>
    <w:tmpl w:val="5C42D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D4"/>
    <w:rsid w:val="000029E3"/>
    <w:rsid w:val="00006327"/>
    <w:rsid w:val="000073D3"/>
    <w:rsid w:val="0001680F"/>
    <w:rsid w:val="00024663"/>
    <w:rsid w:val="00026675"/>
    <w:rsid w:val="00026E8E"/>
    <w:rsid w:val="00035AB1"/>
    <w:rsid w:val="00040ADF"/>
    <w:rsid w:val="00042C54"/>
    <w:rsid w:val="000456C4"/>
    <w:rsid w:val="000679FF"/>
    <w:rsid w:val="000707ED"/>
    <w:rsid w:val="00071A5B"/>
    <w:rsid w:val="00077234"/>
    <w:rsid w:val="0008348E"/>
    <w:rsid w:val="00084FE6"/>
    <w:rsid w:val="00085EE7"/>
    <w:rsid w:val="00086514"/>
    <w:rsid w:val="00086ECC"/>
    <w:rsid w:val="00097BF2"/>
    <w:rsid w:val="000A0CC7"/>
    <w:rsid w:val="000A4FB4"/>
    <w:rsid w:val="000A512A"/>
    <w:rsid w:val="000A5464"/>
    <w:rsid w:val="000A5BC4"/>
    <w:rsid w:val="000B12CB"/>
    <w:rsid w:val="000B402B"/>
    <w:rsid w:val="000B4E78"/>
    <w:rsid w:val="000C1FE9"/>
    <w:rsid w:val="000E20F1"/>
    <w:rsid w:val="000F45DC"/>
    <w:rsid w:val="000F7522"/>
    <w:rsid w:val="000F7649"/>
    <w:rsid w:val="001022B7"/>
    <w:rsid w:val="0011043B"/>
    <w:rsid w:val="001126F1"/>
    <w:rsid w:val="00115AB2"/>
    <w:rsid w:val="00116EAA"/>
    <w:rsid w:val="001213AE"/>
    <w:rsid w:val="00124C22"/>
    <w:rsid w:val="00131366"/>
    <w:rsid w:val="00133B66"/>
    <w:rsid w:val="00137B95"/>
    <w:rsid w:val="0015619E"/>
    <w:rsid w:val="00160800"/>
    <w:rsid w:val="0016166B"/>
    <w:rsid w:val="00165229"/>
    <w:rsid w:val="00177595"/>
    <w:rsid w:val="001820B5"/>
    <w:rsid w:val="00190320"/>
    <w:rsid w:val="001928AC"/>
    <w:rsid w:val="001A5073"/>
    <w:rsid w:val="001A7348"/>
    <w:rsid w:val="001B5E4E"/>
    <w:rsid w:val="001B61B7"/>
    <w:rsid w:val="001C7918"/>
    <w:rsid w:val="001D50FF"/>
    <w:rsid w:val="002046C1"/>
    <w:rsid w:val="00206A3A"/>
    <w:rsid w:val="00211BDF"/>
    <w:rsid w:val="00215A8D"/>
    <w:rsid w:val="0021662B"/>
    <w:rsid w:val="00230BF6"/>
    <w:rsid w:val="00241DAC"/>
    <w:rsid w:val="00242AFF"/>
    <w:rsid w:val="00244380"/>
    <w:rsid w:val="00250802"/>
    <w:rsid w:val="002511FD"/>
    <w:rsid w:val="00254BEE"/>
    <w:rsid w:val="00257704"/>
    <w:rsid w:val="00261693"/>
    <w:rsid w:val="00262D22"/>
    <w:rsid w:val="00270BE7"/>
    <w:rsid w:val="00275A22"/>
    <w:rsid w:val="00283344"/>
    <w:rsid w:val="00287506"/>
    <w:rsid w:val="00291802"/>
    <w:rsid w:val="00297BD3"/>
    <w:rsid w:val="002A0811"/>
    <w:rsid w:val="002A2E36"/>
    <w:rsid w:val="002A38CF"/>
    <w:rsid w:val="002A79F8"/>
    <w:rsid w:val="002B1B38"/>
    <w:rsid w:val="002B5675"/>
    <w:rsid w:val="002B5EAB"/>
    <w:rsid w:val="002C025D"/>
    <w:rsid w:val="002C5DDA"/>
    <w:rsid w:val="002C5EA2"/>
    <w:rsid w:val="002C6274"/>
    <w:rsid w:val="002C7BEF"/>
    <w:rsid w:val="002D3122"/>
    <w:rsid w:val="002D59B9"/>
    <w:rsid w:val="002D6B9E"/>
    <w:rsid w:val="002E5389"/>
    <w:rsid w:val="002F5622"/>
    <w:rsid w:val="003024AF"/>
    <w:rsid w:val="003109A5"/>
    <w:rsid w:val="00321CEE"/>
    <w:rsid w:val="0033697A"/>
    <w:rsid w:val="0034707C"/>
    <w:rsid w:val="00351662"/>
    <w:rsid w:val="00354AB7"/>
    <w:rsid w:val="00355C6A"/>
    <w:rsid w:val="003725D8"/>
    <w:rsid w:val="00374158"/>
    <w:rsid w:val="00376C30"/>
    <w:rsid w:val="00377F50"/>
    <w:rsid w:val="00386EC2"/>
    <w:rsid w:val="003A5962"/>
    <w:rsid w:val="003A641D"/>
    <w:rsid w:val="003B6668"/>
    <w:rsid w:val="003C790D"/>
    <w:rsid w:val="003D3835"/>
    <w:rsid w:val="003D598C"/>
    <w:rsid w:val="003E4C30"/>
    <w:rsid w:val="003F32C3"/>
    <w:rsid w:val="003F7105"/>
    <w:rsid w:val="003F719A"/>
    <w:rsid w:val="00404C68"/>
    <w:rsid w:val="004148BB"/>
    <w:rsid w:val="00422ED2"/>
    <w:rsid w:val="004232CB"/>
    <w:rsid w:val="00434CF1"/>
    <w:rsid w:val="00440233"/>
    <w:rsid w:val="00441CA4"/>
    <w:rsid w:val="00442B6A"/>
    <w:rsid w:val="00450358"/>
    <w:rsid w:val="00450635"/>
    <w:rsid w:val="00454922"/>
    <w:rsid w:val="00462518"/>
    <w:rsid w:val="00466A72"/>
    <w:rsid w:val="00486E0D"/>
    <w:rsid w:val="004A2D9C"/>
    <w:rsid w:val="004B0054"/>
    <w:rsid w:val="004B6C8A"/>
    <w:rsid w:val="004C0B9B"/>
    <w:rsid w:val="004C4DD1"/>
    <w:rsid w:val="004D0B3D"/>
    <w:rsid w:val="004D4856"/>
    <w:rsid w:val="004E033A"/>
    <w:rsid w:val="004E29E9"/>
    <w:rsid w:val="004F0F0C"/>
    <w:rsid w:val="004F32D4"/>
    <w:rsid w:val="00510D4A"/>
    <w:rsid w:val="00512440"/>
    <w:rsid w:val="00523548"/>
    <w:rsid w:val="00524762"/>
    <w:rsid w:val="00526F36"/>
    <w:rsid w:val="005336C7"/>
    <w:rsid w:val="0053553C"/>
    <w:rsid w:val="00535555"/>
    <w:rsid w:val="00543214"/>
    <w:rsid w:val="00545015"/>
    <w:rsid w:val="0055038A"/>
    <w:rsid w:val="005704F5"/>
    <w:rsid w:val="0057352B"/>
    <w:rsid w:val="0057434A"/>
    <w:rsid w:val="00575880"/>
    <w:rsid w:val="0058131A"/>
    <w:rsid w:val="00591090"/>
    <w:rsid w:val="005A321B"/>
    <w:rsid w:val="005A4944"/>
    <w:rsid w:val="005A49DE"/>
    <w:rsid w:val="005E429F"/>
    <w:rsid w:val="005E6CB9"/>
    <w:rsid w:val="005F29C0"/>
    <w:rsid w:val="005F5E25"/>
    <w:rsid w:val="0062217F"/>
    <w:rsid w:val="00634CAC"/>
    <w:rsid w:val="00636FFD"/>
    <w:rsid w:val="006375F8"/>
    <w:rsid w:val="00646FF0"/>
    <w:rsid w:val="00655BE7"/>
    <w:rsid w:val="00657A10"/>
    <w:rsid w:val="00670AD5"/>
    <w:rsid w:val="00684475"/>
    <w:rsid w:val="006A6F39"/>
    <w:rsid w:val="006B6071"/>
    <w:rsid w:val="006B7D3E"/>
    <w:rsid w:val="006D2349"/>
    <w:rsid w:val="006D2D41"/>
    <w:rsid w:val="006D53AF"/>
    <w:rsid w:val="006D7C4D"/>
    <w:rsid w:val="006E4877"/>
    <w:rsid w:val="006E6D5F"/>
    <w:rsid w:val="006F50B5"/>
    <w:rsid w:val="00702E5B"/>
    <w:rsid w:val="00704BF6"/>
    <w:rsid w:val="007076AF"/>
    <w:rsid w:val="00720797"/>
    <w:rsid w:val="00741E77"/>
    <w:rsid w:val="00743040"/>
    <w:rsid w:val="0074441E"/>
    <w:rsid w:val="00747995"/>
    <w:rsid w:val="00754FE0"/>
    <w:rsid w:val="007663B7"/>
    <w:rsid w:val="00767247"/>
    <w:rsid w:val="007776F9"/>
    <w:rsid w:val="00781073"/>
    <w:rsid w:val="00784158"/>
    <w:rsid w:val="00785E7F"/>
    <w:rsid w:val="00791175"/>
    <w:rsid w:val="00793896"/>
    <w:rsid w:val="007A0B61"/>
    <w:rsid w:val="007A0F4B"/>
    <w:rsid w:val="007A1788"/>
    <w:rsid w:val="007A4910"/>
    <w:rsid w:val="007B4643"/>
    <w:rsid w:val="007C1A4F"/>
    <w:rsid w:val="007C6CFE"/>
    <w:rsid w:val="007C7748"/>
    <w:rsid w:val="007E53B8"/>
    <w:rsid w:val="007E6334"/>
    <w:rsid w:val="007F4E07"/>
    <w:rsid w:val="007F5396"/>
    <w:rsid w:val="007F5D6D"/>
    <w:rsid w:val="007F6504"/>
    <w:rsid w:val="00832C4D"/>
    <w:rsid w:val="00845A38"/>
    <w:rsid w:val="00853A50"/>
    <w:rsid w:val="008604B2"/>
    <w:rsid w:val="00864F30"/>
    <w:rsid w:val="008670B8"/>
    <w:rsid w:val="00874B20"/>
    <w:rsid w:val="00884B89"/>
    <w:rsid w:val="00884F74"/>
    <w:rsid w:val="0089747C"/>
    <w:rsid w:val="008B096F"/>
    <w:rsid w:val="008D24D0"/>
    <w:rsid w:val="008E4214"/>
    <w:rsid w:val="008E52C6"/>
    <w:rsid w:val="008F169E"/>
    <w:rsid w:val="009036FD"/>
    <w:rsid w:val="00905878"/>
    <w:rsid w:val="0090673C"/>
    <w:rsid w:val="009116F3"/>
    <w:rsid w:val="0091347C"/>
    <w:rsid w:val="00913E05"/>
    <w:rsid w:val="00914211"/>
    <w:rsid w:val="009241DA"/>
    <w:rsid w:val="009308DD"/>
    <w:rsid w:val="009415CF"/>
    <w:rsid w:val="009531CF"/>
    <w:rsid w:val="00957E5F"/>
    <w:rsid w:val="00972F46"/>
    <w:rsid w:val="00983559"/>
    <w:rsid w:val="009A1EBC"/>
    <w:rsid w:val="009A4B6C"/>
    <w:rsid w:val="009B60FD"/>
    <w:rsid w:val="009D0093"/>
    <w:rsid w:val="009E0627"/>
    <w:rsid w:val="00A02B89"/>
    <w:rsid w:val="00A03373"/>
    <w:rsid w:val="00A04793"/>
    <w:rsid w:val="00A104DB"/>
    <w:rsid w:val="00A15C10"/>
    <w:rsid w:val="00A36B14"/>
    <w:rsid w:val="00A370B7"/>
    <w:rsid w:val="00A444A9"/>
    <w:rsid w:val="00A44680"/>
    <w:rsid w:val="00A4579C"/>
    <w:rsid w:val="00A5157E"/>
    <w:rsid w:val="00A56F45"/>
    <w:rsid w:val="00A718B7"/>
    <w:rsid w:val="00A74F46"/>
    <w:rsid w:val="00A77B78"/>
    <w:rsid w:val="00A8254A"/>
    <w:rsid w:val="00A83715"/>
    <w:rsid w:val="00A8512F"/>
    <w:rsid w:val="00A85242"/>
    <w:rsid w:val="00A85DDB"/>
    <w:rsid w:val="00AA08F6"/>
    <w:rsid w:val="00AA164E"/>
    <w:rsid w:val="00AA394E"/>
    <w:rsid w:val="00AB3808"/>
    <w:rsid w:val="00AB3CC3"/>
    <w:rsid w:val="00AD1587"/>
    <w:rsid w:val="00AD6C67"/>
    <w:rsid w:val="00AE452F"/>
    <w:rsid w:val="00AE522F"/>
    <w:rsid w:val="00AE6613"/>
    <w:rsid w:val="00AF21B1"/>
    <w:rsid w:val="00AF2A3C"/>
    <w:rsid w:val="00AF591B"/>
    <w:rsid w:val="00AF5FBC"/>
    <w:rsid w:val="00B04E99"/>
    <w:rsid w:val="00B20EDF"/>
    <w:rsid w:val="00B304D2"/>
    <w:rsid w:val="00B306D5"/>
    <w:rsid w:val="00B36EAC"/>
    <w:rsid w:val="00B4070D"/>
    <w:rsid w:val="00B46E84"/>
    <w:rsid w:val="00B51C66"/>
    <w:rsid w:val="00B528DB"/>
    <w:rsid w:val="00B558E3"/>
    <w:rsid w:val="00B55F72"/>
    <w:rsid w:val="00B732B0"/>
    <w:rsid w:val="00B87729"/>
    <w:rsid w:val="00B92898"/>
    <w:rsid w:val="00BA07CA"/>
    <w:rsid w:val="00BA5678"/>
    <w:rsid w:val="00BC37E9"/>
    <w:rsid w:val="00BC46AD"/>
    <w:rsid w:val="00BD583A"/>
    <w:rsid w:val="00BE64BE"/>
    <w:rsid w:val="00BF07FE"/>
    <w:rsid w:val="00C052DC"/>
    <w:rsid w:val="00C1415E"/>
    <w:rsid w:val="00C1497B"/>
    <w:rsid w:val="00C26C16"/>
    <w:rsid w:val="00C45A15"/>
    <w:rsid w:val="00C525F0"/>
    <w:rsid w:val="00C64926"/>
    <w:rsid w:val="00C70ED9"/>
    <w:rsid w:val="00C86213"/>
    <w:rsid w:val="00C910F0"/>
    <w:rsid w:val="00CA26C6"/>
    <w:rsid w:val="00CA6E3F"/>
    <w:rsid w:val="00CB042A"/>
    <w:rsid w:val="00CC214D"/>
    <w:rsid w:val="00CC3248"/>
    <w:rsid w:val="00CD0662"/>
    <w:rsid w:val="00CD1B3A"/>
    <w:rsid w:val="00CE64AC"/>
    <w:rsid w:val="00CF34F7"/>
    <w:rsid w:val="00CF6551"/>
    <w:rsid w:val="00CF70E5"/>
    <w:rsid w:val="00D002B8"/>
    <w:rsid w:val="00D04E70"/>
    <w:rsid w:val="00D05156"/>
    <w:rsid w:val="00D10126"/>
    <w:rsid w:val="00D120E2"/>
    <w:rsid w:val="00D14821"/>
    <w:rsid w:val="00D16BCE"/>
    <w:rsid w:val="00D31473"/>
    <w:rsid w:val="00D41986"/>
    <w:rsid w:val="00D54652"/>
    <w:rsid w:val="00D62135"/>
    <w:rsid w:val="00D706FD"/>
    <w:rsid w:val="00D72B8C"/>
    <w:rsid w:val="00D75CDB"/>
    <w:rsid w:val="00D82BB7"/>
    <w:rsid w:val="00D840C7"/>
    <w:rsid w:val="00D909F4"/>
    <w:rsid w:val="00D91A39"/>
    <w:rsid w:val="00D945A2"/>
    <w:rsid w:val="00D95E3F"/>
    <w:rsid w:val="00DB0210"/>
    <w:rsid w:val="00DC033E"/>
    <w:rsid w:val="00DC51F4"/>
    <w:rsid w:val="00DC664F"/>
    <w:rsid w:val="00DD717F"/>
    <w:rsid w:val="00DE1593"/>
    <w:rsid w:val="00DF35A0"/>
    <w:rsid w:val="00DF5B9C"/>
    <w:rsid w:val="00DF6B94"/>
    <w:rsid w:val="00DF7822"/>
    <w:rsid w:val="00E05BA8"/>
    <w:rsid w:val="00E05BE0"/>
    <w:rsid w:val="00E115EF"/>
    <w:rsid w:val="00E11918"/>
    <w:rsid w:val="00E131F6"/>
    <w:rsid w:val="00E1656C"/>
    <w:rsid w:val="00E17D9F"/>
    <w:rsid w:val="00E2082A"/>
    <w:rsid w:val="00E374D7"/>
    <w:rsid w:val="00E42956"/>
    <w:rsid w:val="00E53648"/>
    <w:rsid w:val="00E73479"/>
    <w:rsid w:val="00E76092"/>
    <w:rsid w:val="00E76A03"/>
    <w:rsid w:val="00E80447"/>
    <w:rsid w:val="00E87982"/>
    <w:rsid w:val="00E91BC0"/>
    <w:rsid w:val="00E96590"/>
    <w:rsid w:val="00E96A22"/>
    <w:rsid w:val="00EA28EB"/>
    <w:rsid w:val="00EB1D40"/>
    <w:rsid w:val="00EB3234"/>
    <w:rsid w:val="00EB3686"/>
    <w:rsid w:val="00EC48E4"/>
    <w:rsid w:val="00EC495E"/>
    <w:rsid w:val="00EC622C"/>
    <w:rsid w:val="00ED28F2"/>
    <w:rsid w:val="00ED567A"/>
    <w:rsid w:val="00EF2CD8"/>
    <w:rsid w:val="00F00B87"/>
    <w:rsid w:val="00F01122"/>
    <w:rsid w:val="00F05C19"/>
    <w:rsid w:val="00F14EEF"/>
    <w:rsid w:val="00F15ACD"/>
    <w:rsid w:val="00F307DC"/>
    <w:rsid w:val="00F30A4B"/>
    <w:rsid w:val="00F323B5"/>
    <w:rsid w:val="00F34D52"/>
    <w:rsid w:val="00F36F27"/>
    <w:rsid w:val="00F44583"/>
    <w:rsid w:val="00F44FE8"/>
    <w:rsid w:val="00F53FAC"/>
    <w:rsid w:val="00F54973"/>
    <w:rsid w:val="00F80C9F"/>
    <w:rsid w:val="00F858E7"/>
    <w:rsid w:val="00F90C1E"/>
    <w:rsid w:val="00FA4407"/>
    <w:rsid w:val="00FA4B6E"/>
    <w:rsid w:val="00FA623C"/>
    <w:rsid w:val="00FA6DB6"/>
    <w:rsid w:val="00FB45EB"/>
    <w:rsid w:val="00FD3D70"/>
    <w:rsid w:val="00FE54BB"/>
    <w:rsid w:val="00FE7890"/>
    <w:rsid w:val="00FE7C05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3A37C-FF54-4385-A3B0-96937CA8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Çàã1,BO,ID,body indent,andrad,EHPT,Body Text2,Body Text2 Знак,Çàã1 Знак1,BO Знак1,ID Знак1,body indent Знак1,andrad Знак1,EHPT Знак1,body indent Знак1 Знак,Çàã1 Знак3,BO Знак3,ID Знак3,body indent Знак3,andrad Знак3,EHPT Знак3,Çàã1 Знак4"/>
    <w:basedOn w:val="a"/>
    <w:link w:val="1"/>
    <w:uiPriority w:val="99"/>
    <w:rsid w:val="00321CEE"/>
    <w:pPr>
      <w:keepNext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321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Çàã1 Знак,BO Знак,ID Знак,body indent Знак,andrad Знак,EHPT Знак,Body Text2 Знак1,Body Text2 Знак Знак,Çàã1 Знак1 Знак,BO Знак1 Знак,ID Знак1 Знак,body indent Знак1 Знак1,andrad Знак1 Знак,EHPT Знак1 Знак,body indent Знак1 Знак Знак"/>
    <w:link w:val="a3"/>
    <w:uiPriority w:val="99"/>
    <w:locked/>
    <w:rsid w:val="00321C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1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1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321CE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21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321CEE"/>
    <w:rPr>
      <w:rFonts w:cs="Times New Roman"/>
      <w:vertAlign w:val="superscript"/>
    </w:rPr>
  </w:style>
  <w:style w:type="paragraph" w:customStyle="1" w:styleId="10">
    <w:name w:val="Заголовок1"/>
    <w:basedOn w:val="a"/>
    <w:next w:val="a3"/>
    <w:rsid w:val="00321CEE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</w:rPr>
  </w:style>
  <w:style w:type="character" w:customStyle="1" w:styleId="14">
    <w:name w:val="Стиль 14 пт"/>
    <w:rsid w:val="00321CEE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063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632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0063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6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6E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C910F0"/>
    <w:pPr>
      <w:keepNext/>
      <w:jc w:val="center"/>
    </w:pPr>
    <w:rPr>
      <w:szCs w:val="20"/>
    </w:rPr>
  </w:style>
  <w:style w:type="paragraph" w:customStyle="1" w:styleId="ae">
    <w:name w:val="Знак Знак Знак Знак Знак Знак Знак Знак Знак Знак Знак Знак"/>
    <w:basedOn w:val="a"/>
    <w:rsid w:val="001A73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1A73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ectioninfo">
    <w:name w:val="section__info"/>
    <w:basedOn w:val="a0"/>
    <w:rsid w:val="00230BF6"/>
  </w:style>
  <w:style w:type="paragraph" w:customStyle="1" w:styleId="af">
    <w:name w:val="Знак Знак Знак Знак Знак Знак Знак Знак Знак Знак Знак Знак"/>
    <w:basedOn w:val="a"/>
    <w:rsid w:val="00E429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6375F8"/>
    <w:pPr>
      <w:ind w:left="720"/>
      <w:contextualSpacing/>
    </w:pPr>
  </w:style>
  <w:style w:type="paragraph" w:styleId="af1">
    <w:name w:val="Subtitle"/>
    <w:basedOn w:val="a"/>
    <w:next w:val="a"/>
    <w:link w:val="af2"/>
    <w:uiPriority w:val="11"/>
    <w:qFormat/>
    <w:rsid w:val="00AD15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AD1587"/>
    <w:rPr>
      <w:rFonts w:eastAsiaTheme="minorEastAsia"/>
      <w:color w:val="5A5A5A" w:themeColor="text1" w:themeTint="A5"/>
      <w:spacing w:val="15"/>
      <w:lang w:eastAsia="ru-RU"/>
    </w:rPr>
  </w:style>
  <w:style w:type="character" w:styleId="af3">
    <w:name w:val="Hyperlink"/>
    <w:basedOn w:val="a0"/>
    <w:uiPriority w:val="99"/>
    <w:unhideWhenUsed/>
    <w:rsid w:val="00F307DC"/>
    <w:rPr>
      <w:color w:val="0563C1" w:themeColor="hyperlink"/>
      <w:u w:val="single"/>
    </w:rPr>
  </w:style>
  <w:style w:type="paragraph" w:customStyle="1" w:styleId="Web">
    <w:name w:val="Обычный (Web)"/>
    <w:basedOn w:val="a"/>
    <w:uiPriority w:val="99"/>
    <w:rsid w:val="00CA6E3F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af4">
    <w:name w:val="No Spacing"/>
    <w:link w:val="af5"/>
    <w:uiPriority w:val="1"/>
    <w:qFormat/>
    <w:rsid w:val="001903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190320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A54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A546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832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8A1F7-D704-4449-BBE1-7E17A4F9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3763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Дарья Владимировна</dc:creator>
  <cp:keywords/>
  <dc:description/>
  <cp:lastModifiedBy>Егорченкова Екатерина Олеговна</cp:lastModifiedBy>
  <cp:revision>22</cp:revision>
  <cp:lastPrinted>2022-06-29T07:29:00Z</cp:lastPrinted>
  <dcterms:created xsi:type="dcterms:W3CDTF">2023-01-31T07:17:00Z</dcterms:created>
  <dcterms:modified xsi:type="dcterms:W3CDTF">2023-04-06T08:22:00Z</dcterms:modified>
</cp:coreProperties>
</file>