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C66773" w:rsidRDefault="001C416F" w:rsidP="005B790C">
      <w:pPr>
        <w:keepNext/>
        <w:keepLines/>
        <w:suppressAutoHyphens w:val="0"/>
        <w:ind w:firstLine="709"/>
        <w:jc w:val="right"/>
        <w:rPr>
          <w:bCs/>
        </w:rPr>
      </w:pPr>
      <w:r w:rsidRPr="00C66773">
        <w:rPr>
          <w:bCs/>
        </w:rPr>
        <w:t>Приложение № 1</w:t>
      </w:r>
    </w:p>
    <w:p w:rsidR="001C416F" w:rsidRPr="00C66773" w:rsidRDefault="001C416F" w:rsidP="005B790C">
      <w:pPr>
        <w:keepNext/>
        <w:keepLines/>
        <w:suppressAutoHyphens w:val="0"/>
        <w:ind w:firstLine="709"/>
        <w:jc w:val="right"/>
      </w:pPr>
      <w:r w:rsidRPr="00C66773">
        <w:rPr>
          <w:bCs/>
        </w:rPr>
        <w:t xml:space="preserve">к </w:t>
      </w:r>
      <w:r w:rsidRPr="00C66773">
        <w:t>извещению о проведении</w:t>
      </w:r>
    </w:p>
    <w:p w:rsidR="001C416F" w:rsidRPr="00C66773" w:rsidRDefault="001C416F" w:rsidP="005B790C">
      <w:pPr>
        <w:keepNext/>
        <w:keepLines/>
        <w:suppressAutoHyphens w:val="0"/>
        <w:ind w:firstLine="709"/>
        <w:jc w:val="right"/>
        <w:rPr>
          <w:lang w:eastAsia="ru-RU"/>
        </w:rPr>
      </w:pPr>
      <w:r w:rsidRPr="00C66773">
        <w:t xml:space="preserve">открытого </w:t>
      </w:r>
      <w:r w:rsidRPr="00C66773">
        <w:rPr>
          <w:lang w:eastAsia="ru-RU"/>
        </w:rPr>
        <w:t>аукциона</w:t>
      </w:r>
    </w:p>
    <w:p w:rsidR="001C416F" w:rsidRPr="00C66773" w:rsidRDefault="001C416F" w:rsidP="005B790C">
      <w:pPr>
        <w:keepNext/>
        <w:keepLines/>
        <w:suppressAutoHyphens w:val="0"/>
        <w:ind w:firstLine="709"/>
        <w:jc w:val="right"/>
        <w:rPr>
          <w:b/>
        </w:rPr>
      </w:pPr>
      <w:r w:rsidRPr="00C66773">
        <w:rPr>
          <w:lang w:eastAsia="ru-RU"/>
        </w:rPr>
        <w:t>в электронной форме</w:t>
      </w:r>
    </w:p>
    <w:p w:rsidR="00971A3D" w:rsidRPr="00C66773" w:rsidRDefault="00971A3D" w:rsidP="005B790C">
      <w:pPr>
        <w:keepNext/>
        <w:keepLines/>
        <w:suppressAutoHyphens w:val="0"/>
        <w:ind w:firstLine="709"/>
        <w:jc w:val="center"/>
        <w:rPr>
          <w:b/>
        </w:rPr>
      </w:pPr>
    </w:p>
    <w:p w:rsidR="00AA2B12" w:rsidRPr="00C66773" w:rsidRDefault="00AA2B12" w:rsidP="005B790C">
      <w:pPr>
        <w:keepNext/>
        <w:keepLines/>
        <w:suppressAutoHyphens w:val="0"/>
        <w:ind w:firstLine="709"/>
        <w:jc w:val="center"/>
        <w:rPr>
          <w:b/>
        </w:rPr>
      </w:pPr>
      <w:r w:rsidRPr="00C66773">
        <w:rPr>
          <w:b/>
        </w:rPr>
        <w:t>Описание объекта закупки</w:t>
      </w:r>
    </w:p>
    <w:p w:rsidR="001C416F" w:rsidRPr="00C66773" w:rsidRDefault="001C416F" w:rsidP="005B790C">
      <w:pPr>
        <w:keepNext/>
        <w:keepLines/>
        <w:suppressAutoHyphens w:val="0"/>
        <w:ind w:firstLine="709"/>
        <w:jc w:val="center"/>
        <w:rPr>
          <w:b/>
        </w:rPr>
      </w:pPr>
    </w:p>
    <w:p w:rsidR="00AA2B12" w:rsidRPr="00C66773" w:rsidRDefault="001C416F" w:rsidP="005B790C">
      <w:pPr>
        <w:keepNext/>
        <w:keepLines/>
        <w:suppressAutoHyphens w:val="0"/>
        <w:ind w:firstLine="851"/>
        <w:jc w:val="both"/>
        <w:rPr>
          <w:b/>
        </w:rPr>
      </w:pPr>
      <w:r w:rsidRPr="00C66773">
        <w:t xml:space="preserve">Наименование объекта закупки: </w:t>
      </w:r>
      <w:r w:rsidR="00774375" w:rsidRPr="00C66773">
        <w:t>выполнение работ по изготовлению протезно-ортопедических изделий (Ортопедическая обувь) и обеспечению ими в 2024 году Получателей</w:t>
      </w:r>
      <w:r w:rsidR="00184279" w:rsidRPr="00C66773">
        <w:t>.</w:t>
      </w:r>
    </w:p>
    <w:p w:rsidR="00AA2B12" w:rsidRPr="00C66773" w:rsidRDefault="00AA2B12" w:rsidP="005B790C">
      <w:pPr>
        <w:keepNext/>
        <w:keepLines/>
        <w:tabs>
          <w:tab w:val="left" w:pos="3495"/>
        </w:tabs>
        <w:suppressAutoHyphens w:val="0"/>
        <w:ind w:firstLine="851"/>
        <w:jc w:val="both"/>
      </w:pPr>
    </w:p>
    <w:tbl>
      <w:tblPr>
        <w:tblW w:w="10111" w:type="dxa"/>
        <w:jc w:val="center"/>
        <w:tblInd w:w="-726" w:type="dxa"/>
        <w:tblLayout w:type="fixed"/>
        <w:tblLook w:val="04A0" w:firstRow="1" w:lastRow="0" w:firstColumn="1" w:lastColumn="0" w:noHBand="0" w:noVBand="1"/>
      </w:tblPr>
      <w:tblGrid>
        <w:gridCol w:w="614"/>
        <w:gridCol w:w="2551"/>
        <w:gridCol w:w="1276"/>
        <w:gridCol w:w="2895"/>
        <w:gridCol w:w="1701"/>
        <w:gridCol w:w="1074"/>
      </w:tblGrid>
      <w:tr w:rsidR="00B33C24" w:rsidRPr="00C66773" w:rsidTr="00530B68">
        <w:trPr>
          <w:trHeight w:val="140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C24" w:rsidRPr="00C66773" w:rsidRDefault="00B33C24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№</w:t>
            </w:r>
          </w:p>
          <w:p w:rsidR="00B33C24" w:rsidRPr="00C66773" w:rsidRDefault="00B33C24" w:rsidP="005B790C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 w:rsidRPr="00C66773">
              <w:t>п</w:t>
            </w:r>
            <w:proofErr w:type="gramEnd"/>
            <w:r w:rsidRPr="00C66773"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C24" w:rsidRPr="00C66773" w:rsidRDefault="00B33C24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Наименование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4" w:rsidRPr="00C66773" w:rsidRDefault="00B33C24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 xml:space="preserve">Количество изделий </w:t>
            </w:r>
            <w:r w:rsidRPr="00C66773">
              <w:rPr>
                <w:shd w:val="clear" w:color="auto" w:fill="FFFFFF"/>
              </w:rPr>
              <w:t>(</w:t>
            </w:r>
            <w:r w:rsidRPr="00C66773">
              <w:t>Пара (2 шт.)</w:t>
            </w:r>
            <w:r w:rsidRPr="00C66773">
              <w:rPr>
                <w:shd w:val="clear" w:color="auto" w:fill="FFFFFF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4" w:rsidRPr="00C66773" w:rsidRDefault="00B33C24" w:rsidP="005B790C">
            <w:pPr>
              <w:keepNext/>
              <w:keepLines/>
              <w:ind w:left="-89"/>
              <w:jc w:val="center"/>
            </w:pPr>
            <w:r w:rsidRPr="00C66773"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4" w:rsidRPr="00C66773" w:rsidRDefault="00B33C24" w:rsidP="005B790C">
            <w:pPr>
              <w:keepNext/>
              <w:keepLines/>
              <w:jc w:val="center"/>
            </w:pPr>
            <w:r w:rsidRPr="00C66773">
              <w:t>Значение характеристики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4" w:rsidRPr="00C66773" w:rsidRDefault="00B33C24" w:rsidP="005B790C">
            <w:pPr>
              <w:keepNext/>
              <w:keepLines/>
              <w:ind w:left="-37" w:right="-52"/>
              <w:jc w:val="center"/>
            </w:pPr>
            <w:r w:rsidRPr="00C66773">
              <w:t xml:space="preserve">Инструкция по заполнению характеристик </w:t>
            </w:r>
          </w:p>
          <w:p w:rsidR="00B33C24" w:rsidRPr="00C66773" w:rsidRDefault="00B33C24" w:rsidP="005B790C">
            <w:pPr>
              <w:keepNext/>
              <w:keepLines/>
              <w:ind w:left="-37" w:right="-52"/>
              <w:jc w:val="center"/>
            </w:pPr>
            <w:r w:rsidRPr="00C66773">
              <w:t>в заявке</w:t>
            </w:r>
          </w:p>
        </w:tc>
      </w:tr>
      <w:tr w:rsidR="001D6D9A" w:rsidRPr="00C66773" w:rsidTr="00530B68">
        <w:trPr>
          <w:trHeight w:val="34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без утепленной подкладки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60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153AC1" w:rsidP="005B790C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 w:rsidRPr="00C66773">
              <w:rPr>
                <w:color w:val="000000"/>
              </w:rPr>
              <w:t xml:space="preserve">Обувь ортопедическая сложная ручного производства, мужская, женская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 w:rsidRPr="00C66773">
              <w:rPr>
                <w:color w:val="000000"/>
              </w:rPr>
              <w:t>варусной</w:t>
            </w:r>
            <w:proofErr w:type="spellEnd"/>
            <w:r w:rsidRPr="00C66773">
              <w:rPr>
                <w:color w:val="000000"/>
              </w:rPr>
              <w:t xml:space="preserve"> деформации стоп, отклонении большого пальца к наружи и резко выраженных сочетанных деформациях стоп, </w:t>
            </w:r>
            <w:proofErr w:type="spellStart"/>
            <w:r w:rsidRPr="00C66773">
              <w:rPr>
                <w:color w:val="000000"/>
              </w:rPr>
              <w:t>сгибательной</w:t>
            </w:r>
            <w:proofErr w:type="spellEnd"/>
            <w:r w:rsidRPr="00C66773">
              <w:rPr>
                <w:color w:val="000000"/>
              </w:rPr>
              <w:t xml:space="preserve"> контрактуре пальцев, </w:t>
            </w:r>
            <w:proofErr w:type="spellStart"/>
            <w:r w:rsidRPr="00C66773">
              <w:rPr>
                <w:color w:val="000000"/>
              </w:rPr>
              <w:t>молоткообразных</w:t>
            </w:r>
            <w:proofErr w:type="spellEnd"/>
            <w:r w:rsidRPr="00C66773">
              <w:rPr>
                <w:color w:val="000000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шпорах с дополнительными сопутствующими деформациями;</w:t>
            </w:r>
            <w:proofErr w:type="gramEnd"/>
            <w:r w:rsidRPr="00C66773">
              <w:rPr>
                <w:color w:val="000000"/>
              </w:rPr>
              <w:t xml:space="preserve"> </w:t>
            </w:r>
            <w:proofErr w:type="gramStart"/>
            <w:r w:rsidRPr="00C66773">
              <w:rPr>
                <w:color w:val="000000"/>
              </w:rPr>
              <w:t xml:space="preserve">пяточных стопах; при укорочении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66773">
                <w:rPr>
                  <w:color w:val="000000"/>
                </w:rPr>
                <w:t>20 см</w:t>
              </w:r>
            </w:smartTag>
            <w:r w:rsidRPr="00C66773">
              <w:rPr>
                <w:color w:val="000000"/>
              </w:rPr>
              <w:t xml:space="preserve">., при отвисающей стопе, выраженных плоско-вальгусных деформациях стоп; при ампутационных дефектах стоп; при слоновости и акромегалии, при спастических параличах нижних конечностей, при сосудистых заболеваниях </w:t>
            </w:r>
            <w:r w:rsidRPr="00C66773">
              <w:rPr>
                <w:color w:val="000000"/>
              </w:rPr>
              <w:lastRenderedPageBreak/>
              <w:t xml:space="preserve">нижних конечностей, в том числе сахарный диабет, варикозном расширении вен голени и стопы; обувь для </w:t>
            </w:r>
            <w:proofErr w:type="spellStart"/>
            <w:r w:rsidRPr="00C66773">
              <w:rPr>
                <w:color w:val="000000"/>
              </w:rPr>
              <w:t>бездвуруких</w:t>
            </w:r>
            <w:proofErr w:type="spellEnd"/>
            <w:r w:rsidRPr="00C66773">
              <w:rPr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153AC1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153AC1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1D6D9A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B620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Изготавливается в соответствии с программой реабилитации по индивидуальным слепкам или по обмерам с подгонкой колодок; для всех половозрастных групп; различных видов и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B620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B620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1D6D9A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B620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1D6D9A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в соответствии с функциональным назначением включает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специальные жесткие детали, специальные мягкие детали, специальные металлические детали, </w:t>
            </w:r>
            <w:proofErr w:type="spellStart"/>
            <w:r w:rsidRPr="00C66773">
              <w:rPr>
                <w:color w:val="000000"/>
              </w:rPr>
              <w:t>межстелечные</w:t>
            </w:r>
            <w:proofErr w:type="spellEnd"/>
            <w:r w:rsidRPr="00C66773">
              <w:rPr>
                <w:color w:val="000000"/>
              </w:rPr>
              <w:t xml:space="preserve"> слои, специальные детали низа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1D6D9A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D9A" w:rsidRPr="00C66773" w:rsidRDefault="001D6D9A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016F0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кожа натуральная для верха и для подкладки обуви или текстиль. Для низа обуви: микропористая резина или кожа или ТЭП.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D9A" w:rsidRPr="00C66773" w:rsidRDefault="005E759B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A26D22" w:rsidRPr="00C66773" w:rsidTr="00530B68">
        <w:trPr>
          <w:trHeight w:val="354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реабилитации по Приказу Министерства труда и </w:t>
            </w:r>
            <w:r w:rsidRPr="00C6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 от 13.02.2018 г. № 86н: Ортопедическая обувь сложная на утепленной подкладке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60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proofErr w:type="gramStart"/>
            <w:r w:rsidRPr="00C66773">
              <w:rPr>
                <w:color w:val="000000"/>
              </w:rPr>
              <w:t xml:space="preserve">Обувь ортопедическая сложная ручного производства, мужская, женская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 w:rsidRPr="00C66773">
              <w:rPr>
                <w:color w:val="000000"/>
              </w:rPr>
              <w:t>варусной</w:t>
            </w:r>
            <w:proofErr w:type="spellEnd"/>
            <w:r w:rsidRPr="00C66773">
              <w:rPr>
                <w:color w:val="000000"/>
              </w:rPr>
              <w:t xml:space="preserve"> деформации стоп, </w:t>
            </w:r>
            <w:r w:rsidRPr="00C66773">
              <w:rPr>
                <w:color w:val="000000"/>
              </w:rPr>
              <w:lastRenderedPageBreak/>
              <w:t xml:space="preserve">отклонении большого пальца кнаружи и резко выраженных сочетанных деформациях стоп, </w:t>
            </w:r>
            <w:proofErr w:type="spellStart"/>
            <w:r w:rsidRPr="00C66773">
              <w:rPr>
                <w:color w:val="000000"/>
              </w:rPr>
              <w:t>сгибательной</w:t>
            </w:r>
            <w:proofErr w:type="spellEnd"/>
            <w:r w:rsidRPr="00C66773">
              <w:rPr>
                <w:color w:val="000000"/>
              </w:rPr>
              <w:t xml:space="preserve"> контрактуре пальцев, </w:t>
            </w:r>
            <w:proofErr w:type="spellStart"/>
            <w:r w:rsidRPr="00C66773">
              <w:rPr>
                <w:color w:val="000000"/>
              </w:rPr>
              <w:t>молоткообразных</w:t>
            </w:r>
            <w:proofErr w:type="spellEnd"/>
            <w:r w:rsidRPr="00C66773">
              <w:rPr>
                <w:color w:val="000000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шпорах с дополнительными сопутствующими деформациями;</w:t>
            </w:r>
            <w:proofErr w:type="gramEnd"/>
            <w:r w:rsidRPr="00C66773">
              <w:rPr>
                <w:color w:val="000000"/>
              </w:rPr>
              <w:t xml:space="preserve"> </w:t>
            </w:r>
            <w:proofErr w:type="gramStart"/>
            <w:r w:rsidRPr="00C66773">
              <w:rPr>
                <w:color w:val="000000"/>
              </w:rPr>
              <w:t xml:space="preserve">пяточных стопах; при укорочении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66773">
                <w:rPr>
                  <w:color w:val="000000"/>
                </w:rPr>
                <w:t>20 см</w:t>
              </w:r>
            </w:smartTag>
            <w:r w:rsidRPr="00C66773">
              <w:rPr>
                <w:color w:val="000000"/>
              </w:rPr>
              <w:t xml:space="preserve">., при отвисающей стопе, выраженных плоско-вальгусных деформациях стоп; при ампутационных дефектах стоп; при слоновости и акромегалии; спастических параличах нижних конечностей; при сосудистых заболеваниях нижних конечностей, в том числе сахарный диабет, варикозном расширении вен голени и стопы; обувь для </w:t>
            </w:r>
            <w:proofErr w:type="spellStart"/>
            <w:r w:rsidRPr="00C66773">
              <w:rPr>
                <w:color w:val="000000"/>
              </w:rPr>
              <w:t>бездвуруких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A26D22" w:rsidRPr="00C66773" w:rsidTr="00530B68">
        <w:trPr>
          <w:trHeight w:val="354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Изготавливается в соответствии с программой реабилитации по индивидуальным слепкам или по обмерам с подгонкой колодок; для всех половозрастных групп; различных видов и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A26D22" w:rsidRPr="00C66773" w:rsidTr="00530B68">
        <w:trPr>
          <w:trHeight w:val="354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A26D22" w:rsidRPr="00C66773" w:rsidTr="00530B68">
        <w:trPr>
          <w:trHeight w:val="354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в соответствии с функциональным назначением включает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специальные жесткие детали, специальные мягкие детали, специальные металлические </w:t>
            </w:r>
            <w:r w:rsidRPr="00C66773">
              <w:rPr>
                <w:color w:val="000000"/>
              </w:rPr>
              <w:lastRenderedPageBreak/>
              <w:t xml:space="preserve">детали, </w:t>
            </w:r>
            <w:proofErr w:type="spellStart"/>
            <w:r w:rsidRPr="00C66773">
              <w:rPr>
                <w:color w:val="000000"/>
              </w:rPr>
              <w:t>межстелечные</w:t>
            </w:r>
            <w:proofErr w:type="spellEnd"/>
            <w:r w:rsidRPr="00C66773">
              <w:rPr>
                <w:color w:val="000000"/>
              </w:rPr>
              <w:t xml:space="preserve"> слои, специальные детали низа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 xml:space="preserve">Значение характеристики не может изменяться </w:t>
            </w:r>
            <w:r w:rsidRPr="00C66773">
              <w:lastRenderedPageBreak/>
              <w:t>участником закупки</w:t>
            </w:r>
          </w:p>
        </w:tc>
      </w:tr>
      <w:tr w:rsidR="00A26D22" w:rsidRPr="00C66773" w:rsidTr="00530B68">
        <w:trPr>
          <w:trHeight w:val="4875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кожа натуральная для верха и для подкладки обуви, мех натуральный и (или) искусственный, байка ортопедическая чистошерстяная. Для низа обуви: кожа или ТЭП или микропористая резина.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22" w:rsidRPr="00C66773" w:rsidRDefault="00A26D2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E028C0" w:rsidRPr="00C66773" w:rsidTr="00892C85">
        <w:trPr>
          <w:trHeight w:val="34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892C85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E028C0" w:rsidRPr="00C66773" w:rsidRDefault="00E028C0" w:rsidP="00892C85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E028C0" w:rsidRPr="00C66773" w:rsidRDefault="00E028C0" w:rsidP="00892C85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E028C0" w:rsidRPr="00C66773" w:rsidRDefault="00E028C0" w:rsidP="00892C85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50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6C7469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Ортопедическая обувь сложная на сохраненную конечность и обувь на протез без утепленной подкладки (пара) мужская, женская,  предназначена для людей с ограничениями жизнедеятельности, изготавливается в соответствии с программой реабилитации пострадавшего  по обмерам с подгонкой колодок, различных видов и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6C7469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6C7469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bookmarkEnd w:id="0"/>
      <w:tr w:rsidR="00E028C0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8C0" w:rsidRPr="00C66773" w:rsidRDefault="00E028C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3F4F4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3F4F4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3F4F4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E028C0" w:rsidRPr="00C66773" w:rsidTr="00530B68">
        <w:trPr>
          <w:trHeight w:val="34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8C0" w:rsidRPr="00C66773" w:rsidRDefault="00E028C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8C0" w:rsidRPr="00C66773" w:rsidRDefault="00E028C0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E646C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DF22E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кожа натуральная для верха</w:t>
            </w:r>
            <w:r w:rsidR="00E646C2" w:rsidRPr="00C66773">
              <w:rPr>
                <w:color w:val="000000"/>
              </w:rPr>
              <w:t xml:space="preserve"> и для подкладки обуви текстиль, кожа, для низа обуви: резина </w:t>
            </w:r>
            <w:r w:rsidR="00E646C2" w:rsidRPr="00C66773">
              <w:rPr>
                <w:color w:val="000000"/>
              </w:rPr>
              <w:lastRenderedPageBreak/>
              <w:t>микропористая, готовые подошвы из термопластов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8C0" w:rsidRPr="00C66773" w:rsidRDefault="00846DB2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Значение характеристики не может изменяться участник</w:t>
            </w:r>
            <w:r w:rsidRPr="00C66773">
              <w:lastRenderedPageBreak/>
              <w:t>ом закупки</w:t>
            </w:r>
          </w:p>
        </w:tc>
      </w:tr>
      <w:tr w:rsidR="008F7220" w:rsidRPr="00C66773" w:rsidTr="00530B68">
        <w:trPr>
          <w:trHeight w:val="381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50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Ортопедическая обувь сложная на сохраненную конечность и обувь на протез на утепленной подкладке (пара) мужская, женская, предназначена для людей с ограничениями жизнедеятельности, изготавливается в соответствии с программой реабилитации, по обмерам с подгонкой колодок, различных видов и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8F7220" w:rsidRPr="00C66773" w:rsidTr="00530B68">
        <w:trPr>
          <w:trHeight w:val="381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220" w:rsidRPr="00C66773" w:rsidRDefault="001A0E17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8F7220" w:rsidRPr="00C66773" w:rsidTr="00B956CD">
        <w:trPr>
          <w:trHeight w:val="381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20" w:rsidRPr="00C66773" w:rsidRDefault="008F7220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0" w:rsidRPr="00C66773" w:rsidRDefault="008F7220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0" w:rsidRPr="00C66773" w:rsidRDefault="00530B6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68" w:rsidRPr="00C66773" w:rsidRDefault="00530B68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 xml:space="preserve">кожа натуральная для верха, байка обувная, </w:t>
            </w:r>
          </w:p>
          <w:p w:rsidR="008F7220" w:rsidRPr="00C66773" w:rsidRDefault="00530B6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мех натуральный,  искусственный, кожа для низа обуви: резина микропористая, готовые подошвы из термопластов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220" w:rsidRPr="00C66773" w:rsidRDefault="00530B6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646E56" w:rsidRPr="00C66773" w:rsidTr="00646E56">
        <w:trPr>
          <w:trHeight w:val="37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</w:t>
            </w:r>
            <w:r w:rsidRPr="00C6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13.02.2018 г. № 86н:</w:t>
            </w:r>
          </w:p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3502BE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Ортопедическая обувь сложная на аппарат без утепленной подкладки (пара),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программой реабилитации, обувь на аппараты – по индивидуальным слепкам, </w:t>
            </w:r>
            <w:r w:rsidRPr="00C66773">
              <w:rPr>
                <w:color w:val="000000"/>
              </w:rPr>
              <w:lastRenderedPageBreak/>
              <w:t xml:space="preserve">по обмерам с подгонкой колодок, различных видов и конструкций, </w:t>
            </w:r>
            <w:proofErr w:type="spellStart"/>
            <w:r w:rsidRPr="00C66773">
              <w:rPr>
                <w:color w:val="000000"/>
              </w:rPr>
              <w:t>круглосезонная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3502BE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3502BE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646E56" w:rsidRPr="00C66773" w:rsidTr="001F6183">
        <w:trPr>
          <w:trHeight w:val="37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7105D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7105D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7105D8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646E56" w:rsidRPr="00C66773" w:rsidTr="001F6183">
        <w:trPr>
          <w:trHeight w:val="37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1F61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Обувь на аппараты включает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1F6183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специальные жесткие детали, специальные металлические детали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BC0D06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646E56" w:rsidRPr="00C66773" w:rsidTr="001F6183">
        <w:trPr>
          <w:trHeight w:val="375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E56" w:rsidRPr="00C66773" w:rsidRDefault="00646E56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E56" w:rsidRPr="00C66773" w:rsidRDefault="00646E56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BC0D06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BC0D06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кожа натуральная для верха и для подкладки обуви, байка обувная, текстиль, кожа для низа обуви, резина микропористая, готовые подошвы из термопластов</w:t>
            </w:r>
          </w:p>
          <w:p w:rsidR="00B956CD" w:rsidRPr="00C66773" w:rsidRDefault="00B956CD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</w:p>
          <w:p w:rsidR="00B956CD" w:rsidRPr="00C66773" w:rsidRDefault="00B956CD" w:rsidP="005B790C">
            <w:pPr>
              <w:keepNext/>
              <w:keepLines/>
              <w:suppressAutoHyphens w:val="0"/>
              <w:ind w:right="-85"/>
              <w:rPr>
                <w:color w:val="000000"/>
              </w:rPr>
            </w:pPr>
          </w:p>
          <w:p w:rsidR="00B956CD" w:rsidRPr="00C66773" w:rsidRDefault="00B956CD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E56" w:rsidRPr="00C66773" w:rsidRDefault="00BC0D06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9E006C" w:rsidRPr="00C66773" w:rsidTr="009E006C">
        <w:trPr>
          <w:trHeight w:val="3399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аппарат на </w:t>
            </w:r>
            <w:r w:rsidRPr="00C6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утепленной подкладке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Ортопедическая обувь сложная на аппарат на утепленной подкладке (пара),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программой реабилитации, обувь на аппараты – по индивидуальным слепкам, по обмерам с подгонкой колодок, различных видов и конструкций, </w:t>
            </w:r>
            <w:proofErr w:type="spellStart"/>
            <w:r w:rsidRPr="00C66773">
              <w:rPr>
                <w:color w:val="000000"/>
              </w:rPr>
              <w:lastRenderedPageBreak/>
              <w:t>круглосезонная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9E006C" w:rsidRPr="00C66773" w:rsidTr="00945736">
        <w:trPr>
          <w:trHeight w:val="1419"/>
          <w:jc w:val="center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9E006C" w:rsidRPr="00C66773" w:rsidTr="00945736">
        <w:trPr>
          <w:trHeight w:val="1419"/>
          <w:jc w:val="center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Обувь на аппараты включает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специальные жесткие детали, специальные металлические детали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9E006C" w:rsidRPr="00C66773" w:rsidTr="008E0C2B">
        <w:trPr>
          <w:trHeight w:val="1419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C" w:rsidRPr="00C66773" w:rsidRDefault="009E006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кожа натуральная для верха и для подкладки обуви, байка обувная, мех натуральный, искусственный, текстиль, кожа для низа обуви, резина микропористая, готовые подошвы из термопластов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C" w:rsidRPr="00C66773" w:rsidRDefault="009E006C" w:rsidP="005B790C">
            <w:pPr>
              <w:keepNext/>
              <w:keepLines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5B790C" w:rsidRPr="00C66773" w:rsidTr="00A4428C">
        <w:trPr>
          <w:trHeight w:val="57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реабилитации по Приказу </w:t>
            </w:r>
            <w:r w:rsidRPr="00C6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 от 13.02.2018 г. № 86н:</w:t>
            </w:r>
          </w:p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Обувь на протезы мужская, женская,  предназначена для людей с ограничениями жизнедеятельности, пользующихся протезами нижних конечностей, изготавливается в соответствии с программой реабилитации, обувь на </w:t>
            </w:r>
            <w:r w:rsidRPr="00C66773">
              <w:rPr>
                <w:color w:val="000000"/>
              </w:rPr>
              <w:lastRenderedPageBreak/>
              <w:t xml:space="preserve">протезы – по колодкам, различных видов и конструкций, </w:t>
            </w:r>
            <w:proofErr w:type="spellStart"/>
            <w:r w:rsidRPr="00C66773">
              <w:rPr>
                <w:color w:val="000000"/>
              </w:rPr>
              <w:t>круглосезонная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lastRenderedPageBreak/>
              <w:t>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5B790C" w:rsidRPr="00C66773" w:rsidTr="00A4428C">
        <w:trPr>
          <w:trHeight w:val="575"/>
          <w:jc w:val="center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методы крепления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 xml:space="preserve">клеевой или </w:t>
            </w:r>
            <w:proofErr w:type="spellStart"/>
            <w:r w:rsidRPr="00C66773">
              <w:rPr>
                <w:color w:val="000000"/>
              </w:rPr>
              <w:t>рантовый</w:t>
            </w:r>
            <w:proofErr w:type="spellEnd"/>
            <w:r w:rsidRPr="00C66773">
              <w:rPr>
                <w:color w:val="000000"/>
              </w:rPr>
              <w:t xml:space="preserve"> или </w:t>
            </w:r>
            <w:proofErr w:type="spellStart"/>
            <w:r w:rsidRPr="00C66773">
              <w:rPr>
                <w:color w:val="000000"/>
              </w:rPr>
              <w:t>доппельный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Участник закупки указывает в заявке конкретное значение характеристики</w:t>
            </w:r>
          </w:p>
        </w:tc>
      </w:tr>
      <w:tr w:rsidR="005B790C" w:rsidRPr="00C66773" w:rsidTr="00A4428C">
        <w:trPr>
          <w:trHeight w:val="575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pStyle w:val="ab"/>
              <w:keepNext/>
              <w:keepLines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  <w:r w:rsidRPr="00C66773">
              <w:rPr>
                <w:color w:val="000000"/>
              </w:rPr>
              <w:t>основные применяемые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rPr>
                <w:color w:val="000000"/>
              </w:rPr>
              <w:t>кожа натуральная для верха  и для подкладки обуви: текстиль или кожа, для низа обуви: резина микропористая, готовые подошвы из термопластов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Значение характеристики не может изменяться участником закупки</w:t>
            </w:r>
          </w:p>
        </w:tc>
      </w:tr>
      <w:tr w:rsidR="005B790C" w:rsidRPr="00C66773" w:rsidTr="00864BDC">
        <w:trPr>
          <w:trHeight w:val="575"/>
          <w:jc w:val="center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  <w:r w:rsidRPr="00C66773">
              <w:t>226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0C" w:rsidRPr="00C66773" w:rsidRDefault="005B790C" w:rsidP="005B790C">
            <w:pPr>
              <w:keepNext/>
              <w:keepLines/>
              <w:suppressAutoHyphens w:val="0"/>
              <w:ind w:left="-91" w:right="-85"/>
              <w:jc w:val="center"/>
            </w:pPr>
          </w:p>
        </w:tc>
      </w:tr>
    </w:tbl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Обоснование необходимости использования других показателей, требований, условных обозначений и терминологии: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программами реабилитации.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 xml:space="preserve">Срок пользования </w:t>
      </w:r>
      <w:r w:rsidR="000737B3" w:rsidRPr="00C66773">
        <w:t>изделиями</w:t>
      </w:r>
      <w:r w:rsidRPr="00C66773">
        <w:t xml:space="preserve">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lastRenderedPageBreak/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</w:t>
      </w:r>
      <w:r w:rsidR="00210717" w:rsidRPr="00C66773">
        <w:t>:</w:t>
      </w:r>
      <w:r w:rsidRPr="00C66773">
        <w:t xml:space="preserve"> </w:t>
      </w:r>
      <w:r w:rsidR="00210717" w:rsidRPr="00C66773">
        <w:t xml:space="preserve">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10993-1-2021 Межгосударственный стандарт. Изделия медицинские. Оценка биологического действия медицинских изделий. Часть 1. Оценка и исследования </w:t>
      </w:r>
      <w:r w:rsidR="00210717" w:rsidRPr="00C66773">
        <w:rPr>
          <w:bCs/>
          <w:shd w:val="clear" w:color="auto" w:fill="FFFFFF"/>
        </w:rPr>
        <w:t>в процессе менеджмента риска;</w:t>
      </w:r>
      <w:r w:rsidR="00210717" w:rsidRPr="00C66773">
        <w:t xml:space="preserve">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210717" w:rsidRPr="00C66773">
        <w:t>цитотоксичность</w:t>
      </w:r>
      <w:proofErr w:type="spellEnd"/>
      <w:r w:rsidR="00210717" w:rsidRPr="00C66773">
        <w:t xml:space="preserve">: методы </w:t>
      </w:r>
      <w:proofErr w:type="spellStart"/>
      <w:r w:rsidR="00210717" w:rsidRPr="00C66773">
        <w:t>in</w:t>
      </w:r>
      <w:proofErr w:type="spellEnd"/>
      <w:r w:rsidR="00210717" w:rsidRPr="00C66773">
        <w:t xml:space="preserve"> </w:t>
      </w:r>
      <w:proofErr w:type="spellStart"/>
      <w:r w:rsidR="00210717" w:rsidRPr="00C66773">
        <w:t>vitro</w:t>
      </w:r>
      <w:proofErr w:type="spellEnd"/>
      <w:r w:rsidR="00210717" w:rsidRPr="00C66773">
        <w:t xml:space="preserve"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Р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 </w:t>
      </w:r>
      <w:r w:rsidR="00240F28" w:rsidRPr="00C66773">
        <w:t>ГОСТ Р 54407-2020 Национальный стандарт Российской Федерации. Обувь ортопедическая. Общие технические условия; ГОСТ Р 57761-2017 Национальный стандарт Российской Федерации. Обувь ортопедическая. Термины и определения</w:t>
      </w:r>
      <w:r w:rsidR="00D10A84" w:rsidRPr="00C66773">
        <w:t xml:space="preserve">; ГОСТ Р 55638-2021 Национальный стандарт Российской Федерации. Услуги по изготовлению ортопедической обуви. Состав и содержание услуг. Требования безопасности; </w:t>
      </w:r>
      <w:r w:rsidRPr="00C66773">
        <w:t xml:space="preserve">ГОСТ Р 57890-2020 </w:t>
      </w:r>
      <w:r w:rsidR="00D10A84" w:rsidRPr="00C66773">
        <w:t xml:space="preserve">Национальный стандарт Российской Федерации. </w:t>
      </w:r>
      <w:r w:rsidRPr="00C66773">
        <w:t>Обувь ортопедическая. Номенклатура показателей качества</w:t>
      </w:r>
      <w:r w:rsidR="00D10A84" w:rsidRPr="00C66773">
        <w:t>;</w:t>
      </w:r>
      <w:r w:rsidRPr="00C66773">
        <w:t xml:space="preserve"> ГОСТ Р 59452-2021 </w:t>
      </w:r>
      <w:r w:rsidR="00D10A84" w:rsidRPr="00C66773">
        <w:t xml:space="preserve">Национальный стандарт Российской Федерации. </w:t>
      </w:r>
      <w:r w:rsidRPr="00C66773">
        <w:t>Обувь ортопедическая. Требования к документации и маркировке для обеспечения доступности информации.</w:t>
      </w:r>
    </w:p>
    <w:p w:rsidR="00854D94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 xml:space="preserve">Изделия должны соответствовать требованиям безопасности для здоровья человека и санитарно-гигиеническим требованиям, предъявляемым к данным изделиям. 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-безопасность для кожных покровов;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-эстетичность;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-простота пользования.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Изделия не должны выделять при эксплуатации токсичных и агрессивных веществ и не должны оказывать раздражающего действия.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Материалы, применяемые для изготовления изделий, не должны содержать ядовитых (токсичных) компонентов, а также воздействовать на поверхности (одежды, кожи Получателя и т.д.),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Маркировка упаковки изделий должна включать: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условное обозначение группы изделий, товарную марку (при наличии), обозначение номера изделия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страну-изготовителя;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наименование предприятия-изготовителя, юридический адрес, товарный знак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отличительные характеристики изделий в соответствии с их техническим исполнением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номер артикула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количество изделий в упаковке;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lastRenderedPageBreak/>
        <w:t>- дату (месяц, год) изготовления или гарантийный срок годности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правила использования (при необходимости);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штриховой код изделия (при наличии);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- информацию о сертификации (при наличии).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Срок гарантийного ремонта со дня обращения Получателя не должен превышать 20 (двадцати) рабочих дней.</w:t>
      </w:r>
    </w:p>
    <w:p w:rsidR="00305B2B" w:rsidRPr="00C66773" w:rsidRDefault="00305B2B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E1A53" w:rsidRPr="00C66773" w:rsidRDefault="003D2087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Гарантийный срок на изделие устанавливается в соответствии с ГОСТ Р 54407-2020 Национальный стандарт Российской Федерации. Обувь ортопедическая. Общие технические условия</w:t>
      </w:r>
      <w:r w:rsidR="00434241" w:rsidRPr="00C66773">
        <w:t>.</w:t>
      </w:r>
      <w:r w:rsidRPr="00C66773">
        <w:t xml:space="preserve"> </w:t>
      </w:r>
      <w:r w:rsidR="00434241" w:rsidRPr="00C66773">
        <w:t>И</w:t>
      </w:r>
      <w:r w:rsidRPr="00C66773">
        <w:t xml:space="preserve"> действует с момента получения изделия Получателем, или с начала сезона и должен составлять не менее 30 дней.</w:t>
      </w:r>
    </w:p>
    <w:p w:rsidR="00EA4011" w:rsidRPr="00C66773" w:rsidRDefault="00EA4011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Начало сезона должно определяться в соответствии с Законом Российской Федерации от 07.02.1992 г. № 2300-1 «О защите прав потребителей».</w:t>
      </w:r>
    </w:p>
    <w:p w:rsidR="00C518AE" w:rsidRPr="00C66773" w:rsidRDefault="00C518AE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 xml:space="preserve">Место выполнения работ: </w:t>
      </w:r>
    </w:p>
    <w:p w:rsidR="00C518AE" w:rsidRPr="00C66773" w:rsidRDefault="00C518AE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 xml:space="preserve">Место выполнения работ по изготовлению протезно-ортопедических изделий определяется Исполнителем (соисполнителем). </w:t>
      </w:r>
    </w:p>
    <w:p w:rsidR="00AA0680" w:rsidRPr="00C66773" w:rsidRDefault="00AA0680" w:rsidP="00AA0680">
      <w:pPr>
        <w:keepNext/>
        <w:keepLines/>
        <w:suppressAutoHyphens w:val="0"/>
        <w:ind w:right="-1" w:firstLine="851"/>
        <w:contextualSpacing/>
        <w:jc w:val="both"/>
      </w:pPr>
      <w:r w:rsidRPr="00C66773"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C518AE" w:rsidRPr="00C66773" w:rsidRDefault="00AA0680" w:rsidP="00AA0680">
      <w:pPr>
        <w:keepNext/>
        <w:keepLines/>
        <w:suppressAutoHyphens w:val="0"/>
        <w:ind w:right="-1" w:firstLine="851"/>
        <w:contextualSpacing/>
        <w:jc w:val="both"/>
      </w:pPr>
      <w:proofErr w:type="gramStart"/>
      <w:r w:rsidRPr="00C66773">
        <w:t>В целях удобства Получателей Исполнитель должен осуществлять снятие, мерок, примерку, индивидуальную подгонку, обучение пользованию, выдачу готового изделия в местах, максимально приближенных к месту жительства Получателя, используя для этого филиалы, представительства, обособленные подразделения Исполнителя, в оборудованных кабинетах (рабочих местах) в районах Республики Башкортостан, а также при необходимости организацию выезда на дом Получателя и др.</w:t>
      </w:r>
      <w:r w:rsidR="00C518AE" w:rsidRPr="00C66773">
        <w:t>.</w:t>
      </w:r>
      <w:proofErr w:type="gramEnd"/>
    </w:p>
    <w:p w:rsidR="00C518AE" w:rsidRPr="00C66773" w:rsidRDefault="00C518AE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 xml:space="preserve">Срок выполнения работ: </w:t>
      </w:r>
    </w:p>
    <w:p w:rsidR="00766363" w:rsidRPr="00C66773" w:rsidRDefault="00AA0680" w:rsidP="005B790C">
      <w:pPr>
        <w:pStyle w:val="ab"/>
        <w:keepNext/>
        <w:keepLine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773">
        <w:rPr>
          <w:rFonts w:ascii="Times New Roman" w:hAnsi="Times New Roman" w:cs="Times New Roman"/>
          <w:sz w:val="24"/>
          <w:szCs w:val="24"/>
        </w:rPr>
        <w:t>С 01.01.2024 до 30.11.2024 должно быть выполнено 100 % общего объема работ</w:t>
      </w:r>
      <w:r w:rsidR="00766363" w:rsidRPr="00C66773">
        <w:rPr>
          <w:rFonts w:ascii="Times New Roman" w:hAnsi="Times New Roman" w:cs="Times New Roman"/>
          <w:sz w:val="24"/>
          <w:szCs w:val="24"/>
        </w:rPr>
        <w:t>.</w:t>
      </w:r>
    </w:p>
    <w:p w:rsidR="00C518AE" w:rsidRPr="00C66773" w:rsidRDefault="00C518AE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C518AE" w:rsidRPr="00C66773" w:rsidRDefault="00C518AE" w:rsidP="005B790C">
      <w:pPr>
        <w:keepNext/>
        <w:keepLines/>
        <w:suppressAutoHyphens w:val="0"/>
        <w:ind w:right="-1" w:firstLine="851"/>
        <w:contextualSpacing/>
        <w:jc w:val="both"/>
      </w:pPr>
      <w:r w:rsidRPr="00C66773"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C518AE" w:rsidRPr="00C66773" w:rsidRDefault="00C518AE" w:rsidP="005B790C">
      <w:pPr>
        <w:keepNext/>
        <w:keepLines/>
        <w:tabs>
          <w:tab w:val="left" w:pos="284"/>
        </w:tabs>
        <w:suppressAutoHyphens w:val="0"/>
        <w:ind w:firstLine="851"/>
        <w:jc w:val="both"/>
      </w:pPr>
      <w:r w:rsidRPr="00C66773"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FB15D3" w:rsidRPr="00184279" w:rsidRDefault="00C518AE" w:rsidP="005B790C">
      <w:pPr>
        <w:keepNext/>
        <w:keepLines/>
        <w:tabs>
          <w:tab w:val="left" w:pos="284"/>
        </w:tabs>
        <w:suppressAutoHyphens w:val="0"/>
        <w:ind w:firstLine="851"/>
        <w:jc w:val="both"/>
      </w:pPr>
      <w:r w:rsidRPr="00C66773">
        <w:t>Код позиции КТРУ: 32.50.22.150-00000006.</w:t>
      </w:r>
    </w:p>
    <w:sectPr w:rsidR="00FB15D3" w:rsidRPr="00184279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16F03"/>
    <w:rsid w:val="00024E3B"/>
    <w:rsid w:val="00025A61"/>
    <w:rsid w:val="000426C3"/>
    <w:rsid w:val="000446AE"/>
    <w:rsid w:val="00045607"/>
    <w:rsid w:val="00050ACB"/>
    <w:rsid w:val="00065348"/>
    <w:rsid w:val="00065385"/>
    <w:rsid w:val="000737B3"/>
    <w:rsid w:val="0007458D"/>
    <w:rsid w:val="00097C24"/>
    <w:rsid w:val="000A2024"/>
    <w:rsid w:val="000C17DD"/>
    <w:rsid w:val="001028CD"/>
    <w:rsid w:val="00106864"/>
    <w:rsid w:val="00107E88"/>
    <w:rsid w:val="001133E1"/>
    <w:rsid w:val="001163A4"/>
    <w:rsid w:val="00153AC1"/>
    <w:rsid w:val="00170795"/>
    <w:rsid w:val="001716C4"/>
    <w:rsid w:val="00176C7B"/>
    <w:rsid w:val="0017769E"/>
    <w:rsid w:val="00181EC2"/>
    <w:rsid w:val="00184262"/>
    <w:rsid w:val="00184279"/>
    <w:rsid w:val="0019166B"/>
    <w:rsid w:val="001A0E17"/>
    <w:rsid w:val="001C416F"/>
    <w:rsid w:val="001D6D9A"/>
    <w:rsid w:val="001E0C0F"/>
    <w:rsid w:val="001E77D2"/>
    <w:rsid w:val="001F6183"/>
    <w:rsid w:val="001F7DA9"/>
    <w:rsid w:val="00210717"/>
    <w:rsid w:val="00212CDE"/>
    <w:rsid w:val="002170A6"/>
    <w:rsid w:val="00240F28"/>
    <w:rsid w:val="00252299"/>
    <w:rsid w:val="002737D6"/>
    <w:rsid w:val="00283DDD"/>
    <w:rsid w:val="00285D8E"/>
    <w:rsid w:val="002A68E3"/>
    <w:rsid w:val="002B5B69"/>
    <w:rsid w:val="002B72CD"/>
    <w:rsid w:val="002D67C2"/>
    <w:rsid w:val="002E4BA0"/>
    <w:rsid w:val="002E4F87"/>
    <w:rsid w:val="002F2C1A"/>
    <w:rsid w:val="003033C5"/>
    <w:rsid w:val="00305B2B"/>
    <w:rsid w:val="00310649"/>
    <w:rsid w:val="00315D6B"/>
    <w:rsid w:val="00323E28"/>
    <w:rsid w:val="003502BE"/>
    <w:rsid w:val="0035033A"/>
    <w:rsid w:val="00351E64"/>
    <w:rsid w:val="0036487D"/>
    <w:rsid w:val="00371C93"/>
    <w:rsid w:val="00373383"/>
    <w:rsid w:val="00380EA6"/>
    <w:rsid w:val="00385D4F"/>
    <w:rsid w:val="00397920"/>
    <w:rsid w:val="003A3812"/>
    <w:rsid w:val="003B47FA"/>
    <w:rsid w:val="003C0009"/>
    <w:rsid w:val="003C33B6"/>
    <w:rsid w:val="003C4555"/>
    <w:rsid w:val="003C5323"/>
    <w:rsid w:val="003D2087"/>
    <w:rsid w:val="003D5EED"/>
    <w:rsid w:val="003D7B05"/>
    <w:rsid w:val="003E2B2E"/>
    <w:rsid w:val="003F4F47"/>
    <w:rsid w:val="00402B16"/>
    <w:rsid w:val="004131E6"/>
    <w:rsid w:val="00417DA4"/>
    <w:rsid w:val="00434241"/>
    <w:rsid w:val="004626AB"/>
    <w:rsid w:val="00475F55"/>
    <w:rsid w:val="00495312"/>
    <w:rsid w:val="0049744A"/>
    <w:rsid w:val="004A7589"/>
    <w:rsid w:val="004E2AB1"/>
    <w:rsid w:val="005056A5"/>
    <w:rsid w:val="00514D7E"/>
    <w:rsid w:val="005206E2"/>
    <w:rsid w:val="00520E1E"/>
    <w:rsid w:val="00530B68"/>
    <w:rsid w:val="00552380"/>
    <w:rsid w:val="00553D13"/>
    <w:rsid w:val="005565D5"/>
    <w:rsid w:val="005731DC"/>
    <w:rsid w:val="00573D18"/>
    <w:rsid w:val="005A14AE"/>
    <w:rsid w:val="005A2112"/>
    <w:rsid w:val="005A4BD1"/>
    <w:rsid w:val="005B4BDB"/>
    <w:rsid w:val="005B790C"/>
    <w:rsid w:val="005C1B1D"/>
    <w:rsid w:val="005C3A21"/>
    <w:rsid w:val="005E1FED"/>
    <w:rsid w:val="005E759B"/>
    <w:rsid w:val="005F5D11"/>
    <w:rsid w:val="0060215B"/>
    <w:rsid w:val="00610F61"/>
    <w:rsid w:val="00615331"/>
    <w:rsid w:val="006233D4"/>
    <w:rsid w:val="00630A4A"/>
    <w:rsid w:val="00632A3D"/>
    <w:rsid w:val="00646E56"/>
    <w:rsid w:val="00654B17"/>
    <w:rsid w:val="00662ABA"/>
    <w:rsid w:val="00666E64"/>
    <w:rsid w:val="00676896"/>
    <w:rsid w:val="0068232A"/>
    <w:rsid w:val="00682DB9"/>
    <w:rsid w:val="00687C3C"/>
    <w:rsid w:val="006B265F"/>
    <w:rsid w:val="006B31DE"/>
    <w:rsid w:val="006C3C38"/>
    <w:rsid w:val="006C4D69"/>
    <w:rsid w:val="006C7469"/>
    <w:rsid w:val="006C7FE2"/>
    <w:rsid w:val="006D3FDE"/>
    <w:rsid w:val="006D6E13"/>
    <w:rsid w:val="006F675A"/>
    <w:rsid w:val="006F6A1E"/>
    <w:rsid w:val="00705F26"/>
    <w:rsid w:val="007105D8"/>
    <w:rsid w:val="00716EAB"/>
    <w:rsid w:val="00733A0D"/>
    <w:rsid w:val="00734640"/>
    <w:rsid w:val="0073685F"/>
    <w:rsid w:val="00754715"/>
    <w:rsid w:val="00766363"/>
    <w:rsid w:val="007664D3"/>
    <w:rsid w:val="00774375"/>
    <w:rsid w:val="00777D0F"/>
    <w:rsid w:val="0079210B"/>
    <w:rsid w:val="007A1D95"/>
    <w:rsid w:val="007A73D1"/>
    <w:rsid w:val="007B18A6"/>
    <w:rsid w:val="007B7AA9"/>
    <w:rsid w:val="007C4088"/>
    <w:rsid w:val="007E007B"/>
    <w:rsid w:val="007E1A53"/>
    <w:rsid w:val="00803632"/>
    <w:rsid w:val="00812991"/>
    <w:rsid w:val="00820D75"/>
    <w:rsid w:val="00831359"/>
    <w:rsid w:val="00846DB2"/>
    <w:rsid w:val="00854D94"/>
    <w:rsid w:val="0086101C"/>
    <w:rsid w:val="00871617"/>
    <w:rsid w:val="00877C74"/>
    <w:rsid w:val="00881FCB"/>
    <w:rsid w:val="00892C85"/>
    <w:rsid w:val="008972EA"/>
    <w:rsid w:val="008B0763"/>
    <w:rsid w:val="008B2BA1"/>
    <w:rsid w:val="008C5B54"/>
    <w:rsid w:val="008D7635"/>
    <w:rsid w:val="008F2291"/>
    <w:rsid w:val="008F2DC7"/>
    <w:rsid w:val="008F7220"/>
    <w:rsid w:val="008F7DC1"/>
    <w:rsid w:val="00917447"/>
    <w:rsid w:val="009240D2"/>
    <w:rsid w:val="009336EA"/>
    <w:rsid w:val="0095780D"/>
    <w:rsid w:val="00971A3D"/>
    <w:rsid w:val="0097360B"/>
    <w:rsid w:val="0097384C"/>
    <w:rsid w:val="00977BB2"/>
    <w:rsid w:val="009979F1"/>
    <w:rsid w:val="009C2107"/>
    <w:rsid w:val="009C6219"/>
    <w:rsid w:val="009E006C"/>
    <w:rsid w:val="009E39E3"/>
    <w:rsid w:val="009E7067"/>
    <w:rsid w:val="009F34A4"/>
    <w:rsid w:val="00A145CF"/>
    <w:rsid w:val="00A16C4A"/>
    <w:rsid w:val="00A2111B"/>
    <w:rsid w:val="00A26D22"/>
    <w:rsid w:val="00A42146"/>
    <w:rsid w:val="00A55BF6"/>
    <w:rsid w:val="00A636FE"/>
    <w:rsid w:val="00A71CD9"/>
    <w:rsid w:val="00A814CD"/>
    <w:rsid w:val="00A94AA1"/>
    <w:rsid w:val="00AA0680"/>
    <w:rsid w:val="00AA2B12"/>
    <w:rsid w:val="00AA3DEF"/>
    <w:rsid w:val="00AA4E44"/>
    <w:rsid w:val="00AA524F"/>
    <w:rsid w:val="00AA76CB"/>
    <w:rsid w:val="00AB34D8"/>
    <w:rsid w:val="00AB5627"/>
    <w:rsid w:val="00AD2782"/>
    <w:rsid w:val="00AE2013"/>
    <w:rsid w:val="00AF0160"/>
    <w:rsid w:val="00AF447C"/>
    <w:rsid w:val="00B01BD9"/>
    <w:rsid w:val="00B138A8"/>
    <w:rsid w:val="00B2703B"/>
    <w:rsid w:val="00B308F6"/>
    <w:rsid w:val="00B32AB4"/>
    <w:rsid w:val="00B33C24"/>
    <w:rsid w:val="00B62083"/>
    <w:rsid w:val="00B64AAA"/>
    <w:rsid w:val="00B856C3"/>
    <w:rsid w:val="00B956CD"/>
    <w:rsid w:val="00BC0D06"/>
    <w:rsid w:val="00BD2B4C"/>
    <w:rsid w:val="00BD5E68"/>
    <w:rsid w:val="00BD758F"/>
    <w:rsid w:val="00BE138B"/>
    <w:rsid w:val="00BF01C4"/>
    <w:rsid w:val="00C01002"/>
    <w:rsid w:val="00C20BA5"/>
    <w:rsid w:val="00C21B69"/>
    <w:rsid w:val="00C518AE"/>
    <w:rsid w:val="00C66773"/>
    <w:rsid w:val="00C7508F"/>
    <w:rsid w:val="00CA517B"/>
    <w:rsid w:val="00CA73C9"/>
    <w:rsid w:val="00CA7C72"/>
    <w:rsid w:val="00CC4DF5"/>
    <w:rsid w:val="00CD320D"/>
    <w:rsid w:val="00CE40BD"/>
    <w:rsid w:val="00CE4732"/>
    <w:rsid w:val="00CE5F23"/>
    <w:rsid w:val="00D072EC"/>
    <w:rsid w:val="00D10A84"/>
    <w:rsid w:val="00D135B6"/>
    <w:rsid w:val="00D14916"/>
    <w:rsid w:val="00D15D65"/>
    <w:rsid w:val="00D276E6"/>
    <w:rsid w:val="00D47281"/>
    <w:rsid w:val="00D47C54"/>
    <w:rsid w:val="00D51012"/>
    <w:rsid w:val="00D72E2C"/>
    <w:rsid w:val="00D83A7C"/>
    <w:rsid w:val="00D87BCF"/>
    <w:rsid w:val="00DA5FE2"/>
    <w:rsid w:val="00DA6071"/>
    <w:rsid w:val="00DB3A7B"/>
    <w:rsid w:val="00DD0605"/>
    <w:rsid w:val="00DF22E8"/>
    <w:rsid w:val="00DF5FDC"/>
    <w:rsid w:val="00E00DF0"/>
    <w:rsid w:val="00E028C0"/>
    <w:rsid w:val="00E06464"/>
    <w:rsid w:val="00E10027"/>
    <w:rsid w:val="00E23862"/>
    <w:rsid w:val="00E23C89"/>
    <w:rsid w:val="00E41EBB"/>
    <w:rsid w:val="00E50795"/>
    <w:rsid w:val="00E515A0"/>
    <w:rsid w:val="00E55B1D"/>
    <w:rsid w:val="00E55B32"/>
    <w:rsid w:val="00E646C2"/>
    <w:rsid w:val="00E904AF"/>
    <w:rsid w:val="00E9060B"/>
    <w:rsid w:val="00E9102F"/>
    <w:rsid w:val="00E91D84"/>
    <w:rsid w:val="00EA1E4F"/>
    <w:rsid w:val="00EA39AE"/>
    <w:rsid w:val="00EA4011"/>
    <w:rsid w:val="00EC28B5"/>
    <w:rsid w:val="00ED448E"/>
    <w:rsid w:val="00EE1D00"/>
    <w:rsid w:val="00EF1CE0"/>
    <w:rsid w:val="00EF47DC"/>
    <w:rsid w:val="00EF512C"/>
    <w:rsid w:val="00F07CE6"/>
    <w:rsid w:val="00F13346"/>
    <w:rsid w:val="00F16D38"/>
    <w:rsid w:val="00F27CD9"/>
    <w:rsid w:val="00F33E30"/>
    <w:rsid w:val="00F34ADF"/>
    <w:rsid w:val="00F536AE"/>
    <w:rsid w:val="00F714A6"/>
    <w:rsid w:val="00F71C63"/>
    <w:rsid w:val="00F8117A"/>
    <w:rsid w:val="00FA1960"/>
    <w:rsid w:val="00FB04B3"/>
    <w:rsid w:val="00FB15D3"/>
    <w:rsid w:val="00FC75A1"/>
    <w:rsid w:val="00FE72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76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link w:val="ac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76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9A92-BD7A-4C0C-B632-8F027D65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52</cp:revision>
  <cp:lastPrinted>2023-01-25T11:24:00Z</cp:lastPrinted>
  <dcterms:created xsi:type="dcterms:W3CDTF">2023-01-25T06:29:00Z</dcterms:created>
  <dcterms:modified xsi:type="dcterms:W3CDTF">2023-12-02T11:07:00Z</dcterms:modified>
</cp:coreProperties>
</file>