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07" w:rsidRDefault="009E0B07" w:rsidP="00C56EA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F53BA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C56EA8" w:rsidRPr="00871CD0" w:rsidRDefault="00C56EA8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CD0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1475A2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142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D27785" w:rsidRDefault="00967B8D" w:rsidP="006A4098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B8D">
        <w:rPr>
          <w:rFonts w:ascii="Times New Roman" w:hAnsi="Times New Roman" w:cs="Times New Roman"/>
          <w:color w:val="000000"/>
          <w:sz w:val="24"/>
          <w:szCs w:val="24"/>
        </w:rPr>
        <w:t>Выполнение работ по изготовлению протезов верхних конечностей (</w:t>
      </w:r>
      <w:r w:rsidR="006A4098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967B8D">
        <w:rPr>
          <w:rFonts w:ascii="Times New Roman" w:hAnsi="Times New Roman" w:cs="Times New Roman"/>
          <w:color w:val="000000"/>
          <w:sz w:val="24"/>
          <w:szCs w:val="24"/>
        </w:rPr>
        <w:t>), предназначенных для обеспечения в 2022 году застрахованных лиц, пострадавших в результате несчастных случаев на производстве и профессиональных заболеваний</w:t>
      </w:r>
    </w:p>
    <w:p w:rsidR="00967B8D" w:rsidRPr="00656D66" w:rsidRDefault="00967B8D" w:rsidP="001475A2">
      <w:pPr>
        <w:tabs>
          <w:tab w:val="left" w:pos="708"/>
          <w:tab w:val="left" w:pos="1980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6A4098" w:rsidRDefault="001475A2" w:rsidP="006A4098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="00FD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92E15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F9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FD4FCF" w:rsidRPr="00FD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протезов верхних конечностей</w:t>
      </w:r>
      <w:r w:rsidR="00FD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61DD" w:rsidRPr="0077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– </w:t>
      </w:r>
      <w:r w:rsidR="00FD4FCF" w:rsidRPr="0077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Изделие</w:t>
      </w:r>
      <w:r w:rsidR="00F9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A4098" w:rsidRPr="006A4098" w:rsidRDefault="006A4098" w:rsidP="006A4098">
      <w:pPr>
        <w:pStyle w:val="aa"/>
        <w:tabs>
          <w:tab w:val="left" w:pos="426"/>
          <w:tab w:val="left" w:pos="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266"/>
        <w:gridCol w:w="992"/>
      </w:tblGrid>
      <w:tr w:rsidR="006A4098" w:rsidRPr="006A4098" w:rsidTr="006A4098">
        <w:tc>
          <w:tcPr>
            <w:tcW w:w="567" w:type="dxa"/>
            <w:shd w:val="clear" w:color="auto" w:fill="auto"/>
            <w:vAlign w:val="center"/>
          </w:tcPr>
          <w:p w:rsidR="006A4098" w:rsidRPr="006A4098" w:rsidRDefault="006A4098" w:rsidP="006A40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A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410" w:type="dxa"/>
            <w:vAlign w:val="center"/>
          </w:tcPr>
          <w:p w:rsidR="006A4098" w:rsidRPr="006A4098" w:rsidRDefault="006A4098" w:rsidP="006A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A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Изделия*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6A4098" w:rsidRPr="006A4098" w:rsidRDefault="006A4098" w:rsidP="006A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A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Изделия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098" w:rsidRPr="006A4098" w:rsidRDefault="006A4098" w:rsidP="006A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A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Количество, штук</w:t>
            </w:r>
          </w:p>
        </w:tc>
      </w:tr>
      <w:tr w:rsidR="006A4098" w:rsidRPr="006A4098" w:rsidTr="006A4098">
        <w:tc>
          <w:tcPr>
            <w:tcW w:w="567" w:type="dxa"/>
            <w:shd w:val="clear" w:color="auto" w:fill="auto"/>
          </w:tcPr>
          <w:p w:rsidR="006A4098" w:rsidRPr="006A4098" w:rsidRDefault="006A4098" w:rsidP="006A40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</w:tcPr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8-02-01 </w:t>
            </w:r>
          </w:p>
          <w:p w:rsidR="006A4098" w:rsidRPr="006A4098" w:rsidRDefault="006A4098" w:rsidP="006A4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</w:rPr>
              <w:t>Протез кисти рабочий, в том числе при вычленении и частичном вычленении кисти</w:t>
            </w:r>
          </w:p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shd w:val="clear" w:color="auto" w:fill="auto"/>
          </w:tcPr>
          <w:p w:rsidR="006A4098" w:rsidRPr="006A4098" w:rsidRDefault="006A4098" w:rsidP="006A4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</w:rPr>
              <w:t>Протез кисти рабочий, в том числе при вычленении и частичном вычленении кисти должен иметь:</w:t>
            </w:r>
          </w:p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</w:rPr>
              <w:t>- приемную гильзу с модулем для рабочих насадок, изготовленную индивидуально по слепку по жидкофазной технологии вакуумным методом и состоящую из слоистых полиармированных композиционных материалов на основе акриловых мономеров с усилением участков давления угольными тканевыми элементами;</w:t>
            </w:r>
          </w:p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</w:rPr>
              <w:t>- вкладную гильзу из вспененных материалов.</w:t>
            </w:r>
          </w:p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</w:rPr>
              <w:t>Протез должен быть укомплектован рабочими насадками в количестве не менее 5 штук.</w:t>
            </w:r>
          </w:p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Крепление протеза должно быть за счет геометрии культи и манжеты на предплечье. </w:t>
            </w:r>
          </w:p>
        </w:tc>
        <w:tc>
          <w:tcPr>
            <w:tcW w:w="992" w:type="dxa"/>
            <w:shd w:val="clear" w:color="auto" w:fill="auto"/>
          </w:tcPr>
          <w:p w:rsidR="006A4098" w:rsidRPr="006A4098" w:rsidRDefault="006A4098" w:rsidP="006A40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A4098" w:rsidRPr="006A4098" w:rsidTr="006A4098">
        <w:tc>
          <w:tcPr>
            <w:tcW w:w="567" w:type="dxa"/>
            <w:shd w:val="clear" w:color="auto" w:fill="auto"/>
          </w:tcPr>
          <w:p w:rsidR="006A4098" w:rsidRPr="006A4098" w:rsidRDefault="006A4098" w:rsidP="006A40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</w:tcPr>
          <w:p w:rsidR="006A4098" w:rsidRPr="006A4098" w:rsidRDefault="006A4098" w:rsidP="006A4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8-02-02 </w:t>
            </w:r>
          </w:p>
          <w:p w:rsidR="006A4098" w:rsidRPr="006A4098" w:rsidRDefault="006A4098" w:rsidP="006A4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Протез предплечья рабочий     </w:t>
            </w:r>
          </w:p>
          <w:p w:rsidR="006A4098" w:rsidRPr="006A4098" w:rsidRDefault="006A4098" w:rsidP="006A4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098" w:rsidRPr="006A4098" w:rsidRDefault="006A4098" w:rsidP="006A4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shd w:val="clear" w:color="auto" w:fill="auto"/>
          </w:tcPr>
          <w:p w:rsidR="006A4098" w:rsidRPr="006A4098" w:rsidRDefault="006A4098" w:rsidP="006A4098">
            <w:pPr>
              <w:spacing w:after="0" w:line="240" w:lineRule="auto"/>
              <w:ind w:right="-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</w:rPr>
              <w:t>Протез предплечья рабочий должен предназначаться для выполнения получателем различных трудовых операций и для самообслуживания.</w:t>
            </w:r>
          </w:p>
          <w:p w:rsidR="006A4098" w:rsidRPr="006A4098" w:rsidRDefault="006A4098" w:rsidP="006A4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</w:rPr>
              <w:t>Протез предплечья рабочий должен иметь:</w:t>
            </w:r>
          </w:p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</w:rPr>
              <w:t>- приемную гильзу с модулем для рабочих насадок, изготовленную индивидуально по слепку по жидкофазной технологии вакуумным методом и состоящую из слоистых полиармированных композиционных материалов на основе акриловых смол с усилением участков давления угольными тканевыми элементами;</w:t>
            </w:r>
          </w:p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</w:rPr>
              <w:t>- вкладную гильзу из вспененных материалов.</w:t>
            </w:r>
          </w:p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</w:rPr>
              <w:t>Протез должен быть укомплектован рабочими насадками в количестве не менее 5 штук.</w:t>
            </w:r>
          </w:p>
        </w:tc>
        <w:tc>
          <w:tcPr>
            <w:tcW w:w="992" w:type="dxa"/>
            <w:shd w:val="clear" w:color="auto" w:fill="auto"/>
          </w:tcPr>
          <w:p w:rsidR="006A4098" w:rsidRPr="006A4098" w:rsidRDefault="006A4098" w:rsidP="006A40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6A4098" w:rsidRPr="006A4098" w:rsidTr="006A4098">
        <w:tc>
          <w:tcPr>
            <w:tcW w:w="567" w:type="dxa"/>
            <w:shd w:val="clear" w:color="auto" w:fill="auto"/>
          </w:tcPr>
          <w:p w:rsidR="006A4098" w:rsidRPr="006A4098" w:rsidRDefault="006A4098" w:rsidP="006A40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0" w:type="dxa"/>
          </w:tcPr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8-02-02  </w:t>
            </w:r>
          </w:p>
          <w:p w:rsidR="006A4098" w:rsidRPr="006A4098" w:rsidRDefault="006A4098" w:rsidP="006A4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</w:rPr>
              <w:t>Протез предплечья рабочий</w:t>
            </w:r>
          </w:p>
          <w:p w:rsidR="006A4098" w:rsidRPr="006A4098" w:rsidRDefault="006A4098" w:rsidP="006A4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098" w:rsidRPr="006A4098" w:rsidRDefault="006A4098" w:rsidP="006A4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</w:rPr>
              <w:t>(с комплектом полуфабрикатов)</w:t>
            </w:r>
          </w:p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shd w:val="clear" w:color="auto" w:fill="auto"/>
          </w:tcPr>
          <w:p w:rsidR="006A4098" w:rsidRPr="006A4098" w:rsidRDefault="006A4098" w:rsidP="006A4098">
            <w:pPr>
              <w:spacing w:after="0" w:line="240" w:lineRule="auto"/>
              <w:ind w:right="-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</w:rPr>
              <w:t>Протез предплечья рабочий должен предназначаться для выполнения получателем различных трудовых операций и для самообслуживания.</w:t>
            </w:r>
          </w:p>
          <w:p w:rsidR="006A4098" w:rsidRPr="006A4098" w:rsidRDefault="006A4098" w:rsidP="006A4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</w:rPr>
              <w:t>Протез предплечья рабочий должен иметь:</w:t>
            </w:r>
          </w:p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</w:rPr>
              <w:t>- приемную гильзу с приемником для рабочих насадок, изготовленную индивидуально по слепку по жидкофазной технологии вакуумным методом и состоящую из слоистых полиармированных композиционных материалов на основе акриловых смол с усилением участков давления угольными тканевыми элементами;</w:t>
            </w:r>
          </w:p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</w:rPr>
              <w:t>- вкладную гильзу из вспененных материалов.</w:t>
            </w:r>
          </w:p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комплект полуфабрикатов для рабочих протезов. </w:t>
            </w:r>
          </w:p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</w:rPr>
              <w:t>Протез должен быть укомплектован рабочими насадками в количестве не менее 5 штук.</w:t>
            </w:r>
          </w:p>
        </w:tc>
        <w:tc>
          <w:tcPr>
            <w:tcW w:w="992" w:type="dxa"/>
            <w:shd w:val="clear" w:color="auto" w:fill="auto"/>
          </w:tcPr>
          <w:p w:rsidR="006A4098" w:rsidRPr="006A4098" w:rsidRDefault="006A4098" w:rsidP="006A4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4098" w:rsidRPr="006A4098" w:rsidTr="006A4098">
        <w:tc>
          <w:tcPr>
            <w:tcW w:w="567" w:type="dxa"/>
            <w:shd w:val="clear" w:color="auto" w:fill="auto"/>
          </w:tcPr>
          <w:p w:rsidR="006A4098" w:rsidRPr="006A4098" w:rsidRDefault="006A4098" w:rsidP="006A40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2410" w:type="dxa"/>
          </w:tcPr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8-02-02  </w:t>
            </w:r>
          </w:p>
          <w:p w:rsidR="006A4098" w:rsidRPr="006A4098" w:rsidRDefault="006A4098" w:rsidP="006A4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</w:rPr>
              <w:t>Протез предплечья рабочий</w:t>
            </w:r>
          </w:p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shd w:val="clear" w:color="auto" w:fill="auto"/>
          </w:tcPr>
          <w:p w:rsidR="006A4098" w:rsidRPr="006A4098" w:rsidRDefault="006A4098" w:rsidP="006A4098">
            <w:pPr>
              <w:spacing w:after="0" w:line="240" w:lineRule="auto"/>
              <w:ind w:right="-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</w:rPr>
              <w:t>Протез предплечья рабочий должен предназначаться для самообслуживания получателя и должен иметь:</w:t>
            </w:r>
          </w:p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</w:rPr>
              <w:t>- приемную гильзу с приемником для рабочих насадок, изготовленную индивидуально по слепку по жидкофазной технологии вакуумным методом и состоящую из слоистых полиармированных композиционных материалов на основе акриловых смол с усилением участков давления угольными тканевыми элементами;</w:t>
            </w:r>
          </w:p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</w:rPr>
              <w:t>- вкладную гильзу из вспененных материалов.</w:t>
            </w:r>
          </w:p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</w:rPr>
              <w:t>Протез должен быть укомплектован рабочими насадками в количестве не менее 5 штук.</w:t>
            </w:r>
          </w:p>
        </w:tc>
        <w:tc>
          <w:tcPr>
            <w:tcW w:w="992" w:type="dxa"/>
            <w:shd w:val="clear" w:color="auto" w:fill="auto"/>
          </w:tcPr>
          <w:p w:rsidR="006A4098" w:rsidRPr="006A4098" w:rsidRDefault="006A4098" w:rsidP="006A40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6A4098" w:rsidRPr="006A4098" w:rsidTr="006A4098">
        <w:tc>
          <w:tcPr>
            <w:tcW w:w="567" w:type="dxa"/>
            <w:shd w:val="clear" w:color="auto" w:fill="auto"/>
          </w:tcPr>
          <w:p w:rsidR="006A4098" w:rsidRPr="006A4098" w:rsidRDefault="006A4098" w:rsidP="006A40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10" w:type="dxa"/>
          </w:tcPr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</w:rPr>
              <w:t>8-02-03</w:t>
            </w:r>
          </w:p>
          <w:p w:rsidR="006A4098" w:rsidRPr="006A4098" w:rsidRDefault="006A4098" w:rsidP="006A4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</w:rPr>
              <w:t>Протез плеча рабочий</w:t>
            </w:r>
          </w:p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66" w:type="dxa"/>
            <w:shd w:val="clear" w:color="auto" w:fill="auto"/>
          </w:tcPr>
          <w:p w:rsidR="006A4098" w:rsidRPr="006A4098" w:rsidRDefault="006A4098" w:rsidP="006A4098">
            <w:pPr>
              <w:spacing w:after="0" w:line="240" w:lineRule="auto"/>
              <w:ind w:right="-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Протез плеча рабочий</w:t>
            </w:r>
            <w:r w:rsidRPr="006A4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должен предназначаться для выполнения получателем различных трудовых операций и для самообслуживания и должен иметь:</w:t>
            </w:r>
          </w:p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приемную гильзу с приемником для рабочих насадок, изготовленную индивидуально по слепку из </w:t>
            </w:r>
            <w:r w:rsidRPr="006A40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слоистого пластика на основе акриловых смол</w:t>
            </w:r>
            <w:r w:rsidRPr="006A409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комплект полуфабрикатов для рабочих протезов. </w:t>
            </w:r>
          </w:p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</w:rPr>
              <w:t>Протез должен быть укомплектован рабочими насадками в количестве не менее 5 штук.</w:t>
            </w:r>
          </w:p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Крепление протеза должно быть индивидуального изготовления. </w:t>
            </w:r>
          </w:p>
        </w:tc>
        <w:tc>
          <w:tcPr>
            <w:tcW w:w="992" w:type="dxa"/>
            <w:shd w:val="clear" w:color="auto" w:fill="auto"/>
          </w:tcPr>
          <w:p w:rsidR="006A4098" w:rsidRPr="006A4098" w:rsidRDefault="006A4098" w:rsidP="006A40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A4098" w:rsidRPr="006A4098" w:rsidTr="006A4098">
        <w:tc>
          <w:tcPr>
            <w:tcW w:w="567" w:type="dxa"/>
            <w:shd w:val="clear" w:color="auto" w:fill="auto"/>
          </w:tcPr>
          <w:p w:rsidR="006A4098" w:rsidRPr="006A4098" w:rsidRDefault="006A4098" w:rsidP="006A40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10" w:type="dxa"/>
          </w:tcPr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8-01-03 </w:t>
            </w:r>
          </w:p>
          <w:p w:rsidR="006A4098" w:rsidRPr="006A4098" w:rsidRDefault="006A4098" w:rsidP="006A4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</w:rPr>
              <w:t>Протез предплечья косметический</w:t>
            </w:r>
          </w:p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shd w:val="clear" w:color="auto" w:fill="auto"/>
          </w:tcPr>
          <w:p w:rsidR="006A4098" w:rsidRPr="006A4098" w:rsidRDefault="006A4098" w:rsidP="006A4098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40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предплечья косметический должен </w:t>
            </w:r>
            <w:r w:rsidRPr="006A40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иметь:</w:t>
            </w:r>
          </w:p>
          <w:p w:rsidR="006A4098" w:rsidRPr="006A4098" w:rsidRDefault="006A4098" w:rsidP="006A4098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приемную гильзу индивидуального изготовления по слепку </w:t>
            </w:r>
            <w:r w:rsidRPr="006A40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 слоистого пластика на основе акриловых смол;</w:t>
            </w:r>
          </w:p>
          <w:p w:rsidR="006A4098" w:rsidRPr="006A4098" w:rsidRDefault="006A4098" w:rsidP="006A4098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несущую гильзу </w:t>
            </w:r>
            <w:r w:rsidRPr="006A40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индивидуального изготовления по слепку </w:t>
            </w:r>
            <w:r w:rsidRPr="006A40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 слоистого пластика на основе акриловых смол;</w:t>
            </w:r>
          </w:p>
          <w:p w:rsidR="006A4098" w:rsidRPr="006A4098" w:rsidRDefault="006A4098" w:rsidP="006A4098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кисть косметическую с внутренним заполнением вспененными материалами; </w:t>
            </w:r>
          </w:p>
          <w:p w:rsidR="006A4098" w:rsidRPr="006A4098" w:rsidRDefault="006A4098" w:rsidP="006A4098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лучезапястный узел; </w:t>
            </w:r>
          </w:p>
          <w:p w:rsidR="006A4098" w:rsidRPr="006A4098" w:rsidRDefault="006A4098" w:rsidP="006A4098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косметическую оболочку силиконовую телесного цвета с поверхностным рисунком, имитирующим рельеф кожного покрова человека, со скользящей поверхностью, облегчающей процесс надевания одежды, устойчивой к  гигиенической обработке мыльным раствором, армированную нейлоновой сеткой, с металлической арматурой в пальцах для установки их в физиологическое положение.  </w:t>
            </w:r>
          </w:p>
          <w:p w:rsidR="006A4098" w:rsidRPr="006A4098" w:rsidRDefault="006A4098" w:rsidP="006A4098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Должна иметься возможность выбора оттенка косметической силиконовой оболочки не менее чем из 36 цветовых оттенков, имитирующих цвет кожного покрова получателя.</w:t>
            </w:r>
          </w:p>
        </w:tc>
        <w:tc>
          <w:tcPr>
            <w:tcW w:w="992" w:type="dxa"/>
            <w:shd w:val="clear" w:color="auto" w:fill="auto"/>
          </w:tcPr>
          <w:p w:rsidR="006A4098" w:rsidRPr="006A4098" w:rsidRDefault="006A4098" w:rsidP="006A40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6A4098" w:rsidRPr="006A4098" w:rsidTr="006A4098">
        <w:tc>
          <w:tcPr>
            <w:tcW w:w="567" w:type="dxa"/>
            <w:shd w:val="clear" w:color="auto" w:fill="auto"/>
          </w:tcPr>
          <w:p w:rsidR="006A4098" w:rsidRPr="006A4098" w:rsidRDefault="006A4098" w:rsidP="006A40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410" w:type="dxa"/>
          </w:tcPr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8-01-04  </w:t>
            </w:r>
          </w:p>
          <w:p w:rsidR="006A4098" w:rsidRPr="006A4098" w:rsidRDefault="006A4098" w:rsidP="006A4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</w:rPr>
              <w:t>Протез плеча косметический</w:t>
            </w:r>
          </w:p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shd w:val="clear" w:color="auto" w:fill="auto"/>
          </w:tcPr>
          <w:p w:rsidR="006A4098" w:rsidRPr="006A4098" w:rsidRDefault="006A4098" w:rsidP="006A4098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Протез плеча косметический </w:t>
            </w:r>
            <w:r w:rsidRPr="006A40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должен </w:t>
            </w:r>
            <w:r w:rsidRPr="006A40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иметь:</w:t>
            </w:r>
          </w:p>
          <w:p w:rsidR="006A4098" w:rsidRPr="006A4098" w:rsidRDefault="006A4098" w:rsidP="006A4098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приемную гильзу индивидуального изготовления по слепку </w:t>
            </w:r>
            <w:r w:rsidRPr="006A40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 слоистого пластика на основе акриловых смол;</w:t>
            </w:r>
          </w:p>
          <w:p w:rsidR="006A4098" w:rsidRPr="006A4098" w:rsidRDefault="006A4098" w:rsidP="006A4098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несущую гильзу </w:t>
            </w:r>
            <w:r w:rsidRPr="006A40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индивидуального изготовления по слепку </w:t>
            </w:r>
            <w:r w:rsidRPr="006A40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 слоистого пластика на основе акриловых смол;</w:t>
            </w:r>
          </w:p>
          <w:p w:rsidR="006A4098" w:rsidRPr="006A4098" w:rsidRDefault="006A4098" w:rsidP="006A4098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кисть косметическую с внутренним заполнением вспененными материалами; </w:t>
            </w:r>
          </w:p>
          <w:p w:rsidR="006A4098" w:rsidRPr="006A4098" w:rsidRDefault="006A4098" w:rsidP="006A4098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лучезапястный узел; </w:t>
            </w:r>
          </w:p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узел локоть-предплечье механический, снабженный пассивным локтевым замком с фиксацией в не менее чем 13 позициях через каждые 8 градусов; </w:t>
            </w:r>
          </w:p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предплечье из пластмассы телесного цвета;</w:t>
            </w:r>
          </w:p>
          <w:p w:rsidR="006A4098" w:rsidRPr="006A4098" w:rsidRDefault="006A4098" w:rsidP="006A4098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- косметическую оболочку силиконовую телесного цвета с поверхностным рисунком, имитирующим рельеф кожного покрова человека, со скользящей поверхностью, облегчающей процесс надевания одежды, устойчивой к  гигиенической обработке мыльным раствором, армированную нейлоновой сеткой, с металлической арматурой в </w:t>
            </w:r>
            <w:r w:rsidRPr="006A40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протезных</w:t>
            </w:r>
            <w:r w:rsidRPr="006A40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пальцах для установки их в физиологическое положение.  </w:t>
            </w:r>
          </w:p>
          <w:p w:rsidR="006A4098" w:rsidRPr="006A4098" w:rsidRDefault="006A4098" w:rsidP="006A4098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Должна иметься возможность выбора оттенка косметической силиконовой оболочки не менее чем из 36 цветовых оттенков, имитирующих цвет кожного покрова получателя.</w:t>
            </w:r>
          </w:p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Крепления протеза должны быть индивидуального изготовления. </w:t>
            </w:r>
          </w:p>
        </w:tc>
        <w:tc>
          <w:tcPr>
            <w:tcW w:w="992" w:type="dxa"/>
            <w:shd w:val="clear" w:color="auto" w:fill="auto"/>
          </w:tcPr>
          <w:p w:rsidR="006A4098" w:rsidRPr="006A4098" w:rsidRDefault="006A4098" w:rsidP="006A40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6A4098" w:rsidRPr="006A4098" w:rsidTr="006A4098">
        <w:tc>
          <w:tcPr>
            <w:tcW w:w="567" w:type="dxa"/>
            <w:shd w:val="clear" w:color="auto" w:fill="auto"/>
          </w:tcPr>
          <w:p w:rsidR="006A4098" w:rsidRPr="006A4098" w:rsidRDefault="006A4098" w:rsidP="006A40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2410" w:type="dxa"/>
          </w:tcPr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</w:rPr>
              <w:t>8-01-04</w:t>
            </w:r>
          </w:p>
          <w:p w:rsidR="006A4098" w:rsidRPr="006A4098" w:rsidRDefault="006A4098" w:rsidP="006A4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</w:rPr>
              <w:t>Протез плеча косметический</w:t>
            </w:r>
          </w:p>
          <w:p w:rsidR="006A4098" w:rsidRPr="006A4098" w:rsidRDefault="006A4098" w:rsidP="006A4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098" w:rsidRPr="006A4098" w:rsidRDefault="006A4098" w:rsidP="006A4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</w:rPr>
              <w:t>(с локтевыми  шинами с беззамковым шарниром)</w:t>
            </w:r>
          </w:p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shd w:val="clear" w:color="auto" w:fill="auto"/>
          </w:tcPr>
          <w:p w:rsidR="006A4098" w:rsidRPr="006A4098" w:rsidRDefault="006A4098" w:rsidP="006A4098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Протез плеча косметический </w:t>
            </w:r>
            <w:r w:rsidRPr="006A40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должен </w:t>
            </w:r>
            <w:r w:rsidRPr="006A40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иметь:</w:t>
            </w:r>
          </w:p>
          <w:p w:rsidR="006A4098" w:rsidRPr="006A4098" w:rsidRDefault="006A4098" w:rsidP="006A4098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приемную гильзу индивидуального изготовления по слепку </w:t>
            </w:r>
            <w:r w:rsidRPr="006A40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 слоистого пластика на основе акриловых смол;</w:t>
            </w:r>
          </w:p>
          <w:p w:rsidR="006A4098" w:rsidRPr="006A4098" w:rsidRDefault="006A4098" w:rsidP="006A4098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несущую гильзу </w:t>
            </w:r>
            <w:r w:rsidRPr="006A40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индивидуального изготовления по слепку </w:t>
            </w:r>
            <w:r w:rsidRPr="006A40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 слоистого пластика на основе акриловых смол;</w:t>
            </w:r>
          </w:p>
          <w:p w:rsidR="006A4098" w:rsidRPr="006A4098" w:rsidRDefault="006A4098" w:rsidP="006A4098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кисть косметическую с внутренним заполнением вспененными материалами; </w:t>
            </w:r>
          </w:p>
          <w:p w:rsidR="006A4098" w:rsidRPr="006A4098" w:rsidRDefault="006A4098" w:rsidP="006A4098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лучезапястный узел; </w:t>
            </w:r>
          </w:p>
          <w:p w:rsidR="006A4098" w:rsidRPr="006A4098" w:rsidRDefault="006A4098" w:rsidP="006A4098">
            <w:pPr>
              <w:spacing w:after="0" w:line="240" w:lineRule="auto"/>
              <w:ind w:right="-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</w:rPr>
              <w:t>- локтевые шины с беззамковым шарниром;</w:t>
            </w:r>
          </w:p>
          <w:p w:rsidR="006A4098" w:rsidRPr="006A4098" w:rsidRDefault="006A4098" w:rsidP="006A4098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косметическую оболочку силиконовую телесного цвета с поверхностным рисунком, имитирующим рельеф кожного покрова человека, со скользящей поверхностью, облегчающей процесс надевания одежды, устойчивой к  гигиенической обработке мыльным раствором, армированную нейлоновой сеткой, с металлической арматурой в </w:t>
            </w:r>
            <w:r w:rsidRPr="006A40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протезных</w:t>
            </w:r>
            <w:r w:rsidRPr="006A40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пальцах для установки их в физиологическое положение.  </w:t>
            </w:r>
          </w:p>
          <w:p w:rsidR="006A4098" w:rsidRPr="006A4098" w:rsidRDefault="006A4098" w:rsidP="006A4098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Должна иметься возможность выбора оттенка косметической силиконовой оболочки не менее чем из 36 цветовых оттенков, имитирующих цвет кожного покрова получателя.</w:t>
            </w:r>
          </w:p>
          <w:p w:rsidR="006A4098" w:rsidRPr="006A4098" w:rsidRDefault="006A4098" w:rsidP="006A4098">
            <w:pPr>
              <w:spacing w:after="0" w:line="240" w:lineRule="auto"/>
              <w:ind w:right="-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Крепления протеза должны быть индивидуального изготовления.</w:t>
            </w:r>
          </w:p>
        </w:tc>
        <w:tc>
          <w:tcPr>
            <w:tcW w:w="992" w:type="dxa"/>
            <w:shd w:val="clear" w:color="auto" w:fill="auto"/>
          </w:tcPr>
          <w:p w:rsidR="006A4098" w:rsidRPr="006A4098" w:rsidRDefault="006A4098" w:rsidP="006A40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A4098" w:rsidRPr="006A4098" w:rsidTr="006A4098">
        <w:tc>
          <w:tcPr>
            <w:tcW w:w="567" w:type="dxa"/>
            <w:shd w:val="clear" w:color="auto" w:fill="auto"/>
          </w:tcPr>
          <w:p w:rsidR="006A4098" w:rsidRPr="006A4098" w:rsidRDefault="006A4098" w:rsidP="006A40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410" w:type="dxa"/>
          </w:tcPr>
          <w:p w:rsidR="006A4098" w:rsidRPr="006A4098" w:rsidRDefault="006A4098" w:rsidP="006A4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</w:rPr>
              <w:t>8-05-02</w:t>
            </w:r>
          </w:p>
          <w:p w:rsidR="006A4098" w:rsidRPr="006A4098" w:rsidRDefault="006A4098" w:rsidP="006A4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Протез после вычленения плеча функционально-косметический  </w:t>
            </w:r>
          </w:p>
          <w:p w:rsidR="006A4098" w:rsidRPr="006A4098" w:rsidRDefault="006A4098" w:rsidP="006A4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098" w:rsidRPr="006A4098" w:rsidRDefault="006A4098" w:rsidP="006A4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shd w:val="clear" w:color="auto" w:fill="auto"/>
          </w:tcPr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Протез после вычленения функционально-косметический должен иметь:</w:t>
            </w:r>
          </w:p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приемную гильзу (наплечник) индивидуального изготовления по слепку </w:t>
            </w:r>
            <w:r w:rsidRPr="006A40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 слоистого пластика на основе акриловых смол</w:t>
            </w:r>
            <w:r w:rsidRPr="006A40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(допускается изготовление силиконового наплечника)</w:t>
            </w:r>
            <w:r w:rsidRPr="006A40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40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кисть </w:t>
            </w:r>
            <w:r w:rsidRPr="006A40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 силиконовой косметической оболочкой</w:t>
            </w:r>
            <w:r w:rsidRPr="006A40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6A4098" w:rsidRPr="006A4098" w:rsidRDefault="006A4098" w:rsidP="006A4098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лучезапястный узел; </w:t>
            </w:r>
          </w:p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локтевой модуль с функцией пассивной фиксации с независимой ротацией плеча; </w:t>
            </w:r>
          </w:p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плечевой шарнир;</w:t>
            </w:r>
          </w:p>
          <w:p w:rsidR="006A4098" w:rsidRPr="006A4098" w:rsidRDefault="006A4098" w:rsidP="006A4098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- силиконовую оболочку косметической кисти со скользящей поверхностью, облегчающей процесс надевания верхней одежды, с возможностью гигиенической обработки нейтральными моющими средствами, в том числе и для быстрого удаления типографической краски, повторяющую внешний вид сохранившейся внешней конечности, армированную нейлоновой сеткой,</w:t>
            </w:r>
            <w:r w:rsidRPr="006A40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металлической арматурой в </w:t>
            </w:r>
            <w:r w:rsidRPr="006A40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протезных</w:t>
            </w:r>
            <w:r w:rsidRPr="006A40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пальцах для установки их в физиологическое положение</w:t>
            </w:r>
            <w:r w:rsidRPr="006A40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формообразующую косметическую облицовку из вспененных материалов; </w:t>
            </w:r>
          </w:p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облицовочный чехол. </w:t>
            </w:r>
          </w:p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40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Должна иметься возможность выбора оттенка косметической силиконовой оболочки не менее чем из 36 цветовых оттенков, имитирующих цвет кожного покрова получателя</w:t>
            </w:r>
            <w:r w:rsidRPr="006A40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Управление протезом должно осуществляться при помощи здоровой руки.</w:t>
            </w:r>
          </w:p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Крепления протеза должны быть индивидуального изготовления.</w:t>
            </w:r>
          </w:p>
        </w:tc>
        <w:tc>
          <w:tcPr>
            <w:tcW w:w="992" w:type="dxa"/>
            <w:shd w:val="clear" w:color="auto" w:fill="auto"/>
          </w:tcPr>
          <w:p w:rsidR="006A4098" w:rsidRPr="006A4098" w:rsidRDefault="006A4098" w:rsidP="006A40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6A4098" w:rsidRPr="006A4098" w:rsidTr="006A4098">
        <w:tc>
          <w:tcPr>
            <w:tcW w:w="567" w:type="dxa"/>
            <w:shd w:val="clear" w:color="auto" w:fill="auto"/>
          </w:tcPr>
          <w:p w:rsidR="006A4098" w:rsidRPr="006A4098" w:rsidRDefault="006A4098" w:rsidP="006A40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2410" w:type="dxa"/>
          </w:tcPr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8-04-02  </w:t>
            </w:r>
          </w:p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</w:rPr>
              <w:t>Протез предплечья с микропроцессорным управлением</w:t>
            </w:r>
          </w:p>
          <w:p w:rsidR="006A4098" w:rsidRPr="006A4098" w:rsidRDefault="006A4098" w:rsidP="006A4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shd w:val="clear" w:color="auto" w:fill="auto"/>
          </w:tcPr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Протез предплечья с микропроцессорным управлением </w:t>
            </w:r>
            <w:r w:rsidRPr="006A40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должен иметь:</w:t>
            </w:r>
          </w:p>
          <w:p w:rsidR="006A4098" w:rsidRPr="006A4098" w:rsidRDefault="006A4098" w:rsidP="006A4098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ниспадающую гильзу предплечья, состоящую из приемной гильзы индивидуального изготовления по слепку из слоистого пластика на основе акриловых смол, и несущей гильзы индивидуального изготовления по слепку из слоистого пластика на основе акриловых смол;</w:t>
            </w:r>
          </w:p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</w:rPr>
              <w:t>- кисть с возможностью осуществлять схват и раскрытие с фиксацией пальцев в положении «щепоть», с пассивной ротацией;</w:t>
            </w:r>
          </w:p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</w:rPr>
              <w:t>- косметическую оболочку, форма, цвет и структура которой должны воспроизводить внешний вид естественной кисти получателя.</w:t>
            </w:r>
          </w:p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протезом должно осуществляться с помощью двух электродов, снимающих сигналы с мышц предплечья. </w:t>
            </w:r>
          </w:p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Источником энергии для всех систем управления должен быть подзаряжаемый ионно-литиевый аккумулятор, встраиваемый в протез при всех формах культи и гильзы. </w:t>
            </w:r>
          </w:p>
        </w:tc>
        <w:tc>
          <w:tcPr>
            <w:tcW w:w="992" w:type="dxa"/>
            <w:shd w:val="clear" w:color="auto" w:fill="auto"/>
          </w:tcPr>
          <w:p w:rsidR="006A4098" w:rsidRPr="006A4098" w:rsidRDefault="006A4098" w:rsidP="006A40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A4098" w:rsidRPr="006A4098" w:rsidTr="006A4098">
        <w:tc>
          <w:tcPr>
            <w:tcW w:w="567" w:type="dxa"/>
            <w:shd w:val="clear" w:color="auto" w:fill="auto"/>
          </w:tcPr>
          <w:p w:rsidR="006A4098" w:rsidRPr="006A4098" w:rsidRDefault="006A4098" w:rsidP="006A40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410" w:type="dxa"/>
          </w:tcPr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8-04-02 </w:t>
            </w:r>
          </w:p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</w:rPr>
              <w:t>Протез предплечья с микропроцессорным управлением</w:t>
            </w:r>
          </w:p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098" w:rsidRPr="006A4098" w:rsidRDefault="006A4098" w:rsidP="006A4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 источником автономного электропитания) </w:t>
            </w:r>
          </w:p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shd w:val="clear" w:color="auto" w:fill="auto"/>
          </w:tcPr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</w:rPr>
              <w:t>Протез предплечья с микропроцессорным управлением должен иметь:</w:t>
            </w:r>
          </w:p>
          <w:p w:rsidR="006A4098" w:rsidRPr="006A4098" w:rsidRDefault="006A4098" w:rsidP="006A4098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6A4098">
              <w:rPr>
                <w:rFonts w:ascii="Times New Roman" w:eastAsia="Calibri" w:hAnsi="Times New Roman" w:cs="Times New Roman"/>
                <w:sz w:val="24"/>
                <w:szCs w:val="24"/>
              </w:rPr>
              <w:t>ниспадающую гильзу предплечья, состоящую из</w:t>
            </w:r>
            <w:r w:rsidRPr="006A40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приемной гильзы индивидуального изготовления по слепку </w:t>
            </w:r>
            <w:r w:rsidRPr="006A40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 слоистого пластика на основе </w:t>
            </w:r>
            <w:r w:rsidRPr="006A4098">
              <w:rPr>
                <w:rFonts w:ascii="Times New Roman" w:eastAsia="Calibri" w:hAnsi="Times New Roman" w:cs="Times New Roman"/>
                <w:sz w:val="24"/>
                <w:szCs w:val="24"/>
              </w:rPr>
              <w:t>полиакрилатов,</w:t>
            </w:r>
            <w:r w:rsidRPr="006A40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несущей гильзы </w:t>
            </w:r>
            <w:r w:rsidRPr="006A40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индивидуального изготовления по слепку </w:t>
            </w:r>
            <w:r w:rsidRPr="006A40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 слоистого пластика на основе </w:t>
            </w:r>
            <w:r w:rsidRPr="006A4098">
              <w:rPr>
                <w:rFonts w:ascii="Times New Roman" w:eastAsia="Calibri" w:hAnsi="Times New Roman" w:cs="Times New Roman"/>
                <w:sz w:val="24"/>
                <w:szCs w:val="24"/>
              </w:rPr>
              <w:t>полиакрилатов</w:t>
            </w:r>
            <w:r w:rsidRPr="006A40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</w:rPr>
              <w:t>- кисть с возможностью осуществлять схват и раскрытие с фиксацией пальцев в положении «щепоть» с пассивной ротацией относительно предплечья;</w:t>
            </w:r>
          </w:p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</w:rPr>
              <w:t>- косметическую оболочку, форма, цвет и структура которой должны воспроизводить внешний вид естественной кисти получателя.</w:t>
            </w:r>
          </w:p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протезом должно осуществляться с помощью двух электродов, снимающих сигналы с мышц предплечья. </w:t>
            </w:r>
          </w:p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Источником энергии для всех систем управления должен быть подзаряжаемый ионно-литиевый аккумулятор, встраиваемый в протез при всех формах культи и гильзы.</w:t>
            </w:r>
          </w:p>
          <w:p w:rsidR="006A4098" w:rsidRPr="006A4098" w:rsidRDefault="006A4098" w:rsidP="006A4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комплект должен входить источник автономного электропитания. </w:t>
            </w:r>
          </w:p>
        </w:tc>
        <w:tc>
          <w:tcPr>
            <w:tcW w:w="992" w:type="dxa"/>
            <w:shd w:val="clear" w:color="auto" w:fill="auto"/>
          </w:tcPr>
          <w:p w:rsidR="006A4098" w:rsidRPr="006A4098" w:rsidRDefault="006A4098" w:rsidP="006A40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6A4098" w:rsidRPr="006A4098" w:rsidTr="006A4098">
        <w:tc>
          <w:tcPr>
            <w:tcW w:w="9243" w:type="dxa"/>
            <w:gridSpan w:val="3"/>
          </w:tcPr>
          <w:p w:rsidR="006A4098" w:rsidRPr="006A4098" w:rsidRDefault="006A4098" w:rsidP="006A40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2" w:type="dxa"/>
            <w:shd w:val="clear" w:color="auto" w:fill="auto"/>
          </w:tcPr>
          <w:p w:rsidR="006A4098" w:rsidRPr="006A4098" w:rsidRDefault="006A4098" w:rsidP="006A4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09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</w:tbl>
    <w:p w:rsidR="006A4098" w:rsidRPr="006A4098" w:rsidRDefault="006A4098" w:rsidP="006A4098">
      <w:pPr>
        <w:tabs>
          <w:tab w:val="left" w:pos="426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8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C56EA8" w:rsidRPr="00F92824" w:rsidRDefault="00C56EA8" w:rsidP="00C56EA8">
      <w:pPr>
        <w:pStyle w:val="aa"/>
        <w:tabs>
          <w:tab w:val="left" w:pos="426"/>
          <w:tab w:val="left" w:pos="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5"/>
      </w:tblGrid>
      <w:tr w:rsidR="00C3642E" w:rsidRPr="00FD4FCF" w:rsidTr="006A4098">
        <w:tc>
          <w:tcPr>
            <w:tcW w:w="10235" w:type="dxa"/>
            <w:vAlign w:val="center"/>
          </w:tcPr>
          <w:p w:rsidR="00C3642E" w:rsidRPr="00FD4FCF" w:rsidRDefault="00C3642E" w:rsidP="006951B3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 действия контракта</w:t>
            </w:r>
          </w:p>
        </w:tc>
      </w:tr>
      <w:tr w:rsidR="00C3642E" w:rsidRPr="00FD4FCF" w:rsidTr="006A4098">
        <w:tc>
          <w:tcPr>
            <w:tcW w:w="10235" w:type="dxa"/>
            <w:vAlign w:val="center"/>
          </w:tcPr>
          <w:p w:rsidR="00C3642E" w:rsidRPr="00C3642E" w:rsidRDefault="00C3642E" w:rsidP="00C3642E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364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даты</w:t>
            </w:r>
            <w:r w:rsidRPr="00C364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заключения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государственного контракта по 31.12.2022</w:t>
            </w:r>
            <w:r w:rsidRPr="00C364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включительно</w:t>
            </w:r>
          </w:p>
        </w:tc>
      </w:tr>
      <w:tr w:rsidR="00057324" w:rsidRPr="00FD4FCF" w:rsidTr="006A4098">
        <w:tc>
          <w:tcPr>
            <w:tcW w:w="10235" w:type="dxa"/>
            <w:vAlign w:val="center"/>
          </w:tcPr>
          <w:p w:rsidR="00057324" w:rsidRPr="00FD4FCF" w:rsidRDefault="00FD4FCF" w:rsidP="006951B3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D4F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Сроки выполнения работ</w:t>
            </w:r>
          </w:p>
        </w:tc>
      </w:tr>
      <w:tr w:rsidR="00057324" w:rsidRPr="00FD4FCF" w:rsidTr="006A4098">
        <w:tc>
          <w:tcPr>
            <w:tcW w:w="10235" w:type="dxa"/>
          </w:tcPr>
          <w:p w:rsidR="008A65BB" w:rsidRPr="009912DC" w:rsidRDefault="00FD4FCF" w:rsidP="00F45CC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12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</w:t>
            </w:r>
            <w:r w:rsidR="00E76380" w:rsidRPr="009912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9912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изготовлению Изделий для обеспечения </w:t>
            </w:r>
            <w:r w:rsidRPr="00991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застрахованных лиц, пострадавших в результате несчастных случаев на производстве и профессиональных заболеваний (далее </w:t>
            </w:r>
            <w:r w:rsidR="00280B9E" w:rsidRPr="009912D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91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Получатель)</w:t>
            </w:r>
            <w:r w:rsidR="00280B9E" w:rsidRPr="00991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91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 производиться в </w:t>
            </w:r>
            <w:r w:rsidR="00F45CCB">
              <w:rPr>
                <w:rFonts w:ascii="Times New Roman" w:eastAsia="Calibri" w:hAnsi="Times New Roman" w:cs="Times New Roman"/>
                <w:sz w:val="24"/>
                <w:szCs w:val="24"/>
              </w:rPr>
              <w:t>период действия</w:t>
            </w:r>
            <w:r w:rsidR="00F92824">
              <w:t xml:space="preserve"> </w:t>
            </w:r>
            <w:r w:rsidR="00F92824" w:rsidRPr="00F92824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государственного</w:t>
            </w:r>
            <w:r w:rsidR="00F45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контракта в </w:t>
            </w:r>
            <w:r w:rsidRPr="009912DC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9912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не более 30 рабочих дней с момента </w:t>
            </w:r>
            <w:r w:rsidR="00DE1A1F" w:rsidRPr="009912D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Получателем исполнителю направления, выданного Заказчиком по форме утвержденной приказом Министерства здравоохранения и социального развития Российской Федерации от 21.08.2008 № 439н </w:t>
            </w:r>
            <w:r w:rsidR="00F45CCB" w:rsidRPr="00F45CCB">
              <w:rPr>
                <w:rFonts w:ascii="Times New Roman" w:hAnsi="Times New Roman" w:cs="Times New Roman"/>
                <w:sz w:val="24"/>
                <w:szCs w:val="24"/>
              </w:rPr>
              <w:t>«Об утверждении форм уведомления о постановке  на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  талона и именного направления для бесплатного получения проездных документов для проезда к месту нахождения организации, обеспечивающей техническими средствами реабилитации, протезами, прот</w:t>
            </w:r>
            <w:r w:rsidR="00F45CCB">
              <w:rPr>
                <w:rFonts w:ascii="Times New Roman" w:hAnsi="Times New Roman" w:cs="Times New Roman"/>
                <w:sz w:val="24"/>
                <w:szCs w:val="24"/>
              </w:rPr>
              <w:t xml:space="preserve">езно-ортопедическими изделиями» </w:t>
            </w:r>
            <w:r w:rsidR="00DE1A1F" w:rsidRPr="009912DC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F45C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1A1F" w:rsidRPr="009912D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на изготовление Изделия).</w:t>
            </w:r>
          </w:p>
        </w:tc>
      </w:tr>
      <w:tr w:rsidR="00057324" w:rsidRPr="00FD4FCF" w:rsidTr="006A4098">
        <w:trPr>
          <w:trHeight w:val="253"/>
        </w:trPr>
        <w:tc>
          <w:tcPr>
            <w:tcW w:w="10235" w:type="dxa"/>
          </w:tcPr>
          <w:p w:rsidR="00057324" w:rsidRPr="009912DC" w:rsidRDefault="00C07E22" w:rsidP="00123EDC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="00FD4FCF" w:rsidRPr="009912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словия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порядок </w:t>
            </w:r>
            <w:r w:rsidR="00FD4FCF" w:rsidRPr="009912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выполнения работ</w:t>
            </w:r>
          </w:p>
        </w:tc>
      </w:tr>
      <w:tr w:rsidR="005E088A" w:rsidRPr="00057324" w:rsidTr="006A4098">
        <w:trPr>
          <w:trHeight w:val="253"/>
        </w:trPr>
        <w:tc>
          <w:tcPr>
            <w:tcW w:w="10235" w:type="dxa"/>
          </w:tcPr>
          <w:p w:rsidR="00F45CCB" w:rsidRDefault="00F45CCB" w:rsidP="00FD4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Ежемесячно, до 5 числа, Заказчик предоставляет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сполнителю реестр Получателей Изделий, которым выдал Направление на изготовление Изделия, либо информационное письмо об отсутствии потребности.</w:t>
            </w:r>
          </w:p>
          <w:p w:rsidR="00F92824" w:rsidRDefault="00F92824" w:rsidP="00FD4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 w:rsidRPr="00F9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количество и характеристики Изделий, необходи</w:t>
            </w:r>
            <w:r w:rsidR="00C8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мых к изготовлению, указаны в </w:t>
            </w:r>
            <w:r w:rsidRPr="00F9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2 настоящего описания объекта закупки.</w:t>
            </w:r>
          </w:p>
          <w:p w:rsidR="00F45CCB" w:rsidRPr="00F45CCB" w:rsidRDefault="00F45CCB" w:rsidP="00F45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Изделия должно включать:</w:t>
            </w:r>
          </w:p>
          <w:p w:rsidR="00F45CCB" w:rsidRPr="00F45CCB" w:rsidRDefault="00F45CCB" w:rsidP="00F45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и осмотр Получателя соответствующими специалистами в городе Москве в стационарных пунктах, организованных исполнителем, удовлетворяющих требованиям по обеспечению условий доступности для инвалидов;</w:t>
            </w:r>
          </w:p>
          <w:p w:rsidR="00F45CCB" w:rsidRPr="00F45CCB" w:rsidRDefault="00F45CCB" w:rsidP="00F45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индивидуальное изготовление Изделия в соответствии с антропометрическими показателями Получателя;</w:t>
            </w:r>
          </w:p>
          <w:p w:rsidR="00F45CCB" w:rsidRPr="00F45CCB" w:rsidRDefault="00F45CCB" w:rsidP="00F45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передачу Изделия Получателю в стационарных пунктах, организованных исполнителем, с учетом обеспечения условий доступности для инвалидов или доставку изготовленных Изделий по адресу фактического нахождения (проживания) Получателя в городе Москве в случае невозможности по состоянию здоровья его приезда в пункт выдачи (только по согласованию с Получателем);</w:t>
            </w:r>
          </w:p>
          <w:p w:rsidR="00F45CCB" w:rsidRPr="00F45CCB" w:rsidRDefault="00F45CCB" w:rsidP="00F45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ремонт Изделия в период гарантийного срока эксплуатации Изделия за счет исполнителя; </w:t>
            </w:r>
          </w:p>
          <w:p w:rsidR="00F45CCB" w:rsidRPr="009912DC" w:rsidRDefault="00F45CCB" w:rsidP="00F45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консультативн</w:t>
            </w:r>
            <w:r w:rsidR="00C8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о-практическую помощь по </w:t>
            </w: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пользованию Изделием.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Изделия осуществляется исполнителем после предоставления Получателем: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паспорта Получателя;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Направления на изготовление Изделия.</w:t>
            </w:r>
          </w:p>
          <w:p w:rsidR="00BE731F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Получателя врачом-специалистом должен осуществляться при наличии у исполнителя или соисполнителя по контракту соответствующей действующей лицензии на осуществление медицинской деятельности, выданной в соответствии с требованиями действующего законодательства Российской Федерации.</w:t>
            </w:r>
          </w:p>
          <w:p w:rsidR="00C07E22" w:rsidRDefault="00C07E22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изготовленн</w:t>
            </w:r>
            <w:r w:rsidR="001F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824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Издели</w:t>
            </w:r>
            <w:r w:rsidR="001F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824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Получа</w:t>
            </w:r>
            <w:r w:rsidR="001F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телю должна осуществляется в городе </w:t>
            </w:r>
            <w:r w:rsidRPr="00824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Москве, в стационарных пунктах выдачи, организованных исполнителем, в соответствии с приказом Министерства труда и социальной защиты Российской Федерации от 30.07.2015 № 527н «Об </w:t>
            </w:r>
            <w:r w:rsidRPr="00824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или осуществляется адресная доставка Издели</w:t>
            </w:r>
            <w:r w:rsidR="001F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824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Получателю в случае невозможности, по состоянию здоровья, его приезда в пункт выдачи (по согласованию с Получателем).</w:t>
            </w:r>
          </w:p>
          <w:p w:rsidR="00F45CCB" w:rsidRPr="009912DC" w:rsidRDefault="00F45CCB" w:rsidP="00F4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одновременно с Изделием должен передать Получателю:</w:t>
            </w:r>
          </w:p>
          <w:p w:rsidR="00F45CCB" w:rsidRPr="009912DC" w:rsidRDefault="00F45CCB" w:rsidP="00F4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 средств для ухода за культей и протезом;</w:t>
            </w:r>
          </w:p>
          <w:p w:rsidR="00F45CCB" w:rsidRPr="00F45CCB" w:rsidRDefault="00F45CCB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информирующий о гарантийных обязательствах протезно-ортопедического предприятия на изготовленное Изделие.</w:t>
            </w:r>
          </w:p>
          <w:p w:rsidR="00F45CCB" w:rsidRPr="00824847" w:rsidRDefault="00F45CCB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CB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передачи изготовленного Изделия Получателю, исполнителем и Получателем (представителем Получателя) должен подписываться акт приемки Изделия Получателем в 3-х экземплярах по одному экземпляру Заказчику, Получателю (представителю Получателя)) и исполнителю.</w:t>
            </w:r>
          </w:p>
          <w:p w:rsidR="00BE731F" w:rsidRPr="00824847" w:rsidRDefault="00C07E22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выполненных работ исполнителем должны оформляться и передаваться Заказчику оригиналы: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актов приемки Изделий Получателями;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отрывных талонов к Направлениям на изготовление Изделий;</w:t>
            </w:r>
          </w:p>
          <w:p w:rsidR="00BE731F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акта о приемке выполненных работ (услуг), подписанного со стороны исполнителя, в 2-х экземплярах.</w:t>
            </w:r>
          </w:p>
          <w:p w:rsidR="00DE1A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отказа и(или) невозможности приемки Получателем (представителем Получателя) изготовленного Изделия исполнитель в срок не более 3 рабочих дней со дня получения такого отказа должен предоставить данную информацию Заказчику с обязательным приложением подтверждающих документов и указанием причин такого отказа и(или) невозможности приемки.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материалы и изделия, используемые при изготовлении Изделий, должны быть новым (не должны быть в употреблении, ремонте, не должны быть восстановлены, должна быть исключена замена составных частей или восстановление их потребительских свойств).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и материалы, используемые при изготовлении Изделий, а также готовые Изделия, передаваемые Получателю, должны быть надлежащего качества, разрешены к применению Федеральной службой по надзору в сфере защиты прав потребителей и благополучия человека.</w:t>
            </w:r>
          </w:p>
          <w:p w:rsidR="00F45CCB" w:rsidRPr="00F45CCB" w:rsidRDefault="00F45CCB" w:rsidP="00F45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Изготовленные Изделия должны соответствовать: </w:t>
            </w:r>
          </w:p>
          <w:p w:rsidR="00F45CCB" w:rsidRPr="00F45CCB" w:rsidRDefault="00F45CCB" w:rsidP="00F45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- ГОСТ Р 56138-2021 «Протезы верхних конечностей. Технические требования»; </w:t>
            </w:r>
          </w:p>
          <w:p w:rsidR="00F45CCB" w:rsidRPr="00F45CCB" w:rsidRDefault="00F45CCB" w:rsidP="00F45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 ГОСТ Р 52114-2021 «Узлы механических протезов верхних конечностей. Технические требования и методы испытаний.»;</w:t>
            </w:r>
          </w:p>
          <w:p w:rsidR="00F45CCB" w:rsidRPr="00F45CCB" w:rsidRDefault="00F45CCB" w:rsidP="00F45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 ГОСТ Р 57765-2021 «Изделия протезно-ортопедические. Общие технические требования»;</w:t>
            </w:r>
          </w:p>
          <w:p w:rsidR="00280B9E" w:rsidRPr="009912DC" w:rsidRDefault="00F45CCB" w:rsidP="00F45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 ГОСТ Р 51632-2021 «Технические средства реабилитации людей с ограничениями жизнедеятельности. Общие технические требования и методы испытаний (с изменением № 1)»</w:t>
            </w:r>
          </w:p>
        </w:tc>
      </w:tr>
      <w:tr w:rsidR="00280B9E" w:rsidRPr="00057324" w:rsidTr="006A4098">
        <w:trPr>
          <w:trHeight w:val="253"/>
        </w:trPr>
        <w:tc>
          <w:tcPr>
            <w:tcW w:w="10235" w:type="dxa"/>
          </w:tcPr>
          <w:p w:rsidR="00280B9E" w:rsidRPr="00F45CCB" w:rsidRDefault="00C07E22" w:rsidP="00280B9E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C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Требования к гарантийному сроку и сервисной службе</w:t>
            </w:r>
          </w:p>
        </w:tc>
      </w:tr>
      <w:tr w:rsidR="00280B9E" w:rsidRPr="00057324" w:rsidTr="006A4098">
        <w:trPr>
          <w:trHeight w:val="253"/>
        </w:trPr>
        <w:tc>
          <w:tcPr>
            <w:tcW w:w="10235" w:type="dxa"/>
          </w:tcPr>
          <w:p w:rsidR="00F45CCB" w:rsidRDefault="00F45CCB" w:rsidP="00F4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 изготовленн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устанавливается предприятием-изготовителем и должен соответствовать срокам пользования, установленным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изделиями», а их составляющих узлов – сроку службы, установленному ГОСТ Р 52114-2021.</w:t>
            </w:r>
          </w:p>
          <w:p w:rsidR="00F45CCB" w:rsidRPr="00F45CCB" w:rsidRDefault="00F45CCB" w:rsidP="00F4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 должен исчисляться с момента передачи Изделия Получателю и подписания Получателем акта приемки Изделия.</w:t>
            </w:r>
          </w:p>
          <w:p w:rsidR="003B4424" w:rsidRPr="003B4424" w:rsidRDefault="003B4424" w:rsidP="003B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обращения Получателя за услугами по гарантийному ремонту Изделия, исполнитель должен обеспечить (организовать):</w:t>
            </w:r>
          </w:p>
          <w:p w:rsidR="003B4424" w:rsidRPr="003B4424" w:rsidRDefault="003B4424" w:rsidP="003B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Получателя необходимыми специалистами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3B4424" w:rsidRPr="003B4424" w:rsidRDefault="003B4424" w:rsidP="003B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объема необходимого гарантийного ремонта и сроков такого ремонта (при этом проведение несложного ремонта должно осуществляться на месте, либо в течение 1-3 дней с даты оформления заказа-наряда);</w:t>
            </w:r>
          </w:p>
          <w:p w:rsidR="003B4424" w:rsidRPr="003B4424" w:rsidRDefault="003B4424" w:rsidP="003B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случае невозможности (по медицинским показаниям) прибытия Получателя в пункт приема, в срок не более 10 дней с даты обращения Получателя, обеспечить выезд соответствующих </w:t>
            </w:r>
            <w:r w:rsidRPr="003B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специалистов по месту фактического пребывания (проживания) Получателя городе Москве для определения характера, степени поломки (деформации, износа) Изделия;</w:t>
            </w:r>
          </w:p>
          <w:p w:rsidR="003B4424" w:rsidRDefault="003B4424" w:rsidP="003B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консультирование по пользованию отремонтированным Изделием. </w:t>
            </w:r>
          </w:p>
          <w:p w:rsidR="00280B9E" w:rsidRPr="00F45CCB" w:rsidRDefault="003B4424" w:rsidP="003B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помещения, где осуществляется прием Получателя по поводу гарантийного ремонта Изделия, должны быть оборудованы с учетом установленных требований доступности для инвалидов.</w:t>
            </w:r>
          </w:p>
        </w:tc>
      </w:tr>
      <w:tr w:rsidR="00280B9E" w:rsidRPr="00057324" w:rsidTr="006A4098">
        <w:trPr>
          <w:trHeight w:val="253"/>
        </w:trPr>
        <w:tc>
          <w:tcPr>
            <w:tcW w:w="10235" w:type="dxa"/>
          </w:tcPr>
          <w:p w:rsidR="00280B9E" w:rsidRPr="009912DC" w:rsidRDefault="00910067" w:rsidP="00910067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06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Условия и порядок оплаты</w:t>
            </w:r>
          </w:p>
        </w:tc>
      </w:tr>
      <w:tr w:rsidR="00280B9E" w:rsidRPr="00057324" w:rsidTr="006A4098">
        <w:trPr>
          <w:trHeight w:val="253"/>
        </w:trPr>
        <w:tc>
          <w:tcPr>
            <w:tcW w:w="10235" w:type="dxa"/>
          </w:tcPr>
          <w:p w:rsidR="00280B9E" w:rsidRDefault="003B4424" w:rsidP="00D4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осуществляется по факту передачи Изделия Получателю на основании счета в течение 10 рабочих дней с момента подписания Заказчиком акта о приемке выполненных работ (услуг) или документа о приемке, сформированного в единой информационной системе в сфере закупок.</w:t>
            </w:r>
          </w:p>
          <w:p w:rsidR="00910067" w:rsidRDefault="00910067" w:rsidP="00D4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067">
              <w:rPr>
                <w:rFonts w:ascii="Times New Roman" w:hAnsi="Times New Roman" w:cs="Times New Roman"/>
                <w:sz w:val="24"/>
                <w:szCs w:val="24"/>
              </w:rPr>
              <w:t xml:space="preserve">В цену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должны включа</w:t>
            </w:r>
            <w:r w:rsidRPr="009100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0067">
              <w:rPr>
                <w:rFonts w:ascii="Times New Roman" w:hAnsi="Times New Roman" w:cs="Times New Roman"/>
                <w:sz w:val="24"/>
                <w:szCs w:val="24"/>
              </w:rPr>
              <w:t>ся все расходы исполнителя, связанные с исполнением обязательств по контракту, включая адресную доставку Изделия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чателю (в случае необходимости), а также все обязательные платежи, предусмотренные действующим законодательством Российской Федерации.</w:t>
            </w:r>
          </w:p>
          <w:p w:rsidR="00910067" w:rsidRPr="009912DC" w:rsidRDefault="00910067" w:rsidP="00D4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НДС не облагается в соответствии с </w:t>
            </w:r>
            <w:r w:rsidRPr="0091006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006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30.09.2015 № 1042 «Об утверждении перечня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стоимость»).</w:t>
            </w:r>
          </w:p>
        </w:tc>
      </w:tr>
    </w:tbl>
    <w:p w:rsidR="0068219F" w:rsidRDefault="0068219F" w:rsidP="009912DC"/>
    <w:sectPr w:rsidR="0068219F" w:rsidSect="0035458E">
      <w:pgSz w:w="11906" w:h="16838"/>
      <w:pgMar w:top="568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B15" w:rsidRDefault="00D23B15">
      <w:pPr>
        <w:spacing w:after="0" w:line="240" w:lineRule="auto"/>
      </w:pPr>
      <w:r>
        <w:separator/>
      </w:r>
    </w:p>
  </w:endnote>
  <w:endnote w:type="continuationSeparator" w:id="0">
    <w:p w:rsidR="00D23B15" w:rsidRDefault="00D23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B15" w:rsidRDefault="00D23B15">
      <w:pPr>
        <w:spacing w:after="0" w:line="240" w:lineRule="auto"/>
      </w:pPr>
      <w:r>
        <w:separator/>
      </w:r>
    </w:p>
  </w:footnote>
  <w:footnote w:type="continuationSeparator" w:id="0">
    <w:p w:rsidR="00D23B15" w:rsidRDefault="00D23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6C13"/>
    <w:rsid w:val="0002491E"/>
    <w:rsid w:val="00041428"/>
    <w:rsid w:val="00041ECD"/>
    <w:rsid w:val="00042694"/>
    <w:rsid w:val="00046979"/>
    <w:rsid w:val="00051A14"/>
    <w:rsid w:val="0005392F"/>
    <w:rsid w:val="00056FA2"/>
    <w:rsid w:val="00057082"/>
    <w:rsid w:val="00057324"/>
    <w:rsid w:val="0005732E"/>
    <w:rsid w:val="00062CD6"/>
    <w:rsid w:val="0007489E"/>
    <w:rsid w:val="00080264"/>
    <w:rsid w:val="00085017"/>
    <w:rsid w:val="00085E3C"/>
    <w:rsid w:val="000920E4"/>
    <w:rsid w:val="000A0512"/>
    <w:rsid w:val="000A2C4C"/>
    <w:rsid w:val="000C43EA"/>
    <w:rsid w:val="000D60FC"/>
    <w:rsid w:val="000E53F5"/>
    <w:rsid w:val="00101416"/>
    <w:rsid w:val="0011446B"/>
    <w:rsid w:val="00114EEF"/>
    <w:rsid w:val="001226EB"/>
    <w:rsid w:val="00123EDC"/>
    <w:rsid w:val="00136D86"/>
    <w:rsid w:val="001475A2"/>
    <w:rsid w:val="00157746"/>
    <w:rsid w:val="001677BE"/>
    <w:rsid w:val="00170E12"/>
    <w:rsid w:val="0017136F"/>
    <w:rsid w:val="00185E05"/>
    <w:rsid w:val="00190EF1"/>
    <w:rsid w:val="00197964"/>
    <w:rsid w:val="001B53C4"/>
    <w:rsid w:val="001B6100"/>
    <w:rsid w:val="001C1BB4"/>
    <w:rsid w:val="001C288E"/>
    <w:rsid w:val="001E0221"/>
    <w:rsid w:val="001E5D81"/>
    <w:rsid w:val="001F14C0"/>
    <w:rsid w:val="001F239D"/>
    <w:rsid w:val="00205AED"/>
    <w:rsid w:val="002078F7"/>
    <w:rsid w:val="002120F7"/>
    <w:rsid w:val="00212AFF"/>
    <w:rsid w:val="002208EB"/>
    <w:rsid w:val="002533D9"/>
    <w:rsid w:val="00257E42"/>
    <w:rsid w:val="002740FB"/>
    <w:rsid w:val="00280B9E"/>
    <w:rsid w:val="00282B9F"/>
    <w:rsid w:val="0028617B"/>
    <w:rsid w:val="00287300"/>
    <w:rsid w:val="002A0647"/>
    <w:rsid w:val="002A5EA8"/>
    <w:rsid w:val="002B3B16"/>
    <w:rsid w:val="002B5E49"/>
    <w:rsid w:val="002C1A4B"/>
    <w:rsid w:val="002C352D"/>
    <w:rsid w:val="002D3B35"/>
    <w:rsid w:val="002D5324"/>
    <w:rsid w:val="002D5726"/>
    <w:rsid w:val="002E33C0"/>
    <w:rsid w:val="002E51F8"/>
    <w:rsid w:val="002F4871"/>
    <w:rsid w:val="00301125"/>
    <w:rsid w:val="00303E9F"/>
    <w:rsid w:val="003067BD"/>
    <w:rsid w:val="00310258"/>
    <w:rsid w:val="00320795"/>
    <w:rsid w:val="00325101"/>
    <w:rsid w:val="0033713B"/>
    <w:rsid w:val="00340814"/>
    <w:rsid w:val="0034723D"/>
    <w:rsid w:val="0035458E"/>
    <w:rsid w:val="00355396"/>
    <w:rsid w:val="00356B06"/>
    <w:rsid w:val="003804D6"/>
    <w:rsid w:val="00380F97"/>
    <w:rsid w:val="00383D90"/>
    <w:rsid w:val="00391680"/>
    <w:rsid w:val="0039214F"/>
    <w:rsid w:val="00394985"/>
    <w:rsid w:val="003A5880"/>
    <w:rsid w:val="003A6E20"/>
    <w:rsid w:val="003B1214"/>
    <w:rsid w:val="003B4424"/>
    <w:rsid w:val="003C1797"/>
    <w:rsid w:val="003C17DF"/>
    <w:rsid w:val="003C32E6"/>
    <w:rsid w:val="003D1E17"/>
    <w:rsid w:val="003D5B2A"/>
    <w:rsid w:val="00400C4C"/>
    <w:rsid w:val="00417B5D"/>
    <w:rsid w:val="00426E9E"/>
    <w:rsid w:val="004332B8"/>
    <w:rsid w:val="004401A3"/>
    <w:rsid w:val="00445D0C"/>
    <w:rsid w:val="00446599"/>
    <w:rsid w:val="004565FF"/>
    <w:rsid w:val="004632FD"/>
    <w:rsid w:val="00470A67"/>
    <w:rsid w:val="0048096B"/>
    <w:rsid w:val="00490704"/>
    <w:rsid w:val="00491860"/>
    <w:rsid w:val="004B1893"/>
    <w:rsid w:val="004B1933"/>
    <w:rsid w:val="004B4C35"/>
    <w:rsid w:val="004B5789"/>
    <w:rsid w:val="004D6C56"/>
    <w:rsid w:val="004E1463"/>
    <w:rsid w:val="004F57AE"/>
    <w:rsid w:val="004F6A0B"/>
    <w:rsid w:val="005041DC"/>
    <w:rsid w:val="005071BE"/>
    <w:rsid w:val="0051316C"/>
    <w:rsid w:val="00517075"/>
    <w:rsid w:val="00517C57"/>
    <w:rsid w:val="005372E2"/>
    <w:rsid w:val="00541370"/>
    <w:rsid w:val="00544CEA"/>
    <w:rsid w:val="00553506"/>
    <w:rsid w:val="00555CF0"/>
    <w:rsid w:val="00557970"/>
    <w:rsid w:val="005619AD"/>
    <w:rsid w:val="005660AC"/>
    <w:rsid w:val="0056669F"/>
    <w:rsid w:val="00570855"/>
    <w:rsid w:val="005B3348"/>
    <w:rsid w:val="005C4139"/>
    <w:rsid w:val="005D125D"/>
    <w:rsid w:val="005D73E2"/>
    <w:rsid w:val="005E088A"/>
    <w:rsid w:val="005E08AC"/>
    <w:rsid w:val="005E0D47"/>
    <w:rsid w:val="005E5EAB"/>
    <w:rsid w:val="00610C0A"/>
    <w:rsid w:val="00631183"/>
    <w:rsid w:val="006345FD"/>
    <w:rsid w:val="00634FDE"/>
    <w:rsid w:val="00653BCD"/>
    <w:rsid w:val="00656D66"/>
    <w:rsid w:val="0066182F"/>
    <w:rsid w:val="00677E92"/>
    <w:rsid w:val="00681144"/>
    <w:rsid w:val="0068219F"/>
    <w:rsid w:val="00682D29"/>
    <w:rsid w:val="006847EE"/>
    <w:rsid w:val="0068494C"/>
    <w:rsid w:val="00686735"/>
    <w:rsid w:val="006951B3"/>
    <w:rsid w:val="006A4098"/>
    <w:rsid w:val="006B08A9"/>
    <w:rsid w:val="006E6039"/>
    <w:rsid w:val="006F157A"/>
    <w:rsid w:val="006F3966"/>
    <w:rsid w:val="006F6854"/>
    <w:rsid w:val="006F79F6"/>
    <w:rsid w:val="007000AD"/>
    <w:rsid w:val="007008F6"/>
    <w:rsid w:val="00713CA3"/>
    <w:rsid w:val="00720CBB"/>
    <w:rsid w:val="007233C4"/>
    <w:rsid w:val="00735FD5"/>
    <w:rsid w:val="00740CF4"/>
    <w:rsid w:val="00742451"/>
    <w:rsid w:val="0074697D"/>
    <w:rsid w:val="0075220E"/>
    <w:rsid w:val="00757302"/>
    <w:rsid w:val="00761499"/>
    <w:rsid w:val="0076611E"/>
    <w:rsid w:val="00770CA6"/>
    <w:rsid w:val="00785FC6"/>
    <w:rsid w:val="007868C7"/>
    <w:rsid w:val="007876BE"/>
    <w:rsid w:val="00787D4B"/>
    <w:rsid w:val="0079048F"/>
    <w:rsid w:val="00791C20"/>
    <w:rsid w:val="00792E15"/>
    <w:rsid w:val="007A1E89"/>
    <w:rsid w:val="007A43EE"/>
    <w:rsid w:val="007B3F7B"/>
    <w:rsid w:val="007B4EE6"/>
    <w:rsid w:val="007B5774"/>
    <w:rsid w:val="007B61DD"/>
    <w:rsid w:val="007C0FBE"/>
    <w:rsid w:val="007C1312"/>
    <w:rsid w:val="007C2730"/>
    <w:rsid w:val="007C3E61"/>
    <w:rsid w:val="007D1184"/>
    <w:rsid w:val="007E0311"/>
    <w:rsid w:val="007E694E"/>
    <w:rsid w:val="007F209A"/>
    <w:rsid w:val="007F4144"/>
    <w:rsid w:val="007F4E30"/>
    <w:rsid w:val="007F7734"/>
    <w:rsid w:val="00803366"/>
    <w:rsid w:val="00803D7B"/>
    <w:rsid w:val="0082416A"/>
    <w:rsid w:val="00824847"/>
    <w:rsid w:val="008369C4"/>
    <w:rsid w:val="0084172D"/>
    <w:rsid w:val="008569C0"/>
    <w:rsid w:val="008626B1"/>
    <w:rsid w:val="008677F6"/>
    <w:rsid w:val="00871CD0"/>
    <w:rsid w:val="008735E3"/>
    <w:rsid w:val="00873E8A"/>
    <w:rsid w:val="00891466"/>
    <w:rsid w:val="008A616F"/>
    <w:rsid w:val="008A65BB"/>
    <w:rsid w:val="008A6784"/>
    <w:rsid w:val="008A792B"/>
    <w:rsid w:val="008B11BD"/>
    <w:rsid w:val="008B3FD7"/>
    <w:rsid w:val="008C0F80"/>
    <w:rsid w:val="008C4307"/>
    <w:rsid w:val="008C7FE2"/>
    <w:rsid w:val="008D46B8"/>
    <w:rsid w:val="008F3351"/>
    <w:rsid w:val="00901CBF"/>
    <w:rsid w:val="0090359A"/>
    <w:rsid w:val="00910067"/>
    <w:rsid w:val="00914F06"/>
    <w:rsid w:val="00916093"/>
    <w:rsid w:val="009206D5"/>
    <w:rsid w:val="00921492"/>
    <w:rsid w:val="00925226"/>
    <w:rsid w:val="00932B61"/>
    <w:rsid w:val="00944CF9"/>
    <w:rsid w:val="00947A10"/>
    <w:rsid w:val="00957A00"/>
    <w:rsid w:val="00967B8D"/>
    <w:rsid w:val="00974049"/>
    <w:rsid w:val="00975C2A"/>
    <w:rsid w:val="009838DA"/>
    <w:rsid w:val="00983F4E"/>
    <w:rsid w:val="00984BFF"/>
    <w:rsid w:val="00986173"/>
    <w:rsid w:val="00987AE0"/>
    <w:rsid w:val="0099098C"/>
    <w:rsid w:val="009912DC"/>
    <w:rsid w:val="00993E31"/>
    <w:rsid w:val="0099519C"/>
    <w:rsid w:val="009A1CD7"/>
    <w:rsid w:val="009A49BD"/>
    <w:rsid w:val="009B27C1"/>
    <w:rsid w:val="009E0B07"/>
    <w:rsid w:val="009F2B60"/>
    <w:rsid w:val="009F7274"/>
    <w:rsid w:val="00A00D61"/>
    <w:rsid w:val="00A12622"/>
    <w:rsid w:val="00A3610D"/>
    <w:rsid w:val="00A42201"/>
    <w:rsid w:val="00A43836"/>
    <w:rsid w:val="00A50541"/>
    <w:rsid w:val="00A51A89"/>
    <w:rsid w:val="00A53DB8"/>
    <w:rsid w:val="00A651E1"/>
    <w:rsid w:val="00A73710"/>
    <w:rsid w:val="00A7764B"/>
    <w:rsid w:val="00AA516B"/>
    <w:rsid w:val="00AA6E29"/>
    <w:rsid w:val="00AB0658"/>
    <w:rsid w:val="00AB7FCB"/>
    <w:rsid w:val="00AC0431"/>
    <w:rsid w:val="00AC1748"/>
    <w:rsid w:val="00AC35C4"/>
    <w:rsid w:val="00AC6EB8"/>
    <w:rsid w:val="00AE4B42"/>
    <w:rsid w:val="00AF12AE"/>
    <w:rsid w:val="00AF49D6"/>
    <w:rsid w:val="00B03A71"/>
    <w:rsid w:val="00B041CD"/>
    <w:rsid w:val="00B04549"/>
    <w:rsid w:val="00B07090"/>
    <w:rsid w:val="00B23F83"/>
    <w:rsid w:val="00B25B4A"/>
    <w:rsid w:val="00B26AF1"/>
    <w:rsid w:val="00B31978"/>
    <w:rsid w:val="00B54E2F"/>
    <w:rsid w:val="00B60D5F"/>
    <w:rsid w:val="00B61088"/>
    <w:rsid w:val="00B63BE5"/>
    <w:rsid w:val="00B73548"/>
    <w:rsid w:val="00B77F91"/>
    <w:rsid w:val="00BB5859"/>
    <w:rsid w:val="00BC4C08"/>
    <w:rsid w:val="00BD5687"/>
    <w:rsid w:val="00BD63F0"/>
    <w:rsid w:val="00BD69C7"/>
    <w:rsid w:val="00BE0701"/>
    <w:rsid w:val="00BE4388"/>
    <w:rsid w:val="00BE731F"/>
    <w:rsid w:val="00C01DB0"/>
    <w:rsid w:val="00C07E22"/>
    <w:rsid w:val="00C1085D"/>
    <w:rsid w:val="00C139E1"/>
    <w:rsid w:val="00C161FB"/>
    <w:rsid w:val="00C21510"/>
    <w:rsid w:val="00C22B47"/>
    <w:rsid w:val="00C3642E"/>
    <w:rsid w:val="00C41A24"/>
    <w:rsid w:val="00C4473F"/>
    <w:rsid w:val="00C464BB"/>
    <w:rsid w:val="00C56B4F"/>
    <w:rsid w:val="00C56EA8"/>
    <w:rsid w:val="00C6421B"/>
    <w:rsid w:val="00C670E6"/>
    <w:rsid w:val="00C75B32"/>
    <w:rsid w:val="00C76BBD"/>
    <w:rsid w:val="00C804FC"/>
    <w:rsid w:val="00C85CFD"/>
    <w:rsid w:val="00C87389"/>
    <w:rsid w:val="00CC56B0"/>
    <w:rsid w:val="00CC7944"/>
    <w:rsid w:val="00CD0A3C"/>
    <w:rsid w:val="00CD559D"/>
    <w:rsid w:val="00CE28F4"/>
    <w:rsid w:val="00CE7007"/>
    <w:rsid w:val="00CF1D0F"/>
    <w:rsid w:val="00CF2553"/>
    <w:rsid w:val="00CF712E"/>
    <w:rsid w:val="00CF776C"/>
    <w:rsid w:val="00D06D8E"/>
    <w:rsid w:val="00D148AB"/>
    <w:rsid w:val="00D23B15"/>
    <w:rsid w:val="00D27785"/>
    <w:rsid w:val="00D31B79"/>
    <w:rsid w:val="00D327F9"/>
    <w:rsid w:val="00D36CC8"/>
    <w:rsid w:val="00D44266"/>
    <w:rsid w:val="00D46F40"/>
    <w:rsid w:val="00D561C5"/>
    <w:rsid w:val="00D76B62"/>
    <w:rsid w:val="00D90349"/>
    <w:rsid w:val="00D93FFB"/>
    <w:rsid w:val="00DA347F"/>
    <w:rsid w:val="00DA3871"/>
    <w:rsid w:val="00DC49C2"/>
    <w:rsid w:val="00DC5A82"/>
    <w:rsid w:val="00DE1A1F"/>
    <w:rsid w:val="00DE4583"/>
    <w:rsid w:val="00DE5446"/>
    <w:rsid w:val="00DF3C3D"/>
    <w:rsid w:val="00DF53BA"/>
    <w:rsid w:val="00E04CC9"/>
    <w:rsid w:val="00E062AF"/>
    <w:rsid w:val="00E10177"/>
    <w:rsid w:val="00E102CE"/>
    <w:rsid w:val="00E21B30"/>
    <w:rsid w:val="00E342F7"/>
    <w:rsid w:val="00E35732"/>
    <w:rsid w:val="00E36774"/>
    <w:rsid w:val="00E368B3"/>
    <w:rsid w:val="00E36E11"/>
    <w:rsid w:val="00E37612"/>
    <w:rsid w:val="00E438AE"/>
    <w:rsid w:val="00E44D1F"/>
    <w:rsid w:val="00E51DE1"/>
    <w:rsid w:val="00E54EAC"/>
    <w:rsid w:val="00E65FFD"/>
    <w:rsid w:val="00E70836"/>
    <w:rsid w:val="00E71C67"/>
    <w:rsid w:val="00E76380"/>
    <w:rsid w:val="00E94406"/>
    <w:rsid w:val="00E94EB6"/>
    <w:rsid w:val="00E96FFE"/>
    <w:rsid w:val="00EA0102"/>
    <w:rsid w:val="00EA3B54"/>
    <w:rsid w:val="00ED1F76"/>
    <w:rsid w:val="00ED3F78"/>
    <w:rsid w:val="00ED4C79"/>
    <w:rsid w:val="00EF6340"/>
    <w:rsid w:val="00F00233"/>
    <w:rsid w:val="00F20822"/>
    <w:rsid w:val="00F252A6"/>
    <w:rsid w:val="00F33CCD"/>
    <w:rsid w:val="00F45CCB"/>
    <w:rsid w:val="00F47F72"/>
    <w:rsid w:val="00F56252"/>
    <w:rsid w:val="00F805DB"/>
    <w:rsid w:val="00F87837"/>
    <w:rsid w:val="00F90F95"/>
    <w:rsid w:val="00F92824"/>
    <w:rsid w:val="00F946F7"/>
    <w:rsid w:val="00FA63C1"/>
    <w:rsid w:val="00FB2E3F"/>
    <w:rsid w:val="00FB3E11"/>
    <w:rsid w:val="00FB4209"/>
    <w:rsid w:val="00FB7931"/>
    <w:rsid w:val="00FC2122"/>
    <w:rsid w:val="00FC2369"/>
    <w:rsid w:val="00FC5D20"/>
    <w:rsid w:val="00FC7CC3"/>
    <w:rsid w:val="00FD27AE"/>
    <w:rsid w:val="00FD4FCF"/>
    <w:rsid w:val="00FF1827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DA9F4-1FDF-455D-82FD-BDD5613D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2770</Words>
  <Characters>15792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Томилова Наталия Васильевна</cp:lastModifiedBy>
  <cp:revision>2</cp:revision>
  <cp:lastPrinted>2018-12-26T14:17:00Z</cp:lastPrinted>
  <dcterms:created xsi:type="dcterms:W3CDTF">2021-12-10T06:50:00Z</dcterms:created>
  <dcterms:modified xsi:type="dcterms:W3CDTF">2021-12-10T06:50:00Z</dcterms:modified>
</cp:coreProperties>
</file>