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ED" w:rsidRDefault="00C7267C" w:rsidP="00C7267C">
      <w:pPr>
        <w:keepNext/>
        <w:ind w:right="283"/>
        <w:jc w:val="center"/>
        <w:rPr>
          <w:b/>
        </w:rPr>
      </w:pPr>
      <w:r w:rsidRPr="00C7267C">
        <w:rPr>
          <w:b/>
        </w:rPr>
        <w:t>Описание объекта закупки</w:t>
      </w:r>
    </w:p>
    <w:p w:rsidR="00C7267C" w:rsidRDefault="00C7267C" w:rsidP="00C7267C">
      <w:pPr>
        <w:keepNext/>
        <w:ind w:right="283"/>
        <w:jc w:val="center"/>
        <w:rPr>
          <w:b/>
        </w:rPr>
      </w:pPr>
      <w:r>
        <w:rPr>
          <w:b/>
        </w:rPr>
        <w:t>на п</w:t>
      </w:r>
      <w:r w:rsidRPr="00C7267C">
        <w:rPr>
          <w:b/>
        </w:rPr>
        <w:t>оставк</w:t>
      </w:r>
      <w:r>
        <w:rPr>
          <w:b/>
        </w:rPr>
        <w:t>у</w:t>
      </w:r>
      <w:r w:rsidRPr="00C7267C">
        <w:rPr>
          <w:b/>
        </w:rPr>
        <w:t xml:space="preserve"> опор для стояния для детей-инвалидов</w:t>
      </w:r>
    </w:p>
    <w:p w:rsidR="00C7267C" w:rsidRPr="00143ECE" w:rsidRDefault="00C7267C" w:rsidP="00C7267C">
      <w:pPr>
        <w:keepNext/>
        <w:ind w:right="283"/>
        <w:jc w:val="center"/>
        <w:rPr>
          <w:b/>
        </w:rPr>
      </w:pPr>
    </w:p>
    <w:p w:rsidR="00FA627F" w:rsidRPr="00143ECE" w:rsidRDefault="00FA627F" w:rsidP="007C74ED">
      <w:pPr>
        <w:widowControl w:val="0"/>
        <w:shd w:val="clear" w:color="auto" w:fill="FFFFFF"/>
        <w:ind w:firstLine="709"/>
        <w:jc w:val="both"/>
      </w:pPr>
      <w:r w:rsidRPr="00143ECE"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есть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FA627F" w:rsidRPr="00143ECE" w:rsidRDefault="00FA627F" w:rsidP="007C74ED">
      <w:pPr>
        <w:widowControl w:val="0"/>
        <w:shd w:val="clear" w:color="auto" w:fill="FFFFFF"/>
        <w:ind w:firstLine="709"/>
        <w:jc w:val="both"/>
      </w:pPr>
      <w:r w:rsidRPr="00143ECE"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AB4F5C" w:rsidRPr="00143ECE" w:rsidRDefault="00AB4F5C" w:rsidP="00FA627F">
      <w:pPr>
        <w:widowControl w:val="0"/>
        <w:shd w:val="clear" w:color="auto" w:fill="FFFFFF"/>
        <w:ind w:firstLine="567"/>
        <w:jc w:val="both"/>
      </w:pPr>
    </w:p>
    <w:p w:rsidR="00FA627F" w:rsidRPr="00143ECE" w:rsidRDefault="00FA627F" w:rsidP="008F245B">
      <w:pPr>
        <w:widowControl w:val="0"/>
        <w:shd w:val="clear" w:color="auto" w:fill="FFFFFF"/>
        <w:ind w:firstLine="567"/>
        <w:jc w:val="center"/>
        <w:rPr>
          <w:rFonts w:eastAsia="SimSun"/>
          <w:b/>
          <w:kern w:val="3"/>
          <w:lang w:eastAsia="zh-CN" w:bidi="hi-IN"/>
        </w:rPr>
      </w:pPr>
      <w:r w:rsidRPr="00143ECE">
        <w:rPr>
          <w:rFonts w:eastAsia="SimSun"/>
          <w:b/>
          <w:kern w:val="3"/>
          <w:lang w:eastAsia="zh-CN" w:bidi="hi-IN"/>
        </w:rPr>
        <w:t>Описание функциональных и технических характеристик:</w:t>
      </w:r>
    </w:p>
    <w:p w:rsidR="00143ECE" w:rsidRPr="00143ECE" w:rsidRDefault="00143ECE" w:rsidP="008F245B">
      <w:pPr>
        <w:widowControl w:val="0"/>
        <w:shd w:val="clear" w:color="auto" w:fill="FFFFFF"/>
        <w:ind w:firstLine="567"/>
        <w:jc w:val="center"/>
        <w:rPr>
          <w:rFonts w:eastAsia="SimSun"/>
          <w:b/>
          <w:kern w:val="3"/>
          <w:lang w:eastAsia="zh-CN" w:bidi="hi-IN"/>
        </w:rPr>
      </w:pPr>
    </w:p>
    <w:p w:rsidR="00143ECE" w:rsidRPr="00143ECE" w:rsidRDefault="00143ECE" w:rsidP="00143ECE">
      <w:pPr>
        <w:ind w:firstLine="567"/>
        <w:jc w:val="both"/>
      </w:pPr>
      <w:r w:rsidRPr="00143ECE">
        <w:rPr>
          <w:b/>
        </w:rPr>
        <w:t>Опоры для стояния для детей-инвалидов</w:t>
      </w:r>
      <w:r w:rsidRPr="00143ECE">
        <w:t xml:space="preserve"> (далее – опоры) – приспособления, предназначенные для поддержания и контроля положения тела у детей с выраженными нарушениями возможности передвижения.</w:t>
      </w:r>
    </w:p>
    <w:p w:rsidR="00143ECE" w:rsidRPr="00143ECE" w:rsidRDefault="00143ECE" w:rsidP="00143ECE">
      <w:pPr>
        <w:ind w:firstLine="567"/>
        <w:jc w:val="both"/>
      </w:pPr>
      <w:r w:rsidRPr="00143ECE">
        <w:t xml:space="preserve">Опоры должны соответствовать требованиям стандарта: </w:t>
      </w:r>
    </w:p>
    <w:p w:rsidR="00143ECE" w:rsidRPr="00143ECE" w:rsidRDefault="00143ECE" w:rsidP="00143ECE">
      <w:pPr>
        <w:ind w:firstLine="567"/>
        <w:jc w:val="both"/>
      </w:pPr>
      <w:r w:rsidRPr="00143ECE">
        <w:t>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143ECE" w:rsidRPr="00143ECE" w:rsidRDefault="00143ECE" w:rsidP="00143ECE">
      <w:pPr>
        <w:autoSpaceDE w:val="0"/>
        <w:autoSpaceDN w:val="0"/>
        <w:adjustRightInd w:val="0"/>
        <w:ind w:firstLine="567"/>
        <w:jc w:val="both"/>
      </w:pPr>
      <w:r w:rsidRPr="00143ECE">
        <w:t xml:space="preserve">В соответствии с пунктом 4.6.4. ГОСТ Р 51632-2021 металлические части опоры должны быть изготовлены из </w:t>
      </w:r>
      <w:proofErr w:type="gramStart"/>
      <w:r w:rsidRPr="00143ECE">
        <w:t>коррозионно-стойких</w:t>
      </w:r>
      <w:proofErr w:type="gramEnd"/>
      <w:r w:rsidRPr="00143ECE">
        <w:t xml:space="preserve"> материалов или защищены от коррозии защитными или защитно-декоративными покрытиями.</w:t>
      </w:r>
    </w:p>
    <w:p w:rsidR="00143ECE" w:rsidRPr="00143ECE" w:rsidRDefault="00143ECE" w:rsidP="00143ECE">
      <w:pPr>
        <w:ind w:firstLine="567"/>
        <w:jc w:val="both"/>
      </w:pPr>
      <w:r w:rsidRPr="00143ECE">
        <w:t>Материалы, применяемые для изготовления опор, не должны содержать токсичных компонентов, а также воздействовать на цвет поверхности пола, одежды, кожи пользователя, с которыми контактируют те или иные детали опоры при ее нормальной эксплуатации.</w:t>
      </w:r>
    </w:p>
    <w:p w:rsidR="00143ECE" w:rsidRPr="00143ECE" w:rsidRDefault="00143ECE" w:rsidP="00143ECE">
      <w:pPr>
        <w:ind w:firstLine="567"/>
        <w:jc w:val="both"/>
      </w:pPr>
      <w:r w:rsidRPr="00143ECE">
        <w:t>Края изделия должны быть без заусенцев и отслоений.</w:t>
      </w:r>
    </w:p>
    <w:p w:rsidR="00143ECE" w:rsidRPr="00143ECE" w:rsidRDefault="00143ECE" w:rsidP="00143ECE">
      <w:pPr>
        <w:ind w:firstLine="567"/>
        <w:jc w:val="both"/>
      </w:pPr>
      <w:r w:rsidRPr="00143ECE">
        <w:t>Мягкие элементы опор для стояния должны быть обтянуты материалом, не пропускающим органические выделения, устойчивым к их воздействию и поддающимся санитарной обработке.</w:t>
      </w:r>
    </w:p>
    <w:p w:rsidR="00143ECE" w:rsidRPr="00143ECE" w:rsidRDefault="00143ECE" w:rsidP="00143ECE">
      <w:pPr>
        <w:ind w:firstLine="567"/>
        <w:jc w:val="both"/>
      </w:pPr>
      <w:r w:rsidRPr="00143ECE">
        <w:t>При поставке опор Поставщик должен осуществлять индивидуальный подбор изделий.</w:t>
      </w:r>
    </w:p>
    <w:p w:rsidR="00143ECE" w:rsidRPr="00143ECE" w:rsidRDefault="00143ECE" w:rsidP="00143ECE">
      <w:pPr>
        <w:ind w:firstLine="567"/>
        <w:jc w:val="both"/>
      </w:pPr>
      <w:r w:rsidRPr="00143ECE">
        <w:t xml:space="preserve">На каждое Изделие должны быть нанесены товарный знак, установленный для предприятия изготовителя, и маркировка, не нарушающая покрытие и товарный вид Изделия. 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хранения. </w:t>
      </w:r>
    </w:p>
    <w:p w:rsidR="00143ECE" w:rsidRDefault="00143ECE" w:rsidP="00143ECE">
      <w:pPr>
        <w:ind w:firstLine="567"/>
        <w:jc w:val="both"/>
      </w:pPr>
      <w:r w:rsidRPr="00143ECE">
        <w:t>К поставке должны быть предложены:</w:t>
      </w:r>
    </w:p>
    <w:p w:rsidR="00982352" w:rsidRPr="00143ECE" w:rsidRDefault="00982352" w:rsidP="00143ECE">
      <w:pPr>
        <w:ind w:firstLine="567"/>
        <w:jc w:val="both"/>
      </w:pPr>
    </w:p>
    <w:tbl>
      <w:tblPr>
        <w:tblW w:w="93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4961"/>
        <w:gridCol w:w="1443"/>
        <w:gridCol w:w="1499"/>
      </w:tblGrid>
      <w:tr w:rsidR="00143ECE" w:rsidRPr="00143ECE" w:rsidTr="000F4EA2">
        <w:trPr>
          <w:trHeight w:val="4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3ECE" w:rsidRPr="00143ECE" w:rsidRDefault="00143ECE" w:rsidP="000F4EA2">
            <w:pPr>
              <w:jc w:val="center"/>
              <w:rPr>
                <w:b/>
              </w:rPr>
            </w:pPr>
            <w:r w:rsidRPr="00143ECE">
              <w:rPr>
                <w:b/>
              </w:rPr>
              <w:t>№ вида ТСР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ECE" w:rsidRPr="00143ECE" w:rsidRDefault="00143ECE" w:rsidP="000F4EA2">
            <w:pPr>
              <w:jc w:val="center"/>
              <w:rPr>
                <w:b/>
              </w:rPr>
            </w:pPr>
            <w:r w:rsidRPr="00143ECE">
              <w:rPr>
                <w:b/>
              </w:rPr>
              <w:t>Наименование и характеристика товара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ECE" w:rsidRPr="00143ECE" w:rsidRDefault="00143ECE" w:rsidP="000F4EA2">
            <w:pPr>
              <w:jc w:val="center"/>
              <w:rPr>
                <w:b/>
              </w:rPr>
            </w:pPr>
            <w:r w:rsidRPr="00143ECE">
              <w:rPr>
                <w:b/>
              </w:rPr>
              <w:t>Единицы измерения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ECE" w:rsidRPr="00143ECE" w:rsidRDefault="00143ECE" w:rsidP="000F4EA2">
            <w:pPr>
              <w:jc w:val="center"/>
              <w:rPr>
                <w:b/>
              </w:rPr>
            </w:pPr>
            <w:r w:rsidRPr="00143ECE">
              <w:rPr>
                <w:b/>
              </w:rPr>
              <w:t>Количество</w:t>
            </w:r>
          </w:p>
        </w:tc>
      </w:tr>
      <w:tr w:rsidR="00143ECE" w:rsidRPr="00143ECE" w:rsidTr="000F4EA2">
        <w:trPr>
          <w:trHeight w:val="26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3ECE" w:rsidRPr="00143ECE" w:rsidRDefault="00143ECE" w:rsidP="000F4EA2">
            <w:pPr>
              <w:jc w:val="center"/>
            </w:pPr>
            <w:r w:rsidRPr="00143ECE">
              <w:t>6-09-01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3ECE" w:rsidRPr="00143ECE" w:rsidRDefault="00143ECE" w:rsidP="000F4EA2">
            <w:pPr>
              <w:ind w:firstLine="34"/>
              <w:jc w:val="both"/>
            </w:pPr>
            <w:r w:rsidRPr="00143ECE">
              <w:rPr>
                <w:b/>
              </w:rPr>
              <w:t>Опоры для стояния для детей-инвалидов</w:t>
            </w:r>
            <w:r w:rsidRPr="00143ECE">
              <w:t>:</w:t>
            </w:r>
          </w:p>
          <w:p w:rsidR="00143ECE" w:rsidRPr="00143ECE" w:rsidRDefault="00143ECE" w:rsidP="000F4EA2">
            <w:pPr>
              <w:ind w:firstLine="34"/>
              <w:jc w:val="both"/>
              <w:rPr>
                <w:kern w:val="2"/>
              </w:rPr>
            </w:pPr>
            <w:r w:rsidRPr="00143ECE">
              <w:rPr>
                <w:kern w:val="2"/>
              </w:rPr>
              <w:t xml:space="preserve">опора для стояния должны быть с изменяемым углом наклона вперед и назад и должны иметь регулировку угла наклона. </w:t>
            </w:r>
          </w:p>
          <w:p w:rsidR="00143ECE" w:rsidRPr="00143ECE" w:rsidRDefault="00143ECE" w:rsidP="000F4EA2">
            <w:pPr>
              <w:jc w:val="both"/>
              <w:rPr>
                <w:kern w:val="2"/>
              </w:rPr>
            </w:pPr>
            <w:r w:rsidRPr="00143ECE">
              <w:rPr>
                <w:kern w:val="2"/>
              </w:rPr>
              <w:t xml:space="preserve">Опоры должны иметь крепления не менее </w:t>
            </w:r>
            <w:r w:rsidRPr="00143ECE">
              <w:rPr>
                <w:kern w:val="2"/>
              </w:rPr>
              <w:lastRenderedPageBreak/>
              <w:t>чем в 4- х местах, в том числе должны быть оборудована ремнем для груди и ремнем для таза, а также иметь крепление для стоп и крепление на голени.</w:t>
            </w:r>
          </w:p>
          <w:p w:rsidR="00143ECE" w:rsidRPr="00143ECE" w:rsidRDefault="00143ECE" w:rsidP="000F4EA2">
            <w:pPr>
              <w:jc w:val="both"/>
              <w:rPr>
                <w:kern w:val="2"/>
              </w:rPr>
            </w:pPr>
            <w:r w:rsidRPr="00143ECE">
              <w:rPr>
                <w:kern w:val="2"/>
              </w:rPr>
              <w:t>Опоры должны иметь абдуктор.</w:t>
            </w:r>
          </w:p>
          <w:p w:rsidR="00143ECE" w:rsidRPr="00143ECE" w:rsidRDefault="00143ECE" w:rsidP="000F4EA2">
            <w:pPr>
              <w:jc w:val="both"/>
              <w:rPr>
                <w:kern w:val="2"/>
              </w:rPr>
            </w:pPr>
            <w:r w:rsidRPr="00143ECE">
              <w:rPr>
                <w:kern w:val="2"/>
              </w:rPr>
              <w:t>Опоры должны иметь держатель спинки, подлокотники, боковые упоры для груди, упор для таза, подножки.</w:t>
            </w:r>
          </w:p>
          <w:p w:rsidR="00143ECE" w:rsidRPr="00143ECE" w:rsidRDefault="00143ECE" w:rsidP="000F4EA2">
            <w:pPr>
              <w:ind w:firstLine="34"/>
              <w:jc w:val="both"/>
            </w:pPr>
            <w:r w:rsidRPr="00143ECE">
              <w:t>К поставке должны быть представлены опоры для пользователей ростом не менее 83 см и не более 152 см.</w:t>
            </w:r>
          </w:p>
          <w:p w:rsidR="00143ECE" w:rsidRPr="00143ECE" w:rsidRDefault="00143ECE" w:rsidP="000F4EA2">
            <w:pPr>
              <w:autoSpaceDE w:val="0"/>
              <w:autoSpaceDN w:val="0"/>
              <w:adjustRightInd w:val="0"/>
            </w:pPr>
            <w:r w:rsidRPr="00143ECE">
              <w:rPr>
                <w:kern w:val="2"/>
              </w:rPr>
              <w:t>Опоры должны быть предназначены для постепенной адаптации пациента, находящегося в положении лежа на спине, в положение стоя.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  <w:r w:rsidRPr="00143ECE"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  <w:r w:rsidRPr="00143ECE">
              <w:t>15</w:t>
            </w:r>
          </w:p>
        </w:tc>
      </w:tr>
      <w:tr w:rsidR="00143ECE" w:rsidRPr="00143ECE" w:rsidTr="000F4EA2">
        <w:trPr>
          <w:trHeight w:val="26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3ECE" w:rsidRPr="00143ECE" w:rsidRDefault="00143ECE" w:rsidP="000F4EA2">
            <w:pPr>
              <w:jc w:val="center"/>
            </w:pPr>
            <w:r w:rsidRPr="00143ECE">
              <w:lastRenderedPageBreak/>
              <w:t>6-09-01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3ECE" w:rsidRPr="00143ECE" w:rsidRDefault="00143ECE" w:rsidP="000F4EA2">
            <w:pPr>
              <w:ind w:firstLine="34"/>
              <w:jc w:val="both"/>
            </w:pPr>
            <w:r w:rsidRPr="00143ECE">
              <w:rPr>
                <w:b/>
              </w:rPr>
              <w:t>Опоры для стояния для детей-инвалидов:</w:t>
            </w:r>
          </w:p>
          <w:p w:rsidR="00143ECE" w:rsidRPr="00143ECE" w:rsidRDefault="00143ECE" w:rsidP="000F4EA2">
            <w:pPr>
              <w:ind w:firstLine="34"/>
              <w:jc w:val="both"/>
              <w:rPr>
                <w:kern w:val="2"/>
              </w:rPr>
            </w:pPr>
            <w:r w:rsidRPr="00143ECE">
              <w:rPr>
                <w:kern w:val="2"/>
              </w:rPr>
              <w:t xml:space="preserve">опоры для стояния должны быть с изменяемым углом наклона от горизонтального до вертикального положения. </w:t>
            </w:r>
          </w:p>
          <w:p w:rsidR="00143ECE" w:rsidRPr="00143ECE" w:rsidRDefault="00143ECE" w:rsidP="000F4EA2">
            <w:pPr>
              <w:jc w:val="both"/>
              <w:rPr>
                <w:kern w:val="2"/>
              </w:rPr>
            </w:pPr>
            <w:r w:rsidRPr="00143ECE">
              <w:rPr>
                <w:kern w:val="2"/>
              </w:rPr>
              <w:t xml:space="preserve">Опоры должны иметь крепления не менее чем в 4- х местах, в том числе для стоп, тазобедренного и грудного отделов, на голени; должна иметь абдуктор, </w:t>
            </w:r>
            <w:proofErr w:type="spellStart"/>
            <w:r w:rsidRPr="00143ECE">
              <w:rPr>
                <w:kern w:val="2"/>
              </w:rPr>
              <w:t>головодержатель</w:t>
            </w:r>
            <w:proofErr w:type="spellEnd"/>
            <w:r w:rsidRPr="00143ECE">
              <w:rPr>
                <w:kern w:val="2"/>
              </w:rPr>
              <w:t>, регулируемый по высоте и ширине.</w:t>
            </w:r>
          </w:p>
          <w:p w:rsidR="00143ECE" w:rsidRPr="00143ECE" w:rsidRDefault="00143ECE" w:rsidP="000F4EA2">
            <w:pPr>
              <w:ind w:firstLine="34"/>
              <w:jc w:val="both"/>
              <w:rPr>
                <w:kern w:val="2"/>
              </w:rPr>
            </w:pPr>
            <w:r w:rsidRPr="00143ECE">
              <w:rPr>
                <w:kern w:val="2"/>
              </w:rPr>
              <w:t>Голова должна фиксироваться подголовниками.</w:t>
            </w:r>
          </w:p>
          <w:p w:rsidR="00143ECE" w:rsidRPr="00143ECE" w:rsidRDefault="00143ECE" w:rsidP="000F4EA2">
            <w:pPr>
              <w:ind w:firstLine="34"/>
              <w:jc w:val="both"/>
              <w:rPr>
                <w:kern w:val="2"/>
              </w:rPr>
            </w:pPr>
            <w:r w:rsidRPr="00143ECE">
              <w:rPr>
                <w:kern w:val="2"/>
              </w:rPr>
              <w:t xml:space="preserve">В комплект должна входить регулируемая по высоте столешница. </w:t>
            </w:r>
          </w:p>
          <w:p w:rsidR="00143ECE" w:rsidRPr="00143ECE" w:rsidRDefault="00143ECE" w:rsidP="000F4EA2">
            <w:pPr>
              <w:ind w:firstLine="34"/>
              <w:jc w:val="both"/>
            </w:pPr>
            <w:r w:rsidRPr="00143ECE">
              <w:t>Высота столика над подножкой опоры для стояния должна регулироваться.</w:t>
            </w:r>
          </w:p>
          <w:p w:rsidR="00143ECE" w:rsidRPr="00143ECE" w:rsidRDefault="00143ECE" w:rsidP="000F4EA2">
            <w:pPr>
              <w:ind w:firstLine="34"/>
              <w:jc w:val="both"/>
            </w:pPr>
            <w:r w:rsidRPr="00143ECE">
              <w:t>Крепления колен должны регулироваться по высоте.</w:t>
            </w:r>
          </w:p>
          <w:p w:rsidR="00143ECE" w:rsidRPr="00143ECE" w:rsidRDefault="00143ECE" w:rsidP="000F4EA2">
            <w:pPr>
              <w:ind w:firstLine="34"/>
              <w:jc w:val="both"/>
            </w:pPr>
            <w:r w:rsidRPr="00143ECE">
              <w:t>Крепления для стоп (сандалии) должны регулироваться, и должны быть поставлены в нужное положение «на ширину плеч». Тазобедренное крепление должно регулироваться по высоте.</w:t>
            </w:r>
          </w:p>
          <w:p w:rsidR="00143ECE" w:rsidRPr="00143ECE" w:rsidRDefault="00143ECE" w:rsidP="000F4EA2">
            <w:pPr>
              <w:ind w:firstLine="34"/>
              <w:jc w:val="both"/>
            </w:pPr>
            <w:r w:rsidRPr="00143ECE">
              <w:t>К поставке должно быть представлено не менее 3 типоразмеров опор:</w:t>
            </w:r>
          </w:p>
          <w:p w:rsidR="00143ECE" w:rsidRPr="00143ECE" w:rsidRDefault="00143ECE" w:rsidP="000F4EA2">
            <w:pPr>
              <w:ind w:firstLine="34"/>
              <w:jc w:val="both"/>
            </w:pPr>
            <w:r w:rsidRPr="00143ECE">
              <w:t>1-ый размер: рост до 90 см.</w:t>
            </w:r>
          </w:p>
          <w:p w:rsidR="00143ECE" w:rsidRPr="00143ECE" w:rsidRDefault="00143ECE" w:rsidP="000F4EA2">
            <w:pPr>
              <w:ind w:firstLine="34"/>
              <w:jc w:val="both"/>
            </w:pPr>
            <w:r w:rsidRPr="00143ECE">
              <w:t>2-ой размер: рост до 125 см.</w:t>
            </w:r>
          </w:p>
          <w:p w:rsidR="00143ECE" w:rsidRPr="00143ECE" w:rsidRDefault="00143ECE" w:rsidP="000F4EA2">
            <w:pPr>
              <w:ind w:firstLine="34"/>
              <w:jc w:val="both"/>
            </w:pPr>
            <w:r w:rsidRPr="00143ECE">
              <w:t>3-ий размер: рост до 150 см.</w:t>
            </w:r>
          </w:p>
          <w:p w:rsidR="00143ECE" w:rsidRPr="00143ECE" w:rsidRDefault="00143ECE" w:rsidP="00982352">
            <w:pPr>
              <w:ind w:firstLine="34"/>
              <w:jc w:val="both"/>
              <w:rPr>
                <w:b/>
              </w:rPr>
            </w:pPr>
            <w:r w:rsidRPr="00143ECE">
              <w:rPr>
                <w:kern w:val="2"/>
              </w:rPr>
              <w:t>Опоры должны быть предназначена для постепенной адаптации пациентов, находящихся в положении лежа на спине, в положение стоя.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  <w:r w:rsidRPr="00143ECE">
              <w:t>Шт.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</w:p>
          <w:p w:rsidR="00143ECE" w:rsidRPr="00143ECE" w:rsidRDefault="00143ECE" w:rsidP="000F4EA2">
            <w:pPr>
              <w:autoSpaceDE w:val="0"/>
              <w:autoSpaceDN w:val="0"/>
              <w:adjustRightInd w:val="0"/>
              <w:jc w:val="center"/>
            </w:pPr>
            <w:r w:rsidRPr="00143ECE">
              <w:t>33</w:t>
            </w:r>
          </w:p>
        </w:tc>
      </w:tr>
    </w:tbl>
    <w:p w:rsidR="00982352" w:rsidRDefault="00982352" w:rsidP="00143ECE">
      <w:pPr>
        <w:ind w:firstLine="567"/>
        <w:jc w:val="both"/>
      </w:pPr>
    </w:p>
    <w:p w:rsidR="00143ECE" w:rsidRPr="00143ECE" w:rsidRDefault="00143ECE" w:rsidP="00143ECE">
      <w:pPr>
        <w:ind w:firstLine="567"/>
        <w:jc w:val="both"/>
      </w:pPr>
      <w:r w:rsidRPr="00143ECE">
        <w:t>Функциональные и качественные характеристики опор для стояния должны обеспечивать инвал</w:t>
      </w:r>
      <w:bookmarkStart w:id="0" w:name="_GoBack"/>
      <w:bookmarkEnd w:id="0"/>
      <w:r w:rsidRPr="00143ECE">
        <w:t xml:space="preserve">иду возможность пользования изделием в течение срока службы </w:t>
      </w:r>
      <w:r w:rsidRPr="00143ECE">
        <w:lastRenderedPageBreak/>
        <w:t>данного вида технического средства реабилитации, который должен составлять не менее 2 лет.</w:t>
      </w:r>
    </w:p>
    <w:p w:rsidR="00143ECE" w:rsidRPr="00143ECE" w:rsidRDefault="00143ECE" w:rsidP="00143ECE">
      <w:pPr>
        <w:ind w:firstLine="567"/>
        <w:jc w:val="both"/>
      </w:pPr>
      <w:r w:rsidRPr="00143ECE">
        <w:t>Гарантийный срок эксплуатации опор должен быть 12 месяцев.</w:t>
      </w:r>
    </w:p>
    <w:sectPr w:rsidR="00143ECE" w:rsidRPr="00143ECE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F2D5E"/>
    <w:rsid w:val="00112062"/>
    <w:rsid w:val="00143ECE"/>
    <w:rsid w:val="0017437D"/>
    <w:rsid w:val="00182BB9"/>
    <w:rsid w:val="001A70B1"/>
    <w:rsid w:val="001B0EAB"/>
    <w:rsid w:val="0024535C"/>
    <w:rsid w:val="002C168B"/>
    <w:rsid w:val="003501B3"/>
    <w:rsid w:val="004167F2"/>
    <w:rsid w:val="0048041E"/>
    <w:rsid w:val="00493266"/>
    <w:rsid w:val="004B2100"/>
    <w:rsid w:val="005A1F26"/>
    <w:rsid w:val="005A58ED"/>
    <w:rsid w:val="005B5A8B"/>
    <w:rsid w:val="00635236"/>
    <w:rsid w:val="00775CA6"/>
    <w:rsid w:val="007924E1"/>
    <w:rsid w:val="007C74ED"/>
    <w:rsid w:val="00815F84"/>
    <w:rsid w:val="008161E9"/>
    <w:rsid w:val="008D42E1"/>
    <w:rsid w:val="008D481E"/>
    <w:rsid w:val="008F245B"/>
    <w:rsid w:val="009674F6"/>
    <w:rsid w:val="00982352"/>
    <w:rsid w:val="00A169DE"/>
    <w:rsid w:val="00A256CA"/>
    <w:rsid w:val="00AB4F5C"/>
    <w:rsid w:val="00AB5AFF"/>
    <w:rsid w:val="00B3342E"/>
    <w:rsid w:val="00C37AFC"/>
    <w:rsid w:val="00C7267C"/>
    <w:rsid w:val="00D309FB"/>
    <w:rsid w:val="00D8276E"/>
    <w:rsid w:val="00E82789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2F86A-955E-4A3D-ACCD-B0E289C6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F4359-D007-4784-9A71-18483F7B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Даценко Сергей Юрьевич</cp:lastModifiedBy>
  <cp:revision>2</cp:revision>
  <cp:lastPrinted>2019-12-25T09:02:00Z</cp:lastPrinted>
  <dcterms:created xsi:type="dcterms:W3CDTF">2022-10-27T03:29:00Z</dcterms:created>
  <dcterms:modified xsi:type="dcterms:W3CDTF">2022-10-27T03:29:00Z</dcterms:modified>
</cp:coreProperties>
</file>