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8D" w:rsidRPr="00616D8F" w:rsidRDefault="00181F8D" w:rsidP="00181F8D">
      <w:pPr>
        <w:keepNext/>
        <w:keepLines/>
        <w:spacing w:after="0"/>
        <w:contextualSpacing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16D8F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Приложение № 3 </w:t>
      </w:r>
    </w:p>
    <w:p w:rsidR="00181F8D" w:rsidRDefault="00181F8D" w:rsidP="00181F8D">
      <w:pPr>
        <w:keepNext/>
        <w:keepLines/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16D8F">
        <w:rPr>
          <w:rFonts w:ascii="Times New Roman" w:hAnsi="Times New Roman" w:cs="Times New Roman"/>
          <w:bCs/>
          <w:kern w:val="32"/>
          <w:sz w:val="24"/>
          <w:szCs w:val="24"/>
        </w:rPr>
        <w:t>к извещению об осуществлении закупки</w:t>
      </w:r>
    </w:p>
    <w:p w:rsidR="00181F8D" w:rsidRDefault="00181F8D" w:rsidP="004758FA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16D8F">
        <w:rPr>
          <w:rFonts w:ascii="Times New Roman" w:hAnsi="Times New Roman" w:cs="Times New Roman"/>
          <w:b/>
          <w:bCs/>
          <w:kern w:val="32"/>
          <w:sz w:val="24"/>
          <w:szCs w:val="24"/>
        </w:rPr>
        <w:t>Описание объекта закупки</w:t>
      </w:r>
    </w:p>
    <w:p w:rsidR="006749A7" w:rsidRPr="004758FA" w:rsidRDefault="006749A7" w:rsidP="004758FA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749A7" w:rsidRPr="004758FA" w:rsidRDefault="00F431D9" w:rsidP="00475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43EB2" w:rsidRPr="0047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47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поставку </w:t>
      </w:r>
      <w:r w:rsidR="004758FA" w:rsidRPr="0047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телефонных устройств для инвалидов в 202</w:t>
      </w:r>
      <w:r w:rsidR="00FE1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758FA" w:rsidRPr="0047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749A7" w:rsidRPr="004758FA" w:rsidRDefault="006749A7" w:rsidP="004758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4758FA" w:rsidRDefault="006749A7" w:rsidP="004758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="00F431D9" w:rsidRPr="004758FA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4758FA" w:rsidRPr="004758FA">
        <w:rPr>
          <w:rFonts w:ascii="Times New Roman" w:hAnsi="Times New Roman" w:cs="Times New Roman"/>
          <w:bCs/>
          <w:sz w:val="24"/>
          <w:szCs w:val="24"/>
        </w:rPr>
        <w:t>телефонных устройств для инвалидов в 202</w:t>
      </w:r>
      <w:r w:rsidR="00FE1031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4758FA" w:rsidRPr="004758FA">
        <w:rPr>
          <w:rFonts w:ascii="Times New Roman" w:hAnsi="Times New Roman" w:cs="Times New Roman"/>
          <w:bCs/>
          <w:sz w:val="24"/>
          <w:szCs w:val="24"/>
        </w:rPr>
        <w:t>году</w:t>
      </w:r>
      <w:r w:rsidRPr="004758FA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9A7" w:rsidRPr="004758FA" w:rsidRDefault="006749A7" w:rsidP="0047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47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1A08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47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4758FA" w:rsidRPr="004758FA" w:rsidRDefault="004758FA" w:rsidP="004758FA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47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4758FA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6E1A08">
        <w:rPr>
          <w:rFonts w:ascii="Times New Roman" w:hAnsi="Times New Roman" w:cs="Times New Roman"/>
          <w:sz w:val="24"/>
          <w:szCs w:val="24"/>
        </w:rPr>
        <w:t>30</w:t>
      </w:r>
      <w:r w:rsidR="00855180">
        <w:rPr>
          <w:rFonts w:ascii="Times New Roman" w:hAnsi="Times New Roman" w:cs="Times New Roman"/>
          <w:sz w:val="24"/>
          <w:szCs w:val="24"/>
        </w:rPr>
        <w:t xml:space="preserve"> </w:t>
      </w:r>
      <w:r w:rsidR="006E1A08">
        <w:rPr>
          <w:rFonts w:ascii="Times New Roman" w:hAnsi="Times New Roman" w:cs="Times New Roman"/>
          <w:sz w:val="24"/>
          <w:szCs w:val="24"/>
        </w:rPr>
        <w:t>ноября</w:t>
      </w:r>
      <w:r w:rsidRPr="004758FA">
        <w:rPr>
          <w:rFonts w:ascii="Times New Roman" w:hAnsi="Times New Roman" w:cs="Times New Roman"/>
          <w:sz w:val="24"/>
          <w:szCs w:val="24"/>
        </w:rPr>
        <w:t xml:space="preserve"> 202</w:t>
      </w:r>
      <w:r w:rsidR="00FE1031">
        <w:rPr>
          <w:rFonts w:ascii="Times New Roman" w:hAnsi="Times New Roman" w:cs="Times New Roman"/>
          <w:sz w:val="24"/>
          <w:szCs w:val="24"/>
        </w:rPr>
        <w:t>2</w:t>
      </w:r>
      <w:r w:rsidRPr="004758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58FA" w:rsidRPr="004758FA" w:rsidRDefault="004758FA" w:rsidP="004758FA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8FA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758FA" w:rsidRPr="004758FA" w:rsidRDefault="004758FA" w:rsidP="0047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4758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7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6E1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7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E10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4758FA" w:rsidRPr="004758FA" w:rsidRDefault="004758FA" w:rsidP="004758FA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47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4758FA" w:rsidRPr="004758FA" w:rsidRDefault="004758FA" w:rsidP="004758FA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6749A7" w:rsidRPr="004758FA" w:rsidRDefault="004758FA" w:rsidP="004758FA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749A7" w:rsidRPr="004758FA" w:rsidRDefault="006749A7" w:rsidP="00475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6749A7" w:rsidRPr="004758FA" w:rsidRDefault="006749A7" w:rsidP="004758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6749A7" w:rsidRPr="004758FA" w:rsidRDefault="006749A7" w:rsidP="004758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4758FA" w:rsidRDefault="006749A7" w:rsidP="004758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4758F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Pr="004758FA" w:rsidRDefault="006749A7" w:rsidP="004758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- ГОСТ Р ИСО 9999-2019 «Вспомогательные средства для людей с ограничениями жизнедеятельности</w:t>
      </w:r>
      <w:r w:rsidR="00E22218" w:rsidRPr="004758FA">
        <w:rPr>
          <w:rFonts w:ascii="Times New Roman" w:hAnsi="Times New Roman" w:cs="Times New Roman"/>
          <w:sz w:val="24"/>
          <w:szCs w:val="24"/>
          <w:lang w:eastAsia="ar-SA"/>
        </w:rPr>
        <w:t>. Классификация и терминология»;</w:t>
      </w:r>
    </w:p>
    <w:p w:rsidR="006749A7" w:rsidRPr="004758FA" w:rsidRDefault="006749A7" w:rsidP="004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- ГОСТ Р 51632-20</w:t>
      </w:r>
      <w:r w:rsidR="006E1A08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4758FA">
        <w:rPr>
          <w:rFonts w:ascii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</w:t>
      </w:r>
      <w:r w:rsidR="00F431D9" w:rsidRPr="004758FA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 и методы испытаний»;</w:t>
      </w:r>
    </w:p>
    <w:p w:rsidR="00F431D9" w:rsidRPr="004758FA" w:rsidRDefault="00F431D9" w:rsidP="004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D5387" w:rsidRPr="004758FA">
        <w:rPr>
          <w:rFonts w:ascii="Times New Roman" w:hAnsi="Times New Roman" w:cs="Times New Roman"/>
          <w:sz w:val="24"/>
          <w:szCs w:val="24"/>
          <w:lang w:eastAsia="ar-SA"/>
        </w:rPr>
        <w:t>ГОСТ Р 15.111-2015 «Система разработки и постановки продукции на производство. Технические средства реабилитации инвалидов»</w:t>
      </w:r>
      <w:r w:rsidR="00E22218" w:rsidRPr="004758F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22218" w:rsidRPr="004758FA" w:rsidRDefault="00E22218" w:rsidP="004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- ГОСТ Р 51264-99 «Средства связи, информатики и сигнализации реабилитационные электронные. Общие технические условия»;</w:t>
      </w:r>
    </w:p>
    <w:p w:rsidR="00E22218" w:rsidRPr="004758FA" w:rsidRDefault="00E22218" w:rsidP="004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- ГОСТ Р 51646-2000 «Средства телефонной связи реабилитационные для инвалидов по слуху или зрению. Классификация. Основные параметры».</w:t>
      </w:r>
    </w:p>
    <w:p w:rsidR="006749A7" w:rsidRPr="004758FA" w:rsidRDefault="00BB6C02" w:rsidP="004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="006749A7" w:rsidRPr="004758FA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Pr="004758F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6749A7" w:rsidRPr="004758FA">
        <w:rPr>
          <w:rFonts w:ascii="Times New Roman" w:hAnsi="Times New Roman" w:cs="Times New Roman"/>
          <w:sz w:val="24"/>
          <w:szCs w:val="24"/>
          <w:lang w:eastAsia="ar-SA"/>
        </w:rPr>
        <w:t>н отвечать требованиям к безопасности товара в соответствии с техническими регламентами Таможенного союза:</w:t>
      </w:r>
    </w:p>
    <w:p w:rsidR="006749A7" w:rsidRPr="004758FA" w:rsidRDefault="006749A7" w:rsidP="004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:rsidR="006749A7" w:rsidRPr="004758FA" w:rsidRDefault="006749A7" w:rsidP="004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ТР ТС 020/2011 «Электромагнитная совместимость технических средств».</w:t>
      </w:r>
    </w:p>
    <w:p w:rsidR="006749A7" w:rsidRPr="00855180" w:rsidRDefault="00855180" w:rsidP="008551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Pr="00855180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855180">
        <w:rPr>
          <w:rFonts w:ascii="Times New Roman" w:hAnsi="Times New Roman" w:cs="Times New Roman"/>
          <w:sz w:val="24"/>
          <w:szCs w:val="24"/>
          <w:lang w:eastAsia="ar-SA"/>
        </w:rPr>
        <w:t>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4758FA" w:rsidRPr="004758FA" w:rsidRDefault="004758FA" w:rsidP="004758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4758FA" w:rsidRDefault="004758FA" w:rsidP="004758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8FA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4758FA" w:rsidRPr="004758FA" w:rsidRDefault="004758FA" w:rsidP="004758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4758FA" w:rsidRDefault="006749A7" w:rsidP="00475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6749A7" w:rsidRPr="004758FA" w:rsidRDefault="006749A7" w:rsidP="00475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4758FA" w:rsidRDefault="004758FA" w:rsidP="00475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58" w:tblpY="106"/>
        <w:tblOverlap w:val="never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6210"/>
        <w:gridCol w:w="1113"/>
      </w:tblGrid>
      <w:tr w:rsidR="004758FA" w:rsidRPr="004758FA" w:rsidTr="004758FA">
        <w:trPr>
          <w:trHeight w:val="45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FA" w:rsidRPr="004758FA" w:rsidRDefault="004758FA" w:rsidP="004758FA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FA" w:rsidRPr="004758FA" w:rsidRDefault="004758FA" w:rsidP="00475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FA" w:rsidRPr="004758FA" w:rsidRDefault="004758FA" w:rsidP="00475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47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технических и функциональных характеристик (потребительских свойств) товара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A" w:rsidRPr="004758FA" w:rsidRDefault="004758FA" w:rsidP="004758FA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855180" w:rsidRPr="004758FA" w:rsidTr="004758FA">
        <w:trPr>
          <w:trHeight w:val="213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0" w:rsidRPr="004758FA" w:rsidRDefault="00C404C8" w:rsidP="008551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0" w:rsidRPr="00855180" w:rsidRDefault="00855180" w:rsidP="008551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19-01-01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Телефонное устройство с функцией видеосвязи, навигации и с текстовым выходом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Телефонное устройство с функцией видеосвязи, навигации и с текстовым выходом должно иметь: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Тип корпуса классический (моноблок): цельный корпус, отдельные функциональные части которого не могут смещаться относительно друг друга;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Стандарт применения GSM 900/1800/1900 МГц: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Поддержка стандарта 4G/LTE интернет: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Wi-Fi</w:t>
            </w:r>
            <w:proofErr w:type="spellEnd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точка доступа: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Возможность поддержки программного обеспечения, позволяющих использовать функцию удаленной видеосвязи с переводчиком русского жестового языка: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Голосовое управление: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Распознавание речи: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Русский синтезатор речи: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Клавиатура с алфавитом на русском языке: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Система позиционирования и навигации (GPS/</w:t>
            </w:r>
            <w:proofErr w:type="spellStart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-приемник):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Наличие автофокуса фотокамеры: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Наличие встроенной вспышки фотокамеры: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Датчик приближения: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Автоматическая ориентация изображения (акселерометр):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Виброзвонок: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Возможность поддержки работы с различными операторами сотовой связи (по выбору пользователя):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Зарядное устройство для заряда аккумулятора: наличие;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Диагональ дисплея: не менее 4,8 дюйма;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ядер процессора: не менее 4 ядер;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Объем оперативной памяти: не менее 2 Гб;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Объем встроенной памяти: не менее 16 Гб;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Фотокамера: не менее 8 </w:t>
            </w:r>
            <w:proofErr w:type="spellStart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Мпикс</w:t>
            </w:r>
            <w:proofErr w:type="spellEnd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Фронтальная камера: не менее 3 </w:t>
            </w:r>
            <w:proofErr w:type="spellStart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Мпикс</w:t>
            </w:r>
            <w:proofErr w:type="spellEnd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Ёмкость аккумуляторной батареи: не менее 3000 </w:t>
            </w:r>
            <w:proofErr w:type="spellStart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mAh</w:t>
            </w:r>
            <w:proofErr w:type="spellEnd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855180" w:rsidRPr="00855180" w:rsidRDefault="00855180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Сенсорный экран: IPS или </w:t>
            </w:r>
            <w:proofErr w:type="spellStart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Super</w:t>
            </w:r>
            <w:proofErr w:type="spellEnd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IPS+ или HD </w:t>
            </w:r>
            <w:proofErr w:type="spellStart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>Super</w:t>
            </w:r>
            <w:proofErr w:type="spellEnd"/>
            <w:r w:rsidRPr="008551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AMOLED или TFT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0" w:rsidRPr="004758FA" w:rsidRDefault="006E1A08" w:rsidP="008551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855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</w:tbl>
    <w:p w:rsidR="004758FA" w:rsidRPr="004758FA" w:rsidRDefault="004758FA" w:rsidP="0047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58FA" w:rsidRPr="004758FA" w:rsidSect="004758F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C"/>
    <w:rsid w:val="00181F8D"/>
    <w:rsid w:val="001953DC"/>
    <w:rsid w:val="002D5387"/>
    <w:rsid w:val="002F15FA"/>
    <w:rsid w:val="0038328D"/>
    <w:rsid w:val="004758FA"/>
    <w:rsid w:val="006334AD"/>
    <w:rsid w:val="006749A7"/>
    <w:rsid w:val="006B2728"/>
    <w:rsid w:val="006D0A83"/>
    <w:rsid w:val="006E1A08"/>
    <w:rsid w:val="00743EB2"/>
    <w:rsid w:val="00855180"/>
    <w:rsid w:val="00931AC1"/>
    <w:rsid w:val="00B6149D"/>
    <w:rsid w:val="00BB6C02"/>
    <w:rsid w:val="00C404C8"/>
    <w:rsid w:val="00E22218"/>
    <w:rsid w:val="00EF17B5"/>
    <w:rsid w:val="00F431D9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315B-1E8C-4640-9C0E-D69C342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13</cp:revision>
  <dcterms:created xsi:type="dcterms:W3CDTF">2020-09-17T08:18:00Z</dcterms:created>
  <dcterms:modified xsi:type="dcterms:W3CDTF">2022-06-20T14:34:00Z</dcterms:modified>
</cp:coreProperties>
</file>